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477A" w14:textId="32A2CE70" w:rsidR="007D0DBC" w:rsidRDefault="007D0DBC" w:rsidP="007D0DBC">
      <w:pPr>
        <w:spacing w:line="480" w:lineRule="auto"/>
        <w:rPr>
          <w:rFonts w:ascii="Times New Roman" w:hAnsi="Times New Roman" w:cs="Times New Roman"/>
          <w:b/>
          <w:bCs/>
          <w:sz w:val="20"/>
          <w:szCs w:val="20"/>
        </w:rPr>
      </w:pPr>
      <w:r w:rsidRPr="0002280F">
        <w:rPr>
          <w:rFonts w:ascii="Times New Roman" w:hAnsi="Times New Roman" w:cs="Times New Roman"/>
          <w:b/>
          <w:bCs/>
          <w:sz w:val="20"/>
          <w:szCs w:val="20"/>
        </w:rPr>
        <w:t>Validating an Adapted Version of the Brief Experiential Avoidance Questionnaire in Hong Kong Chinese</w:t>
      </w:r>
    </w:p>
    <w:p w14:paraId="73EEA15A" w14:textId="77777777" w:rsidR="001F4540" w:rsidRPr="0002280F" w:rsidRDefault="001F4540" w:rsidP="001F4540">
      <w:pPr>
        <w:spacing w:line="480" w:lineRule="auto"/>
        <w:rPr>
          <w:rFonts w:ascii="Times New Roman" w:eastAsia="新細明體" w:hAnsi="Times New Roman" w:cs="Times New Roman"/>
          <w:b/>
          <w:bCs/>
          <w:sz w:val="20"/>
          <w:szCs w:val="20"/>
        </w:rPr>
      </w:pPr>
      <w:r w:rsidRPr="0002280F">
        <w:rPr>
          <w:rFonts w:ascii="Times New Roman" w:eastAsia="新細明體" w:hAnsi="Times New Roman" w:cs="Times New Roman"/>
          <w:b/>
          <w:bCs/>
          <w:sz w:val="20"/>
          <w:szCs w:val="20"/>
        </w:rPr>
        <w:t>Abstract</w:t>
      </w:r>
    </w:p>
    <w:p w14:paraId="24B0EDFC" w14:textId="77777777" w:rsidR="001F4540" w:rsidRDefault="001F4540" w:rsidP="001F4540">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There is growing </w:t>
      </w:r>
      <w:r>
        <w:rPr>
          <w:rFonts w:ascii="Times New Roman" w:eastAsia="新細明體" w:hAnsi="Times New Roman" w:cs="Times New Roman"/>
          <w:sz w:val="20"/>
          <w:szCs w:val="20"/>
        </w:rPr>
        <w:t xml:space="preserve">research </w:t>
      </w:r>
      <w:r w:rsidRPr="0002280F">
        <w:rPr>
          <w:rFonts w:ascii="Times New Roman" w:eastAsia="新細明體" w:hAnsi="Times New Roman" w:cs="Times New Roman"/>
          <w:sz w:val="20"/>
          <w:szCs w:val="20"/>
        </w:rPr>
        <w:t xml:space="preserve">interest </w:t>
      </w:r>
      <w:r>
        <w:rPr>
          <w:rFonts w:ascii="Times New Roman" w:eastAsia="新細明體" w:hAnsi="Times New Roman" w:cs="Times New Roman"/>
          <w:sz w:val="20"/>
          <w:szCs w:val="20"/>
        </w:rPr>
        <w:t>in</w:t>
      </w:r>
      <w:r w:rsidRPr="0002280F">
        <w:rPr>
          <w:rFonts w:ascii="Times New Roman" w:eastAsia="新細明體" w:hAnsi="Times New Roman" w:cs="Times New Roman"/>
          <w:sz w:val="20"/>
          <w:szCs w:val="20"/>
        </w:rPr>
        <w:t xml:space="preserve"> experiential avoidance and psychological inflexibility across culture</w:t>
      </w:r>
      <w:r>
        <w:rPr>
          <w:rFonts w:ascii="Times New Roman" w:eastAsia="新細明體" w:hAnsi="Times New Roman" w:cs="Times New Roman"/>
          <w:sz w:val="20"/>
          <w:szCs w:val="20"/>
        </w:rPr>
        <w:t>s</w:t>
      </w:r>
      <w:r w:rsidRPr="0002280F">
        <w:rPr>
          <w:rFonts w:ascii="Times New Roman" w:eastAsia="新細明體" w:hAnsi="Times New Roman" w:cs="Times New Roman"/>
          <w:sz w:val="20"/>
          <w:szCs w:val="20"/>
        </w:rPr>
        <w:t>. The original Multidimensional Experiential Avoidance Questionnaire</w:t>
      </w:r>
      <w:r>
        <w:rPr>
          <w:rFonts w:ascii="Times New Roman" w:eastAsia="新細明體" w:hAnsi="Times New Roman" w:cs="Times New Roman"/>
          <w:sz w:val="20"/>
          <w:szCs w:val="20"/>
        </w:rPr>
        <w:t xml:space="preserve"> (MEAQ)</w:t>
      </w:r>
      <w:r w:rsidRPr="0002280F">
        <w:rPr>
          <w:rFonts w:ascii="Times New Roman" w:eastAsia="新細明體" w:hAnsi="Times New Roman" w:cs="Times New Roman"/>
          <w:sz w:val="20"/>
          <w:szCs w:val="20"/>
        </w:rPr>
        <w:t xml:space="preserve"> has strong construct validity, but its length has </w:t>
      </w:r>
      <w:r>
        <w:rPr>
          <w:rFonts w:ascii="Times New Roman" w:eastAsia="新細明體" w:hAnsi="Times New Roman" w:cs="Times New Roman"/>
          <w:sz w:val="20"/>
          <w:szCs w:val="20"/>
        </w:rPr>
        <w:t>greatly</w:t>
      </w:r>
      <w:r w:rsidRPr="0002280F">
        <w:rPr>
          <w:rFonts w:ascii="Times New Roman" w:eastAsia="新細明體" w:hAnsi="Times New Roman" w:cs="Times New Roman"/>
          <w:sz w:val="20"/>
          <w:szCs w:val="20"/>
        </w:rPr>
        <w:t xml:space="preserve"> restricted its application in research and clinical practice. In this study</w:t>
      </w:r>
      <w:r>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 we validated a 15-item version</w:t>
      </w:r>
      <w:r>
        <w:rPr>
          <w:rFonts w:ascii="Times New Roman" w:eastAsia="新細明體" w:hAnsi="Times New Roman" w:cs="Times New Roman"/>
          <w:sz w:val="20"/>
          <w:szCs w:val="20"/>
        </w:rPr>
        <w:t xml:space="preserve"> of the MEAQ</w:t>
      </w:r>
      <w:r w:rsidRPr="0002280F">
        <w:rPr>
          <w:rFonts w:ascii="Times New Roman" w:eastAsia="新細明體" w:hAnsi="Times New Roman" w:cs="Times New Roman"/>
          <w:sz w:val="20"/>
          <w:szCs w:val="20"/>
        </w:rPr>
        <w:t xml:space="preserve"> in Hong Kong Chinese</w:t>
      </w:r>
      <w:r w:rsidRPr="0002280F" w:rsidDel="00F57300">
        <w:rPr>
          <w:rFonts w:ascii="Times New Roman" w:eastAsia="新細明體" w:hAnsi="Times New Roman" w:cs="Times New Roman"/>
          <w:sz w:val="20"/>
          <w:szCs w:val="20"/>
        </w:rPr>
        <w:t xml:space="preserve"> </w:t>
      </w:r>
      <w:r>
        <w:rPr>
          <w:rFonts w:ascii="Times New Roman" w:eastAsia="新細明體" w:hAnsi="Times New Roman" w:cs="Times New Roman"/>
          <w:sz w:val="20"/>
          <w:szCs w:val="20"/>
        </w:rPr>
        <w:t>using</w:t>
      </w:r>
      <w:r w:rsidRPr="0002280F">
        <w:rPr>
          <w:rFonts w:ascii="Times New Roman" w:eastAsia="新細明體" w:hAnsi="Times New Roman" w:cs="Times New Roman"/>
          <w:sz w:val="20"/>
          <w:szCs w:val="20"/>
        </w:rPr>
        <w:t xml:space="preserve"> student (n = 349) and clinical (n = 200)</w:t>
      </w:r>
      <w:r w:rsidRPr="006559C8">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samples. This short version showed good internal consistency, convergence</w:t>
      </w:r>
      <w:r>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 and discriminant validity with measures of avoidance, psychopathology, and well-being. Implications </w:t>
      </w:r>
      <w:r>
        <w:rPr>
          <w:rFonts w:ascii="Times New Roman" w:eastAsia="新細明體" w:hAnsi="Times New Roman" w:cs="Times New Roman"/>
          <w:sz w:val="20"/>
          <w:szCs w:val="20"/>
        </w:rPr>
        <w:t>for</w:t>
      </w:r>
      <w:r w:rsidRPr="0002280F">
        <w:rPr>
          <w:rFonts w:ascii="Times New Roman" w:eastAsia="新細明體" w:hAnsi="Times New Roman" w:cs="Times New Roman"/>
          <w:sz w:val="20"/>
          <w:szCs w:val="20"/>
        </w:rPr>
        <w:t xml:space="preserve"> research and clinical practice were discussed.</w:t>
      </w:r>
    </w:p>
    <w:p w14:paraId="3190FCD9" w14:textId="77777777" w:rsidR="001F4540" w:rsidRPr="001F4540" w:rsidRDefault="001F4540" w:rsidP="001F4540">
      <w:pPr>
        <w:spacing w:line="480" w:lineRule="auto"/>
        <w:rPr>
          <w:rFonts w:ascii="Times New Roman" w:hAnsi="Times New Roman" w:cs="Times New Roman"/>
          <w:b/>
          <w:bCs/>
          <w:sz w:val="20"/>
          <w:szCs w:val="20"/>
        </w:rPr>
      </w:pPr>
      <w:r w:rsidRPr="001F4540">
        <w:rPr>
          <w:rFonts w:ascii="Times New Roman" w:hAnsi="Times New Roman" w:cs="Times New Roman" w:hint="eastAsia"/>
          <w:b/>
          <w:bCs/>
          <w:sz w:val="20"/>
          <w:szCs w:val="20"/>
        </w:rPr>
        <w:t>K</w:t>
      </w:r>
      <w:r w:rsidRPr="001F4540">
        <w:rPr>
          <w:rFonts w:ascii="Times New Roman" w:hAnsi="Times New Roman" w:cs="Times New Roman"/>
          <w:b/>
          <w:bCs/>
          <w:sz w:val="20"/>
          <w:szCs w:val="20"/>
        </w:rPr>
        <w:t>eywords</w:t>
      </w:r>
    </w:p>
    <w:p w14:paraId="2240DB9D" w14:textId="1468FE0C" w:rsidR="001F4540" w:rsidRPr="001F4540" w:rsidRDefault="001F4540" w:rsidP="001F4540">
      <w:pPr>
        <w:spacing w:line="480" w:lineRule="auto"/>
        <w:rPr>
          <w:rFonts w:ascii="Times New Roman" w:hAnsi="Times New Roman" w:cs="Times New Roman"/>
          <w:sz w:val="20"/>
          <w:szCs w:val="20"/>
        </w:rPr>
      </w:pPr>
      <w:r w:rsidRPr="001F4540">
        <w:rPr>
          <w:rFonts w:ascii="Times New Roman" w:hAnsi="Times New Roman" w:cs="Times New Roman"/>
          <w:sz w:val="20"/>
          <w:szCs w:val="20"/>
        </w:rPr>
        <w:t>Experimental avoidance, assessment, Chinese, validity</w:t>
      </w:r>
      <w:r w:rsidRPr="001F4540">
        <w:rPr>
          <w:rFonts w:ascii="Times New Roman" w:hAnsi="Times New Roman" w:cs="Times New Roman"/>
          <w:sz w:val="20"/>
          <w:szCs w:val="20"/>
        </w:rPr>
        <w:br w:type="page"/>
      </w:r>
    </w:p>
    <w:p w14:paraId="5638A0D5" w14:textId="32A6B2CA" w:rsidR="00C36085" w:rsidRPr="0002280F" w:rsidRDefault="007D0DBC" w:rsidP="006877A5">
      <w:pPr>
        <w:spacing w:line="480" w:lineRule="auto"/>
        <w:ind w:firstLine="480"/>
        <w:rPr>
          <w:rFonts w:ascii="Times New Roman" w:hAnsi="Times New Roman" w:cs="Times New Roman"/>
          <w:sz w:val="20"/>
          <w:szCs w:val="20"/>
        </w:rPr>
      </w:pPr>
      <w:r w:rsidRPr="0002280F">
        <w:rPr>
          <w:rFonts w:ascii="Times New Roman" w:hAnsi="Times New Roman" w:cs="Times New Roman"/>
          <w:sz w:val="20"/>
          <w:szCs w:val="20"/>
        </w:rPr>
        <w:lastRenderedPageBreak/>
        <w:t xml:space="preserve">Experiential avoidance (EA) has been defined as an unwillingness to remain in contact with distressing emotions, thoughts, memories, and physical sensations, even when doing so creates harm in the long run (Hayes, Strosahl, &amp; Wilson, 2012). </w:t>
      </w:r>
      <w:r w:rsidR="00366BBC">
        <w:rPr>
          <w:rFonts w:ascii="Times New Roman" w:hAnsi="Times New Roman" w:cs="Times New Roman"/>
          <w:sz w:val="20"/>
          <w:szCs w:val="20"/>
        </w:rPr>
        <w:t>EA</w:t>
      </w:r>
      <w:r w:rsidR="00366BBC" w:rsidRPr="0002280F">
        <w:rPr>
          <w:rFonts w:ascii="Times New Roman" w:hAnsi="Times New Roman" w:cs="Times New Roman"/>
          <w:sz w:val="20"/>
          <w:szCs w:val="20"/>
        </w:rPr>
        <w:t xml:space="preserve"> </w:t>
      </w:r>
      <w:r w:rsidRPr="0002280F">
        <w:rPr>
          <w:rFonts w:ascii="Times New Roman" w:hAnsi="Times New Roman" w:cs="Times New Roman"/>
          <w:sz w:val="20"/>
          <w:szCs w:val="20"/>
        </w:rPr>
        <w:t xml:space="preserve">has been found to </w:t>
      </w:r>
      <w:r w:rsidR="003B1F75">
        <w:rPr>
          <w:rFonts w:ascii="Times New Roman" w:hAnsi="Times New Roman" w:cs="Times New Roman"/>
          <w:sz w:val="20"/>
          <w:szCs w:val="20"/>
        </w:rPr>
        <w:t xml:space="preserve">be </w:t>
      </w:r>
      <w:r w:rsidRPr="0002280F">
        <w:rPr>
          <w:rFonts w:ascii="Times New Roman" w:hAnsi="Times New Roman" w:cs="Times New Roman"/>
          <w:sz w:val="20"/>
          <w:szCs w:val="20"/>
        </w:rPr>
        <w:t>associate</w:t>
      </w:r>
      <w:r w:rsidR="003B1F75">
        <w:rPr>
          <w:rFonts w:ascii="Times New Roman" w:hAnsi="Times New Roman" w:cs="Times New Roman"/>
          <w:sz w:val="20"/>
          <w:szCs w:val="20"/>
        </w:rPr>
        <w:t>d</w:t>
      </w:r>
      <w:r w:rsidRPr="0002280F">
        <w:rPr>
          <w:rFonts w:ascii="Times New Roman" w:hAnsi="Times New Roman" w:cs="Times New Roman"/>
          <w:sz w:val="20"/>
          <w:szCs w:val="20"/>
        </w:rPr>
        <w:t xml:space="preserve"> with a wide range of </w:t>
      </w:r>
      <w:r w:rsidR="003B1F75" w:rsidRPr="0002280F">
        <w:rPr>
          <w:rFonts w:ascii="Times New Roman" w:hAnsi="Times New Roman" w:cs="Times New Roman"/>
          <w:sz w:val="20"/>
          <w:szCs w:val="20"/>
        </w:rPr>
        <w:t>psychopatholog</w:t>
      </w:r>
      <w:r w:rsidR="003B1F75">
        <w:rPr>
          <w:rFonts w:ascii="Times New Roman" w:hAnsi="Times New Roman" w:cs="Times New Roman"/>
          <w:sz w:val="20"/>
          <w:szCs w:val="20"/>
        </w:rPr>
        <w:t>ies</w:t>
      </w:r>
      <w:r w:rsidR="003B1F75" w:rsidRPr="0002280F">
        <w:rPr>
          <w:rFonts w:ascii="Times New Roman" w:hAnsi="Times New Roman" w:cs="Times New Roman"/>
          <w:sz w:val="20"/>
          <w:szCs w:val="20"/>
        </w:rPr>
        <w:t xml:space="preserve"> </w:t>
      </w:r>
      <w:r w:rsidRPr="0002280F">
        <w:rPr>
          <w:rFonts w:ascii="Times New Roman" w:hAnsi="Times New Roman" w:cs="Times New Roman"/>
          <w:sz w:val="20"/>
          <w:szCs w:val="20"/>
        </w:rPr>
        <w:t xml:space="preserve">(Boulanger, Hayes, &amp; Pistorello, 2009; Chawkla &amp; Ostafin, 2018), including substance abuse, posttraumatic stress disorder, generalized anxiety disorder and other </w:t>
      </w:r>
      <w:r w:rsidR="003B1F75" w:rsidRPr="0002280F">
        <w:rPr>
          <w:rFonts w:ascii="Times New Roman" w:hAnsi="Times New Roman" w:cs="Times New Roman"/>
          <w:sz w:val="20"/>
          <w:szCs w:val="20"/>
        </w:rPr>
        <w:t>anxiety</w:t>
      </w:r>
      <w:r w:rsidR="003B1F75">
        <w:rPr>
          <w:rFonts w:ascii="Times New Roman" w:hAnsi="Times New Roman" w:cs="Times New Roman"/>
          <w:sz w:val="20"/>
          <w:szCs w:val="20"/>
        </w:rPr>
        <w:t>-</w:t>
      </w:r>
      <w:r w:rsidRPr="0002280F">
        <w:rPr>
          <w:rFonts w:ascii="Times New Roman" w:hAnsi="Times New Roman" w:cs="Times New Roman"/>
          <w:sz w:val="20"/>
          <w:szCs w:val="20"/>
        </w:rPr>
        <w:t xml:space="preserve">related problems, and deliberate self-harm. The concept of experiential avoidance has antecedents in psychodynamic, experiential, behavioral, and cognitive approaches (Hayes et al., 1996) and has been highlighted as a central target of change in more recent third-wave cognitive behavior therapy approaches such as acceptance and commitment therapy (Hayes et al., 2012), dialectical behavior therapy (Linehan, 1993), and behavioral activation (Martell, Addis, &amp; Jacobson, 2001). </w:t>
      </w:r>
    </w:p>
    <w:p w14:paraId="37B0A588" w14:textId="135C08E6" w:rsidR="00C36085" w:rsidRPr="0002280F" w:rsidRDefault="00B75D86" w:rsidP="00C36085">
      <w:pPr>
        <w:spacing w:line="480" w:lineRule="auto"/>
        <w:ind w:firstLine="480"/>
        <w:rPr>
          <w:rFonts w:ascii="Times New Roman" w:hAnsi="Times New Roman" w:cs="Times New Roman"/>
          <w:sz w:val="20"/>
          <w:szCs w:val="20"/>
        </w:rPr>
      </w:pPr>
      <w:r w:rsidRPr="0002280F">
        <w:rPr>
          <w:rFonts w:ascii="Times New Roman" w:hAnsi="Times New Roman" w:cs="Times New Roman"/>
          <w:sz w:val="20"/>
          <w:szCs w:val="20"/>
        </w:rPr>
        <w:t xml:space="preserve">In </w:t>
      </w:r>
      <w:r w:rsidR="003B1F75">
        <w:rPr>
          <w:rFonts w:ascii="Times New Roman" w:hAnsi="Times New Roman" w:cs="Times New Roman"/>
          <w:sz w:val="20"/>
          <w:szCs w:val="20"/>
        </w:rPr>
        <w:t xml:space="preserve">the </w:t>
      </w:r>
      <w:r w:rsidRPr="0002280F">
        <w:rPr>
          <w:rFonts w:ascii="Times New Roman" w:hAnsi="Times New Roman" w:cs="Times New Roman"/>
          <w:sz w:val="20"/>
          <w:szCs w:val="20"/>
        </w:rPr>
        <w:t>last two decades, the</w:t>
      </w:r>
      <w:r w:rsidR="00A62DE9" w:rsidRPr="0002280F">
        <w:rPr>
          <w:rFonts w:ascii="Times New Roman" w:hAnsi="Times New Roman" w:cs="Times New Roman"/>
          <w:sz w:val="20"/>
          <w:szCs w:val="20"/>
        </w:rPr>
        <w:t>re has been growing research interest in developing measures of EA</w:t>
      </w:r>
      <w:r w:rsidR="00CE1907" w:rsidRPr="0002280F">
        <w:rPr>
          <w:rFonts w:ascii="Times New Roman" w:hAnsi="Times New Roman" w:cs="Times New Roman"/>
          <w:sz w:val="20"/>
          <w:szCs w:val="20"/>
        </w:rPr>
        <w:t xml:space="preserve">. An </w:t>
      </w:r>
      <w:r w:rsidR="003B1F75" w:rsidRPr="0002280F">
        <w:rPr>
          <w:rFonts w:ascii="Times New Roman" w:hAnsi="Times New Roman" w:cs="Times New Roman"/>
          <w:sz w:val="20"/>
          <w:szCs w:val="20"/>
        </w:rPr>
        <w:t>earl</w:t>
      </w:r>
      <w:r w:rsidR="003B1F75">
        <w:rPr>
          <w:rFonts w:ascii="Times New Roman" w:hAnsi="Times New Roman" w:cs="Times New Roman"/>
          <w:sz w:val="20"/>
          <w:szCs w:val="20"/>
        </w:rPr>
        <w:t>y</w:t>
      </w:r>
      <w:r w:rsidR="003B1F75" w:rsidRPr="0002280F">
        <w:rPr>
          <w:rFonts w:ascii="Times New Roman" w:hAnsi="Times New Roman" w:cs="Times New Roman"/>
          <w:sz w:val="20"/>
          <w:szCs w:val="20"/>
        </w:rPr>
        <w:t xml:space="preserve"> </w:t>
      </w:r>
      <w:r w:rsidR="00A62DE9" w:rsidRPr="0002280F">
        <w:rPr>
          <w:rFonts w:ascii="Times New Roman" w:hAnsi="Times New Roman" w:cs="Times New Roman"/>
          <w:sz w:val="20"/>
          <w:szCs w:val="20"/>
        </w:rPr>
        <w:t>measure</w:t>
      </w:r>
      <w:r w:rsidR="00CE1907" w:rsidRPr="0002280F">
        <w:rPr>
          <w:rFonts w:ascii="Times New Roman" w:hAnsi="Times New Roman" w:cs="Times New Roman"/>
          <w:sz w:val="20"/>
          <w:szCs w:val="20"/>
        </w:rPr>
        <w:t xml:space="preserve"> of EA, t</w:t>
      </w:r>
      <w:r w:rsidR="007D0DBC" w:rsidRPr="0002280F">
        <w:rPr>
          <w:rFonts w:ascii="Times New Roman" w:hAnsi="Times New Roman" w:cs="Times New Roman"/>
          <w:sz w:val="20"/>
          <w:szCs w:val="20"/>
        </w:rPr>
        <w:t>he Acceptance and Action Questionnaire (AAQ; Bond &amp; Bunce, 2003)</w:t>
      </w:r>
      <w:r w:rsidR="00CE1907" w:rsidRPr="0002280F">
        <w:rPr>
          <w:rFonts w:ascii="Times New Roman" w:hAnsi="Times New Roman" w:cs="Times New Roman"/>
          <w:sz w:val="20"/>
          <w:szCs w:val="20"/>
        </w:rPr>
        <w:t xml:space="preserve">, has been criticized </w:t>
      </w:r>
      <w:r w:rsidR="003B1F75">
        <w:rPr>
          <w:rFonts w:ascii="Times New Roman" w:hAnsi="Times New Roman" w:cs="Times New Roman"/>
          <w:sz w:val="20"/>
          <w:szCs w:val="20"/>
        </w:rPr>
        <w:t>for</w:t>
      </w:r>
      <w:r w:rsidR="003B1F75" w:rsidRPr="0002280F">
        <w:rPr>
          <w:rFonts w:ascii="Times New Roman" w:hAnsi="Times New Roman" w:cs="Times New Roman"/>
          <w:sz w:val="20"/>
          <w:szCs w:val="20"/>
        </w:rPr>
        <w:t xml:space="preserve"> </w:t>
      </w:r>
      <w:r w:rsidR="00CE1907" w:rsidRPr="0002280F">
        <w:rPr>
          <w:rFonts w:ascii="Times New Roman" w:hAnsi="Times New Roman" w:cs="Times New Roman"/>
          <w:sz w:val="20"/>
          <w:szCs w:val="20"/>
        </w:rPr>
        <w:t xml:space="preserve">its </w:t>
      </w:r>
      <w:r w:rsidR="007D0DBC" w:rsidRPr="0002280F">
        <w:rPr>
          <w:rFonts w:ascii="Times New Roman" w:hAnsi="Times New Roman" w:cs="Times New Roman"/>
          <w:sz w:val="20"/>
          <w:szCs w:val="20"/>
        </w:rPr>
        <w:t xml:space="preserve">inadequate reliability and internal consistency (Bond et al., 2011). The second version of the AAQ (AAQ–II; Bond et al., 2011) </w:t>
      </w:r>
      <w:r w:rsidR="00235632">
        <w:rPr>
          <w:rFonts w:ascii="Times New Roman" w:hAnsi="Times New Roman" w:cs="Times New Roman"/>
          <w:sz w:val="20"/>
          <w:szCs w:val="20"/>
        </w:rPr>
        <w:t xml:space="preserve">has </w:t>
      </w:r>
      <w:r w:rsidR="00A62DE9" w:rsidRPr="0002280F">
        <w:rPr>
          <w:rFonts w:ascii="Times New Roman" w:hAnsi="Times New Roman" w:cs="Times New Roman"/>
          <w:sz w:val="20"/>
          <w:szCs w:val="20"/>
        </w:rPr>
        <w:t xml:space="preserve">similar weaknesses, particularly in </w:t>
      </w:r>
      <w:r w:rsidR="003B1F75">
        <w:rPr>
          <w:rFonts w:ascii="Times New Roman" w:hAnsi="Times New Roman" w:cs="Times New Roman"/>
          <w:sz w:val="20"/>
          <w:szCs w:val="20"/>
        </w:rPr>
        <w:t>its</w:t>
      </w:r>
      <w:r w:rsidR="003B1F75" w:rsidRPr="0002280F">
        <w:rPr>
          <w:rFonts w:ascii="Times New Roman" w:hAnsi="Times New Roman" w:cs="Times New Roman"/>
          <w:sz w:val="20"/>
          <w:szCs w:val="20"/>
        </w:rPr>
        <w:t xml:space="preserve"> </w:t>
      </w:r>
      <w:r w:rsidR="007D0DBC" w:rsidRPr="0002280F">
        <w:rPr>
          <w:rFonts w:ascii="Times New Roman" w:hAnsi="Times New Roman" w:cs="Times New Roman"/>
          <w:sz w:val="20"/>
          <w:szCs w:val="20"/>
        </w:rPr>
        <w:t>high correlation</w:t>
      </w:r>
      <w:r w:rsidR="00A62DE9" w:rsidRPr="0002280F">
        <w:rPr>
          <w:rFonts w:ascii="Times New Roman" w:hAnsi="Times New Roman" w:cs="Times New Roman"/>
          <w:sz w:val="20"/>
          <w:szCs w:val="20"/>
        </w:rPr>
        <w:t>s</w:t>
      </w:r>
      <w:r w:rsidR="007D0DBC" w:rsidRPr="0002280F">
        <w:rPr>
          <w:rFonts w:ascii="Times New Roman" w:hAnsi="Times New Roman" w:cs="Times New Roman"/>
          <w:sz w:val="20"/>
          <w:szCs w:val="20"/>
        </w:rPr>
        <w:t xml:space="preserve"> with measures of neuroticism and negative affectivity (</w:t>
      </w:r>
      <w:r w:rsidR="00CE1907" w:rsidRPr="0002280F">
        <w:rPr>
          <w:rFonts w:ascii="Times New Roman" w:hAnsi="Times New Roman" w:cs="Times New Roman"/>
          <w:sz w:val="20"/>
          <w:szCs w:val="20"/>
        </w:rPr>
        <w:t>Wolgast, 2014)</w:t>
      </w:r>
      <w:r w:rsidR="00A62DE9" w:rsidRPr="0002280F">
        <w:rPr>
          <w:rFonts w:ascii="Times New Roman" w:hAnsi="Times New Roman" w:cs="Times New Roman"/>
          <w:sz w:val="20"/>
          <w:szCs w:val="20"/>
        </w:rPr>
        <w:t xml:space="preserve"> and </w:t>
      </w:r>
      <w:r w:rsidR="007D0DBC" w:rsidRPr="0002280F">
        <w:rPr>
          <w:rFonts w:ascii="Times New Roman" w:hAnsi="Times New Roman" w:cs="Times New Roman"/>
          <w:sz w:val="20"/>
          <w:szCs w:val="20"/>
        </w:rPr>
        <w:t xml:space="preserve">with depression, anxiety, and stress measures (Tyndall et al., 2019). </w:t>
      </w:r>
      <w:r w:rsidR="00440588">
        <w:rPr>
          <w:rFonts w:ascii="Times New Roman" w:hAnsi="Times New Roman" w:cs="Times New Roman"/>
          <w:sz w:val="20"/>
          <w:szCs w:val="20"/>
        </w:rPr>
        <w:t>Its</w:t>
      </w:r>
      <w:r w:rsidR="003B1F75">
        <w:rPr>
          <w:rFonts w:ascii="Times New Roman" w:hAnsi="Times New Roman" w:cs="Times New Roman"/>
          <w:sz w:val="20"/>
          <w:szCs w:val="20"/>
        </w:rPr>
        <w:t xml:space="preserve"> weakness</w:t>
      </w:r>
      <w:r w:rsidR="007D0DBC" w:rsidRPr="0002280F">
        <w:rPr>
          <w:rFonts w:ascii="Times New Roman" w:hAnsi="Times New Roman" w:cs="Times New Roman"/>
          <w:sz w:val="20"/>
          <w:szCs w:val="20"/>
        </w:rPr>
        <w:t xml:space="preserve"> is reflected in the item content, which focuses on unsuccessful attempts </w:t>
      </w:r>
      <w:r w:rsidR="003B1F75">
        <w:rPr>
          <w:rFonts w:ascii="Times New Roman" w:hAnsi="Times New Roman" w:cs="Times New Roman"/>
          <w:sz w:val="20"/>
          <w:szCs w:val="20"/>
        </w:rPr>
        <w:t>to control</w:t>
      </w:r>
      <w:r w:rsidR="007D0DBC" w:rsidRPr="0002280F">
        <w:rPr>
          <w:rFonts w:ascii="Times New Roman" w:hAnsi="Times New Roman" w:cs="Times New Roman"/>
          <w:sz w:val="20"/>
          <w:szCs w:val="20"/>
        </w:rPr>
        <w:t xml:space="preserve"> distress and non</w:t>
      </w:r>
      <w:r w:rsidR="00BD1C69" w:rsidRPr="00BD1C69">
        <w:rPr>
          <w:rFonts w:ascii="Times New Roman" w:hAnsi="Times New Roman" w:cs="Times New Roman"/>
          <w:sz w:val="20"/>
          <w:szCs w:val="20"/>
        </w:rPr>
        <w:t>-</w:t>
      </w:r>
      <w:r w:rsidR="007D0DBC" w:rsidRPr="0002280F">
        <w:rPr>
          <w:rFonts w:ascii="Times New Roman" w:hAnsi="Times New Roman" w:cs="Times New Roman"/>
          <w:sz w:val="20"/>
          <w:szCs w:val="20"/>
        </w:rPr>
        <w:t>specific distress.</w:t>
      </w:r>
      <w:r w:rsidR="00A62DE9" w:rsidRPr="0002280F">
        <w:rPr>
          <w:rFonts w:ascii="Times New Roman" w:hAnsi="Times New Roman" w:cs="Times New Roman"/>
          <w:sz w:val="20"/>
          <w:szCs w:val="20"/>
        </w:rPr>
        <w:t xml:space="preserve"> </w:t>
      </w:r>
    </w:p>
    <w:p w14:paraId="02122CE2" w14:textId="721B58F5" w:rsidR="007D0DBC" w:rsidRPr="0002280F" w:rsidRDefault="007D0DBC" w:rsidP="00C36085">
      <w:pPr>
        <w:spacing w:line="480" w:lineRule="auto"/>
        <w:ind w:firstLine="480"/>
        <w:rPr>
          <w:rFonts w:ascii="Times New Roman" w:hAnsi="Times New Roman" w:cs="Times New Roman"/>
          <w:sz w:val="20"/>
          <w:szCs w:val="20"/>
        </w:rPr>
      </w:pPr>
      <w:r w:rsidRPr="0002280F">
        <w:rPr>
          <w:rFonts w:ascii="Times New Roman" w:eastAsia="新細明體" w:hAnsi="Times New Roman" w:cs="Times New Roman"/>
          <w:sz w:val="20"/>
          <w:szCs w:val="20"/>
        </w:rPr>
        <w:t xml:space="preserve">The Multidimensional Experiential Avoidance Questionnaire (MEAQ; Gámez et al., 2011) was designed to resolve </w:t>
      </w:r>
      <w:r w:rsidR="003B1F75">
        <w:rPr>
          <w:rFonts w:ascii="Times New Roman" w:eastAsia="新細明體" w:hAnsi="Times New Roman" w:cs="Times New Roman"/>
          <w:sz w:val="20"/>
          <w:szCs w:val="20"/>
        </w:rPr>
        <w:t>such</w:t>
      </w:r>
      <w:r w:rsidR="003B1F75"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assessment issues. It covers six dimensions of experiential avoidance</w:t>
      </w:r>
      <w:r w:rsidR="004578DB">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lastRenderedPageBreak/>
        <w:t xml:space="preserve">behavioral avoidance, distress aversion, procrastination, distraction/suppression, repression/denial, and distress endurance. It shows both good internal consistency and good discrimination </w:t>
      </w:r>
      <w:r w:rsidR="004578DB">
        <w:rPr>
          <w:rFonts w:ascii="Times New Roman" w:eastAsia="新細明體" w:hAnsi="Times New Roman" w:cs="Times New Roman"/>
          <w:sz w:val="20"/>
          <w:szCs w:val="20"/>
        </w:rPr>
        <w:t>for</w:t>
      </w:r>
      <w:r w:rsidR="004578DB"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negative emotionality (</w:t>
      </w:r>
      <w:bookmarkStart w:id="0" w:name="_Hlk95990252"/>
      <w:r w:rsidRPr="0002280F">
        <w:rPr>
          <w:rFonts w:ascii="Times New Roman" w:eastAsia="新細明體" w:hAnsi="Times New Roman" w:cs="Times New Roman"/>
          <w:sz w:val="20"/>
          <w:szCs w:val="20"/>
        </w:rPr>
        <w:t xml:space="preserve">Gámez et al., </w:t>
      </w:r>
      <w:bookmarkEnd w:id="0"/>
      <w:r w:rsidRPr="0002280F">
        <w:rPr>
          <w:rFonts w:ascii="Times New Roman" w:eastAsia="新細明體" w:hAnsi="Times New Roman" w:cs="Times New Roman"/>
          <w:sz w:val="20"/>
          <w:szCs w:val="20"/>
        </w:rPr>
        <w:t>2011). Although the MEAQ offers improved assessment of EA, its length (62 items) might be prohibitive in certain clinical or research settings. A brief version</w:t>
      </w:r>
      <w:r w:rsidR="004578DB">
        <w:rPr>
          <w:rFonts w:ascii="Times New Roman" w:eastAsia="新細明體" w:hAnsi="Times New Roman" w:cs="Times New Roman"/>
          <w:sz w:val="20"/>
          <w:szCs w:val="20"/>
        </w:rPr>
        <w:t xml:space="preserve"> with</w:t>
      </w:r>
      <w:r w:rsidRPr="0002280F">
        <w:rPr>
          <w:rFonts w:ascii="Times New Roman" w:eastAsia="新細明體" w:hAnsi="Times New Roman" w:cs="Times New Roman"/>
          <w:sz w:val="20"/>
          <w:szCs w:val="20"/>
        </w:rPr>
        <w:t xml:space="preserve"> </w:t>
      </w:r>
      <w:r w:rsidR="004578DB" w:rsidRPr="0002280F">
        <w:rPr>
          <w:rFonts w:ascii="Times New Roman" w:eastAsia="新細明體" w:hAnsi="Times New Roman" w:cs="Times New Roman"/>
          <w:sz w:val="20"/>
          <w:szCs w:val="20"/>
        </w:rPr>
        <w:t xml:space="preserve">items from each of the MEAQ’s six subscales </w:t>
      </w:r>
      <w:r w:rsidR="005509CB" w:rsidRPr="0002280F">
        <w:rPr>
          <w:rFonts w:ascii="Times New Roman" w:eastAsia="新細明體" w:hAnsi="Times New Roman" w:cs="Times New Roman"/>
          <w:sz w:val="20"/>
          <w:szCs w:val="20"/>
        </w:rPr>
        <w:t>wa</w:t>
      </w:r>
      <w:r w:rsidRPr="0002280F">
        <w:rPr>
          <w:rFonts w:ascii="Times New Roman" w:eastAsia="新細明體" w:hAnsi="Times New Roman" w:cs="Times New Roman"/>
          <w:sz w:val="20"/>
          <w:szCs w:val="20"/>
        </w:rPr>
        <w:t xml:space="preserve">s developed </w:t>
      </w:r>
      <w:r w:rsidR="004578DB">
        <w:rPr>
          <w:rFonts w:ascii="Times New Roman" w:eastAsia="新細明體" w:hAnsi="Times New Roman" w:cs="Times New Roman"/>
          <w:sz w:val="20"/>
          <w:szCs w:val="20"/>
        </w:rPr>
        <w:t>to overcome</w:t>
      </w:r>
      <w:r w:rsidRPr="0002280F">
        <w:rPr>
          <w:rFonts w:ascii="Times New Roman" w:eastAsia="新細明體" w:hAnsi="Times New Roman" w:cs="Times New Roman"/>
          <w:sz w:val="20"/>
          <w:szCs w:val="20"/>
        </w:rPr>
        <w:t xml:space="preserve"> its logistical </w:t>
      </w:r>
      <w:r w:rsidR="004578DB">
        <w:rPr>
          <w:rFonts w:ascii="Times New Roman" w:eastAsia="新細明體" w:hAnsi="Times New Roman" w:cs="Times New Roman"/>
          <w:sz w:val="20"/>
          <w:szCs w:val="20"/>
        </w:rPr>
        <w:t>and</w:t>
      </w:r>
      <w:r w:rsidR="004578DB"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practical constraints. The Brief Experiential Avoidance Questionnaire (BEAQ) </w:t>
      </w:r>
      <w:r w:rsidR="00235632">
        <w:rPr>
          <w:rFonts w:ascii="Times New Roman" w:eastAsia="新細明體" w:hAnsi="Times New Roman" w:cs="Times New Roman"/>
          <w:sz w:val="20"/>
          <w:szCs w:val="20"/>
        </w:rPr>
        <w:t xml:space="preserve">has </w:t>
      </w:r>
      <w:r w:rsidRPr="0002280F">
        <w:rPr>
          <w:rFonts w:ascii="Times New Roman" w:eastAsia="新細明體" w:hAnsi="Times New Roman" w:cs="Times New Roman"/>
          <w:sz w:val="20"/>
          <w:szCs w:val="20"/>
        </w:rPr>
        <w:t>show</w:t>
      </w:r>
      <w:r w:rsidR="00235632">
        <w:rPr>
          <w:rFonts w:ascii="Times New Roman" w:eastAsia="新細明體" w:hAnsi="Times New Roman" w:cs="Times New Roman"/>
          <w:sz w:val="20"/>
          <w:szCs w:val="20"/>
        </w:rPr>
        <w:t>n</w:t>
      </w:r>
      <w:r w:rsidRPr="0002280F">
        <w:rPr>
          <w:rFonts w:ascii="Times New Roman" w:eastAsia="新細明體" w:hAnsi="Times New Roman" w:cs="Times New Roman"/>
          <w:sz w:val="20"/>
          <w:szCs w:val="20"/>
        </w:rPr>
        <w:t xml:space="preserve"> good internal consistency and strong convergence </w:t>
      </w:r>
      <w:r w:rsidR="004578DB">
        <w:rPr>
          <w:rFonts w:ascii="Times New Roman" w:eastAsia="新細明體" w:hAnsi="Times New Roman" w:cs="Times New Roman"/>
          <w:sz w:val="20"/>
          <w:szCs w:val="20"/>
        </w:rPr>
        <w:t>for</w:t>
      </w:r>
      <w:r w:rsidRPr="0002280F">
        <w:rPr>
          <w:rFonts w:ascii="Times New Roman" w:eastAsia="新細明體" w:hAnsi="Times New Roman" w:cs="Times New Roman"/>
          <w:sz w:val="20"/>
          <w:szCs w:val="20"/>
        </w:rPr>
        <w:t xml:space="preserve"> each of the six dimensions of experiential avoidance. The MEAQ </w:t>
      </w:r>
      <w:r w:rsidR="004578DB">
        <w:rPr>
          <w:rFonts w:ascii="Times New Roman" w:eastAsia="新細明體" w:hAnsi="Times New Roman" w:cs="Times New Roman"/>
          <w:sz w:val="20"/>
          <w:szCs w:val="20"/>
        </w:rPr>
        <w:t xml:space="preserve">has </w:t>
      </w:r>
      <w:r w:rsidRPr="0002280F">
        <w:rPr>
          <w:rFonts w:ascii="Times New Roman" w:eastAsia="新細明體" w:hAnsi="Times New Roman" w:cs="Times New Roman"/>
          <w:sz w:val="20"/>
          <w:szCs w:val="20"/>
        </w:rPr>
        <w:t>also</w:t>
      </w:r>
      <w:r w:rsidR="004578DB">
        <w:rPr>
          <w:rFonts w:ascii="Times New Roman" w:eastAsia="新細明體" w:hAnsi="Times New Roman" w:cs="Times New Roman"/>
          <w:sz w:val="20"/>
          <w:szCs w:val="20"/>
        </w:rPr>
        <w:t xml:space="preserve"> been</w:t>
      </w:r>
      <w:r w:rsidRPr="0002280F">
        <w:rPr>
          <w:rFonts w:ascii="Times New Roman" w:eastAsia="新細明體" w:hAnsi="Times New Roman" w:cs="Times New Roman"/>
          <w:sz w:val="20"/>
          <w:szCs w:val="20"/>
        </w:rPr>
        <w:t xml:space="preserve"> reported</w:t>
      </w:r>
      <w:r w:rsidR="004578DB">
        <w:rPr>
          <w:rFonts w:ascii="Times New Roman" w:eastAsia="新細明體" w:hAnsi="Times New Roman" w:cs="Times New Roman"/>
          <w:sz w:val="20"/>
          <w:szCs w:val="20"/>
        </w:rPr>
        <w:t xml:space="preserve"> to </w:t>
      </w:r>
      <w:r w:rsidR="009B2FCA">
        <w:rPr>
          <w:rFonts w:ascii="Times New Roman" w:eastAsia="新細明體" w:hAnsi="Times New Roman" w:cs="Times New Roman"/>
          <w:sz w:val="20"/>
          <w:szCs w:val="20"/>
        </w:rPr>
        <w:t>be associated with</w:t>
      </w:r>
      <w:r w:rsidRPr="0002280F">
        <w:rPr>
          <w:rFonts w:ascii="Times New Roman" w:eastAsia="新細明體" w:hAnsi="Times New Roman" w:cs="Times New Roman"/>
          <w:sz w:val="20"/>
          <w:szCs w:val="20"/>
        </w:rPr>
        <w:t xml:space="preserve"> measures of avoidance, psychopathology, and quality of life and </w:t>
      </w:r>
      <w:r w:rsidR="004578DB">
        <w:rPr>
          <w:rFonts w:ascii="Times New Roman" w:eastAsia="新細明體" w:hAnsi="Times New Roman" w:cs="Times New Roman"/>
          <w:sz w:val="20"/>
          <w:szCs w:val="20"/>
        </w:rPr>
        <w:t>to be able to</w:t>
      </w:r>
      <w:r w:rsidR="004578DB" w:rsidRPr="0002280F">
        <w:rPr>
          <w:rFonts w:ascii="Times New Roman" w:eastAsia="新細明體" w:hAnsi="Times New Roman" w:cs="Times New Roman"/>
          <w:sz w:val="20"/>
          <w:szCs w:val="20"/>
        </w:rPr>
        <w:t xml:space="preserve"> distinguish</w:t>
      </w:r>
      <w:r w:rsidR="004578DB">
        <w:rPr>
          <w:rFonts w:ascii="Times New Roman" w:eastAsia="新細明體" w:hAnsi="Times New Roman" w:cs="Times New Roman"/>
          <w:sz w:val="20"/>
          <w:szCs w:val="20"/>
        </w:rPr>
        <w:t xml:space="preserve"> between</w:t>
      </w:r>
      <w:r w:rsidR="004578DB"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negative affectivity and neuroticism (Gámez et al., 2014).</w:t>
      </w:r>
    </w:p>
    <w:p w14:paraId="0FB7BF67" w14:textId="4B3E15ED" w:rsidR="00C36085" w:rsidRPr="0002280F" w:rsidRDefault="00440588" w:rsidP="007D0DBC">
      <w:pPr>
        <w:spacing w:line="480" w:lineRule="auto"/>
        <w:ind w:firstLine="720"/>
        <w:rPr>
          <w:rFonts w:ascii="Times New Roman" w:hAnsi="Times New Roman" w:cs="Times New Roman"/>
          <w:kern w:val="0"/>
          <w:sz w:val="20"/>
          <w:szCs w:val="20"/>
        </w:rPr>
      </w:pPr>
      <w:r>
        <w:rPr>
          <w:rFonts w:ascii="Times New Roman" w:hAnsi="Times New Roman" w:cs="Times New Roman"/>
          <w:kern w:val="0"/>
          <w:sz w:val="20"/>
          <w:szCs w:val="20"/>
        </w:rPr>
        <w:t>At the same time, r</w:t>
      </w:r>
      <w:r w:rsidR="004578DB">
        <w:rPr>
          <w:rFonts w:ascii="Times New Roman" w:hAnsi="Times New Roman" w:cs="Times New Roman"/>
          <w:kern w:val="0"/>
          <w:sz w:val="20"/>
          <w:szCs w:val="20"/>
        </w:rPr>
        <w:t>esearch</w:t>
      </w:r>
      <w:r w:rsidR="007D0DBC" w:rsidRPr="0002280F">
        <w:rPr>
          <w:rFonts w:ascii="Times New Roman" w:hAnsi="Times New Roman" w:cs="Times New Roman"/>
          <w:kern w:val="0"/>
          <w:sz w:val="20"/>
          <w:szCs w:val="20"/>
        </w:rPr>
        <w:t xml:space="preserve"> </w:t>
      </w:r>
      <w:r w:rsidR="00235632">
        <w:rPr>
          <w:rFonts w:ascii="Times New Roman" w:hAnsi="Times New Roman" w:cs="Times New Roman"/>
          <w:kern w:val="0"/>
          <w:sz w:val="20"/>
          <w:szCs w:val="20"/>
        </w:rPr>
        <w:t>on</w:t>
      </w:r>
      <w:r w:rsidR="00235632" w:rsidRPr="0002280F">
        <w:rPr>
          <w:rFonts w:ascii="Times New Roman" w:hAnsi="Times New Roman" w:cs="Times New Roman"/>
          <w:kern w:val="0"/>
          <w:sz w:val="20"/>
          <w:szCs w:val="20"/>
        </w:rPr>
        <w:t xml:space="preserve"> </w:t>
      </w:r>
      <w:r w:rsidR="007D0DBC" w:rsidRPr="0002280F">
        <w:rPr>
          <w:rFonts w:ascii="Times New Roman" w:hAnsi="Times New Roman" w:cs="Times New Roman"/>
          <w:kern w:val="0"/>
          <w:sz w:val="20"/>
          <w:szCs w:val="20"/>
        </w:rPr>
        <w:t>the relationship between experiential avoidance and psychological inflexibility</w:t>
      </w:r>
      <w:r w:rsidR="004578DB">
        <w:rPr>
          <w:rFonts w:ascii="Times New Roman" w:hAnsi="Times New Roman" w:cs="Times New Roman"/>
          <w:kern w:val="0"/>
          <w:sz w:val="20"/>
          <w:szCs w:val="20"/>
        </w:rPr>
        <w:t xml:space="preserve"> has increased</w:t>
      </w:r>
      <w:r w:rsidR="007D0DBC" w:rsidRPr="0002280F">
        <w:rPr>
          <w:rFonts w:ascii="Times New Roman" w:hAnsi="Times New Roman" w:cs="Times New Roman"/>
          <w:kern w:val="0"/>
          <w:sz w:val="20"/>
          <w:szCs w:val="20"/>
        </w:rPr>
        <w:t xml:space="preserve">. Psychological inflexibility </w:t>
      </w:r>
      <w:r w:rsidR="00061CB1" w:rsidRPr="0002280F">
        <w:rPr>
          <w:rFonts w:ascii="Times New Roman" w:hAnsi="Times New Roman" w:cs="Times New Roman"/>
          <w:kern w:val="0"/>
          <w:sz w:val="20"/>
          <w:szCs w:val="20"/>
        </w:rPr>
        <w:t>ha</w:t>
      </w:r>
      <w:r w:rsidR="007D0DBC" w:rsidRPr="0002280F">
        <w:rPr>
          <w:rFonts w:ascii="Times New Roman" w:hAnsi="Times New Roman" w:cs="Times New Roman"/>
          <w:kern w:val="0"/>
          <w:sz w:val="20"/>
          <w:szCs w:val="20"/>
        </w:rPr>
        <w:t xml:space="preserve">s </w:t>
      </w:r>
      <w:r w:rsidR="00061CB1" w:rsidRPr="0002280F">
        <w:rPr>
          <w:rFonts w:ascii="Times New Roman" w:hAnsi="Times New Roman" w:cs="Times New Roman"/>
          <w:kern w:val="0"/>
          <w:sz w:val="20"/>
          <w:szCs w:val="20"/>
        </w:rPr>
        <w:t xml:space="preserve">been </w:t>
      </w:r>
      <w:r w:rsidR="007D0DBC" w:rsidRPr="0002280F">
        <w:rPr>
          <w:rFonts w:ascii="Times New Roman" w:hAnsi="Times New Roman" w:cs="Times New Roman"/>
          <w:kern w:val="0"/>
          <w:sz w:val="20"/>
          <w:szCs w:val="20"/>
        </w:rPr>
        <w:t>defined as the rigid dominance of psychological reactions over chosen values in guiding action</w:t>
      </w:r>
      <w:r w:rsidR="00C16F32" w:rsidRPr="0002280F">
        <w:rPr>
          <w:rFonts w:ascii="Times New Roman" w:hAnsi="Times New Roman" w:cs="Times New Roman"/>
          <w:kern w:val="0"/>
          <w:sz w:val="20"/>
          <w:szCs w:val="20"/>
        </w:rPr>
        <w:t xml:space="preserve">, </w:t>
      </w:r>
      <w:r w:rsidR="004578DB">
        <w:rPr>
          <w:rFonts w:ascii="Times New Roman" w:hAnsi="Times New Roman" w:cs="Times New Roman"/>
          <w:kern w:val="0"/>
          <w:sz w:val="20"/>
          <w:szCs w:val="20"/>
        </w:rPr>
        <w:t>and</w:t>
      </w:r>
      <w:r w:rsidR="004578DB" w:rsidRPr="0002280F">
        <w:rPr>
          <w:rFonts w:ascii="Times New Roman" w:hAnsi="Times New Roman" w:cs="Times New Roman"/>
          <w:kern w:val="0"/>
          <w:sz w:val="20"/>
          <w:szCs w:val="20"/>
        </w:rPr>
        <w:t xml:space="preserve"> </w:t>
      </w:r>
      <w:r w:rsidR="007D0DBC" w:rsidRPr="0002280F">
        <w:rPr>
          <w:rFonts w:ascii="Times New Roman" w:hAnsi="Times New Roman" w:cs="Times New Roman"/>
          <w:kern w:val="0"/>
          <w:sz w:val="20"/>
          <w:szCs w:val="20"/>
        </w:rPr>
        <w:t xml:space="preserve">experiential avoidance </w:t>
      </w:r>
      <w:r w:rsidR="00061CB1" w:rsidRPr="0002280F">
        <w:rPr>
          <w:rFonts w:ascii="Times New Roman" w:hAnsi="Times New Roman" w:cs="Times New Roman"/>
          <w:kern w:val="0"/>
          <w:sz w:val="20"/>
          <w:szCs w:val="20"/>
        </w:rPr>
        <w:t>ha</w:t>
      </w:r>
      <w:r w:rsidR="007D0DBC" w:rsidRPr="0002280F">
        <w:rPr>
          <w:rFonts w:ascii="Times New Roman" w:hAnsi="Times New Roman" w:cs="Times New Roman"/>
          <w:kern w:val="0"/>
          <w:sz w:val="20"/>
          <w:szCs w:val="20"/>
        </w:rPr>
        <w:t xml:space="preserve">s </w:t>
      </w:r>
      <w:r w:rsidR="00061CB1" w:rsidRPr="0002280F">
        <w:rPr>
          <w:rFonts w:ascii="Times New Roman" w:hAnsi="Times New Roman" w:cs="Times New Roman"/>
          <w:kern w:val="0"/>
          <w:sz w:val="20"/>
          <w:szCs w:val="20"/>
        </w:rPr>
        <w:t xml:space="preserve">been </w:t>
      </w:r>
      <w:r w:rsidR="007D0DBC" w:rsidRPr="0002280F">
        <w:rPr>
          <w:rFonts w:ascii="Times New Roman" w:hAnsi="Times New Roman" w:cs="Times New Roman"/>
          <w:kern w:val="0"/>
          <w:sz w:val="20"/>
          <w:szCs w:val="20"/>
        </w:rPr>
        <w:t xml:space="preserve">considered an exemplar of psychological inflexibility (Wolgast, 2014). Therefore, </w:t>
      </w:r>
      <w:r w:rsidR="004578DB">
        <w:rPr>
          <w:rFonts w:ascii="Times New Roman" w:hAnsi="Times New Roman" w:cs="Times New Roman"/>
          <w:kern w:val="0"/>
          <w:sz w:val="20"/>
          <w:szCs w:val="20"/>
        </w:rPr>
        <w:t xml:space="preserve">the </w:t>
      </w:r>
      <w:r w:rsidR="007D0DBC" w:rsidRPr="0002280F">
        <w:rPr>
          <w:rFonts w:ascii="Times New Roman" w:hAnsi="Times New Roman" w:cs="Times New Roman"/>
          <w:kern w:val="0"/>
          <w:sz w:val="20"/>
          <w:szCs w:val="20"/>
        </w:rPr>
        <w:t>MEAQ and BEAQ can also be</w:t>
      </w:r>
      <w:r w:rsidR="00C16F32" w:rsidRPr="0002280F">
        <w:rPr>
          <w:rFonts w:ascii="Times New Roman" w:hAnsi="Times New Roman" w:cs="Times New Roman"/>
          <w:kern w:val="0"/>
          <w:sz w:val="20"/>
          <w:szCs w:val="20"/>
        </w:rPr>
        <w:t xml:space="preserve"> </w:t>
      </w:r>
      <w:r w:rsidR="007D0DBC" w:rsidRPr="0002280F">
        <w:rPr>
          <w:rFonts w:ascii="Times New Roman" w:hAnsi="Times New Roman" w:cs="Times New Roman"/>
          <w:kern w:val="0"/>
          <w:sz w:val="20"/>
          <w:szCs w:val="20"/>
        </w:rPr>
        <w:t>considered as measure</w:t>
      </w:r>
      <w:r w:rsidR="004578DB">
        <w:rPr>
          <w:rFonts w:ascii="Times New Roman" w:hAnsi="Times New Roman" w:cs="Times New Roman"/>
          <w:kern w:val="0"/>
          <w:sz w:val="20"/>
          <w:szCs w:val="20"/>
        </w:rPr>
        <w:t>s</w:t>
      </w:r>
      <w:r w:rsidR="007D0DBC" w:rsidRPr="0002280F">
        <w:rPr>
          <w:rFonts w:ascii="Times New Roman" w:hAnsi="Times New Roman" w:cs="Times New Roman"/>
          <w:kern w:val="0"/>
          <w:sz w:val="20"/>
          <w:szCs w:val="20"/>
        </w:rPr>
        <w:t xml:space="preserve"> of psychological inflexibility (Cherry et al., 2021; Ong et al., 2020). </w:t>
      </w:r>
      <w:r>
        <w:rPr>
          <w:rFonts w:ascii="Times New Roman" w:hAnsi="Times New Roman" w:cs="Times New Roman"/>
          <w:kern w:val="0"/>
          <w:sz w:val="20"/>
          <w:szCs w:val="20"/>
        </w:rPr>
        <w:t xml:space="preserve">Recent studies </w:t>
      </w:r>
      <w:r w:rsidR="004578DB">
        <w:rPr>
          <w:rFonts w:ascii="Times New Roman" w:hAnsi="Times New Roman" w:cs="Times New Roman"/>
          <w:kern w:val="0"/>
          <w:sz w:val="20"/>
          <w:szCs w:val="20"/>
        </w:rPr>
        <w:t>have</w:t>
      </w:r>
      <w:r w:rsidR="004578DB" w:rsidRPr="0002280F">
        <w:rPr>
          <w:rFonts w:ascii="Times New Roman" w:hAnsi="Times New Roman" w:cs="Times New Roman"/>
          <w:kern w:val="0"/>
          <w:sz w:val="20"/>
          <w:szCs w:val="20"/>
        </w:rPr>
        <w:t xml:space="preserve"> </w:t>
      </w:r>
      <w:r w:rsidR="007D0DBC" w:rsidRPr="0002280F">
        <w:rPr>
          <w:rFonts w:ascii="Times New Roman" w:hAnsi="Times New Roman" w:cs="Times New Roman"/>
          <w:kern w:val="0"/>
          <w:sz w:val="20"/>
          <w:szCs w:val="20"/>
        </w:rPr>
        <w:t xml:space="preserve">investigated the expression and patterns of experiential avoidance and psychological inflexibility across cultures. </w:t>
      </w:r>
      <w:r w:rsidR="004578DB">
        <w:rPr>
          <w:rFonts w:ascii="Times New Roman" w:hAnsi="Times New Roman" w:cs="Times New Roman"/>
          <w:kern w:val="0"/>
          <w:sz w:val="20"/>
          <w:szCs w:val="20"/>
        </w:rPr>
        <w:t xml:space="preserve">The </w:t>
      </w:r>
      <w:r w:rsidR="007D0DBC" w:rsidRPr="0002280F">
        <w:rPr>
          <w:rFonts w:ascii="Times New Roman" w:hAnsi="Times New Roman" w:cs="Times New Roman"/>
          <w:kern w:val="0"/>
          <w:sz w:val="20"/>
          <w:szCs w:val="20"/>
        </w:rPr>
        <w:t xml:space="preserve">MEAQ </w:t>
      </w:r>
      <w:r w:rsidR="004578DB">
        <w:rPr>
          <w:rFonts w:ascii="Times New Roman" w:hAnsi="Times New Roman" w:cs="Times New Roman"/>
          <w:kern w:val="0"/>
          <w:sz w:val="20"/>
          <w:szCs w:val="20"/>
        </w:rPr>
        <w:t>has</w:t>
      </w:r>
      <w:r w:rsidR="004578DB" w:rsidRPr="0002280F">
        <w:rPr>
          <w:rFonts w:ascii="Times New Roman" w:hAnsi="Times New Roman" w:cs="Times New Roman"/>
          <w:kern w:val="0"/>
          <w:sz w:val="20"/>
          <w:szCs w:val="20"/>
        </w:rPr>
        <w:t xml:space="preserve"> </w:t>
      </w:r>
      <w:r w:rsidR="007D0DBC" w:rsidRPr="0002280F">
        <w:rPr>
          <w:rFonts w:ascii="Times New Roman" w:hAnsi="Times New Roman" w:cs="Times New Roman"/>
          <w:kern w:val="0"/>
          <w:sz w:val="20"/>
          <w:szCs w:val="20"/>
        </w:rPr>
        <w:t xml:space="preserve">been translated </w:t>
      </w:r>
      <w:r w:rsidR="004578DB">
        <w:rPr>
          <w:rFonts w:ascii="Times New Roman" w:hAnsi="Times New Roman" w:cs="Times New Roman"/>
          <w:kern w:val="0"/>
          <w:sz w:val="20"/>
          <w:szCs w:val="20"/>
        </w:rPr>
        <w:t>in</w:t>
      </w:r>
      <w:r w:rsidR="007D0DBC" w:rsidRPr="0002280F">
        <w:rPr>
          <w:rFonts w:ascii="Times New Roman" w:hAnsi="Times New Roman" w:cs="Times New Roman"/>
          <w:kern w:val="0"/>
          <w:sz w:val="20"/>
          <w:szCs w:val="20"/>
        </w:rPr>
        <w:t xml:space="preserve">to </w:t>
      </w:r>
      <w:r w:rsidR="004578DB">
        <w:rPr>
          <w:rFonts w:ascii="Times New Roman" w:hAnsi="Times New Roman" w:cs="Times New Roman"/>
          <w:kern w:val="0"/>
          <w:sz w:val="20"/>
          <w:szCs w:val="20"/>
        </w:rPr>
        <w:t>various</w:t>
      </w:r>
      <w:r w:rsidR="004578DB" w:rsidRPr="0002280F">
        <w:rPr>
          <w:rFonts w:ascii="Times New Roman" w:hAnsi="Times New Roman" w:cs="Times New Roman"/>
          <w:kern w:val="0"/>
          <w:sz w:val="20"/>
          <w:szCs w:val="20"/>
        </w:rPr>
        <w:t xml:space="preserve"> </w:t>
      </w:r>
      <w:r w:rsidR="007D0DBC" w:rsidRPr="0002280F">
        <w:rPr>
          <w:rFonts w:ascii="Times New Roman" w:hAnsi="Times New Roman" w:cs="Times New Roman"/>
          <w:kern w:val="0"/>
          <w:sz w:val="20"/>
          <w:szCs w:val="20"/>
        </w:rPr>
        <w:t>languages</w:t>
      </w:r>
      <w:r w:rsidR="004578DB">
        <w:rPr>
          <w:rFonts w:ascii="Times New Roman" w:hAnsi="Times New Roman" w:cs="Times New Roman"/>
          <w:kern w:val="0"/>
          <w:sz w:val="20"/>
          <w:szCs w:val="20"/>
        </w:rPr>
        <w:t>,</w:t>
      </w:r>
      <w:r w:rsidR="007D0DBC" w:rsidRPr="0002280F">
        <w:rPr>
          <w:rFonts w:ascii="Times New Roman" w:hAnsi="Times New Roman" w:cs="Times New Roman"/>
          <w:kern w:val="0"/>
          <w:sz w:val="20"/>
          <w:szCs w:val="20"/>
        </w:rPr>
        <w:t xml:space="preserve"> and recently</w:t>
      </w:r>
      <w:r w:rsidR="004578DB">
        <w:rPr>
          <w:rFonts w:ascii="Times New Roman" w:hAnsi="Times New Roman" w:cs="Times New Roman"/>
          <w:kern w:val="0"/>
          <w:sz w:val="20"/>
          <w:szCs w:val="20"/>
        </w:rPr>
        <w:t>,</w:t>
      </w:r>
      <w:r w:rsidR="007D0DBC" w:rsidRPr="0002280F">
        <w:rPr>
          <w:rFonts w:ascii="Times New Roman" w:hAnsi="Times New Roman" w:cs="Times New Roman"/>
          <w:kern w:val="0"/>
          <w:sz w:val="20"/>
          <w:szCs w:val="20"/>
        </w:rPr>
        <w:t xml:space="preserve"> </w:t>
      </w:r>
      <w:r w:rsidR="004578DB">
        <w:rPr>
          <w:rFonts w:ascii="Times New Roman" w:hAnsi="Times New Roman" w:cs="Times New Roman"/>
          <w:kern w:val="0"/>
          <w:sz w:val="20"/>
          <w:szCs w:val="20"/>
        </w:rPr>
        <w:t xml:space="preserve">the </w:t>
      </w:r>
      <w:r w:rsidR="004578DB" w:rsidRPr="0002280F">
        <w:rPr>
          <w:rFonts w:ascii="Times New Roman" w:hAnsi="Times New Roman" w:cs="Times New Roman"/>
          <w:kern w:val="0"/>
          <w:sz w:val="20"/>
          <w:szCs w:val="20"/>
        </w:rPr>
        <w:t xml:space="preserve">BEAQ </w:t>
      </w:r>
      <w:r w:rsidR="004578DB">
        <w:rPr>
          <w:rFonts w:ascii="Times New Roman" w:hAnsi="Times New Roman" w:cs="Times New Roman"/>
          <w:kern w:val="0"/>
          <w:sz w:val="20"/>
          <w:szCs w:val="20"/>
        </w:rPr>
        <w:t>has</w:t>
      </w:r>
      <w:r w:rsidR="004578DB" w:rsidRPr="0002280F">
        <w:rPr>
          <w:rFonts w:ascii="Times New Roman" w:hAnsi="Times New Roman" w:cs="Times New Roman"/>
          <w:kern w:val="0"/>
          <w:sz w:val="20"/>
          <w:szCs w:val="20"/>
        </w:rPr>
        <w:t xml:space="preserve"> been validated </w:t>
      </w:r>
      <w:r w:rsidR="004578DB">
        <w:rPr>
          <w:rFonts w:ascii="Times New Roman" w:hAnsi="Times New Roman" w:cs="Times New Roman"/>
          <w:kern w:val="0"/>
          <w:sz w:val="20"/>
          <w:szCs w:val="20"/>
        </w:rPr>
        <w:t xml:space="preserve">in </w:t>
      </w:r>
      <w:r w:rsidR="007D0DBC" w:rsidRPr="0002280F">
        <w:rPr>
          <w:rFonts w:ascii="Times New Roman" w:hAnsi="Times New Roman" w:cs="Times New Roman"/>
          <w:kern w:val="0"/>
          <w:sz w:val="20"/>
          <w:szCs w:val="20"/>
        </w:rPr>
        <w:t xml:space="preserve">a </w:t>
      </w:r>
      <w:r w:rsidR="004578DB">
        <w:rPr>
          <w:rFonts w:ascii="Times New Roman" w:hAnsi="Times New Roman" w:cs="Times New Roman"/>
          <w:kern w:val="0"/>
          <w:sz w:val="20"/>
          <w:szCs w:val="20"/>
        </w:rPr>
        <w:t>number of</w:t>
      </w:r>
      <w:r w:rsidR="004578DB" w:rsidRPr="0002280F">
        <w:rPr>
          <w:rFonts w:ascii="Times New Roman" w:hAnsi="Times New Roman" w:cs="Times New Roman"/>
          <w:kern w:val="0"/>
          <w:sz w:val="20"/>
          <w:szCs w:val="20"/>
        </w:rPr>
        <w:t xml:space="preserve"> </w:t>
      </w:r>
      <w:r w:rsidR="007D0DBC" w:rsidRPr="0002280F">
        <w:rPr>
          <w:rFonts w:ascii="Times New Roman" w:hAnsi="Times New Roman" w:cs="Times New Roman"/>
          <w:kern w:val="0"/>
          <w:sz w:val="20"/>
          <w:szCs w:val="20"/>
        </w:rPr>
        <w:t xml:space="preserve">languages, including German (Schaeuffele et al., 2021), Spanish (Vázquez-Morejón et al., 2019), </w:t>
      </w:r>
      <w:r w:rsidR="004578DB">
        <w:rPr>
          <w:rFonts w:ascii="Times New Roman" w:hAnsi="Times New Roman" w:cs="Times New Roman"/>
          <w:kern w:val="0"/>
          <w:sz w:val="20"/>
          <w:szCs w:val="20"/>
        </w:rPr>
        <w:t xml:space="preserve">and </w:t>
      </w:r>
      <w:r w:rsidR="007D0DBC" w:rsidRPr="0002280F">
        <w:rPr>
          <w:rFonts w:ascii="Times New Roman" w:hAnsi="Times New Roman" w:cs="Times New Roman"/>
          <w:kern w:val="0"/>
          <w:sz w:val="20"/>
          <w:szCs w:val="20"/>
        </w:rPr>
        <w:t xml:space="preserve">Chinese (Cao et al., 2021), suggesting the relevance of experiential avoidance </w:t>
      </w:r>
      <w:r w:rsidR="00C04D5C">
        <w:rPr>
          <w:rFonts w:ascii="Times New Roman" w:hAnsi="Times New Roman" w:cs="Times New Roman"/>
          <w:kern w:val="0"/>
          <w:sz w:val="20"/>
          <w:szCs w:val="20"/>
        </w:rPr>
        <w:t xml:space="preserve">and psychological inflexibility </w:t>
      </w:r>
      <w:r w:rsidR="007D0DBC" w:rsidRPr="0002280F">
        <w:rPr>
          <w:rFonts w:ascii="Times New Roman" w:hAnsi="Times New Roman" w:cs="Times New Roman"/>
          <w:kern w:val="0"/>
          <w:sz w:val="20"/>
          <w:szCs w:val="20"/>
        </w:rPr>
        <w:t xml:space="preserve">to people </w:t>
      </w:r>
      <w:r w:rsidR="004578DB">
        <w:rPr>
          <w:rFonts w:ascii="Times New Roman" w:hAnsi="Times New Roman" w:cs="Times New Roman"/>
          <w:kern w:val="0"/>
          <w:sz w:val="20"/>
          <w:szCs w:val="20"/>
        </w:rPr>
        <w:t>of</w:t>
      </w:r>
      <w:r w:rsidR="004578DB" w:rsidRPr="0002280F">
        <w:rPr>
          <w:rFonts w:ascii="Times New Roman" w:hAnsi="Times New Roman" w:cs="Times New Roman"/>
          <w:kern w:val="0"/>
          <w:sz w:val="20"/>
          <w:szCs w:val="20"/>
        </w:rPr>
        <w:t xml:space="preserve"> </w:t>
      </w:r>
      <w:r w:rsidR="004578DB">
        <w:rPr>
          <w:rFonts w:ascii="Times New Roman" w:hAnsi="Times New Roman" w:cs="Times New Roman"/>
          <w:kern w:val="0"/>
          <w:sz w:val="20"/>
          <w:szCs w:val="20"/>
        </w:rPr>
        <w:t>various</w:t>
      </w:r>
      <w:r w:rsidR="004578DB" w:rsidRPr="0002280F">
        <w:rPr>
          <w:rFonts w:ascii="Times New Roman" w:hAnsi="Times New Roman" w:cs="Times New Roman"/>
          <w:kern w:val="0"/>
          <w:sz w:val="20"/>
          <w:szCs w:val="20"/>
        </w:rPr>
        <w:t xml:space="preserve"> </w:t>
      </w:r>
      <w:r w:rsidR="007D0DBC" w:rsidRPr="0002280F">
        <w:rPr>
          <w:rFonts w:ascii="Times New Roman" w:hAnsi="Times New Roman" w:cs="Times New Roman"/>
          <w:kern w:val="0"/>
          <w:sz w:val="20"/>
          <w:szCs w:val="20"/>
        </w:rPr>
        <w:t xml:space="preserve">cultural </w:t>
      </w:r>
      <w:r w:rsidR="007D0DBC" w:rsidRPr="0002280F">
        <w:rPr>
          <w:rFonts w:ascii="Times New Roman" w:hAnsi="Times New Roman" w:cs="Times New Roman"/>
          <w:kern w:val="0"/>
          <w:sz w:val="20"/>
          <w:szCs w:val="20"/>
        </w:rPr>
        <w:lastRenderedPageBreak/>
        <w:t xml:space="preserve">backgrounds. Recent studies </w:t>
      </w:r>
      <w:r w:rsidR="004578DB">
        <w:rPr>
          <w:rFonts w:ascii="Times New Roman" w:hAnsi="Times New Roman" w:cs="Times New Roman"/>
          <w:kern w:val="0"/>
          <w:sz w:val="20"/>
          <w:szCs w:val="20"/>
        </w:rPr>
        <w:t>have</w:t>
      </w:r>
      <w:r w:rsidR="004578DB" w:rsidRPr="0002280F">
        <w:rPr>
          <w:rFonts w:ascii="Times New Roman" w:hAnsi="Times New Roman" w:cs="Times New Roman"/>
          <w:kern w:val="0"/>
          <w:sz w:val="20"/>
          <w:szCs w:val="20"/>
        </w:rPr>
        <w:t xml:space="preserve"> </w:t>
      </w:r>
      <w:r w:rsidR="007D0DBC" w:rsidRPr="0002280F">
        <w:rPr>
          <w:rFonts w:ascii="Times New Roman" w:hAnsi="Times New Roman" w:cs="Times New Roman"/>
          <w:kern w:val="0"/>
          <w:sz w:val="20"/>
          <w:szCs w:val="20"/>
        </w:rPr>
        <w:t xml:space="preserve">investigated the psychometric properties of </w:t>
      </w:r>
      <w:r w:rsidR="004578DB">
        <w:rPr>
          <w:rFonts w:ascii="Times New Roman" w:hAnsi="Times New Roman" w:cs="Times New Roman"/>
          <w:kern w:val="0"/>
          <w:sz w:val="20"/>
          <w:szCs w:val="20"/>
        </w:rPr>
        <w:t xml:space="preserve">the </w:t>
      </w:r>
      <w:r w:rsidR="007D0DBC" w:rsidRPr="0002280F">
        <w:rPr>
          <w:rFonts w:ascii="Times New Roman" w:hAnsi="Times New Roman" w:cs="Times New Roman"/>
          <w:kern w:val="0"/>
          <w:sz w:val="20"/>
          <w:szCs w:val="20"/>
        </w:rPr>
        <w:t xml:space="preserve">BEAQ in clinical samples, such as </w:t>
      </w:r>
      <w:r w:rsidR="009B2FCA">
        <w:rPr>
          <w:rFonts w:ascii="Times New Roman" w:hAnsi="Times New Roman" w:cs="Times New Roman"/>
          <w:kern w:val="0"/>
          <w:sz w:val="20"/>
          <w:szCs w:val="20"/>
        </w:rPr>
        <w:t xml:space="preserve">among </w:t>
      </w:r>
      <w:r w:rsidR="007D0DBC" w:rsidRPr="0002280F">
        <w:rPr>
          <w:rFonts w:ascii="Times New Roman" w:hAnsi="Times New Roman" w:cs="Times New Roman"/>
          <w:kern w:val="0"/>
          <w:sz w:val="20"/>
          <w:szCs w:val="20"/>
        </w:rPr>
        <w:t xml:space="preserve">people with anxiety disorders (Kirk et al., 2019), posttraumatic stress disorders (Byllesby et al., 2020), and other common mental disorders (Akbari et al., 2022). </w:t>
      </w:r>
    </w:p>
    <w:p w14:paraId="129E375B" w14:textId="512723C2" w:rsidR="007D0DBC" w:rsidRPr="0002280F" w:rsidRDefault="007D0DBC" w:rsidP="007D0DBC">
      <w:pPr>
        <w:spacing w:line="480" w:lineRule="auto"/>
        <w:ind w:firstLine="720"/>
        <w:rPr>
          <w:rFonts w:ascii="Times New Roman" w:hAnsi="Times New Roman" w:cs="Times New Roman"/>
          <w:kern w:val="0"/>
          <w:sz w:val="20"/>
          <w:szCs w:val="20"/>
        </w:rPr>
      </w:pPr>
      <w:r w:rsidRPr="0002280F">
        <w:rPr>
          <w:rFonts w:ascii="Times New Roman" w:hAnsi="Times New Roman" w:cs="Times New Roman"/>
          <w:kern w:val="0"/>
          <w:sz w:val="20"/>
          <w:szCs w:val="20"/>
        </w:rPr>
        <w:t xml:space="preserve">However, studies of experiential avoidance and psychological inflexibility in Chinese </w:t>
      </w:r>
      <w:r w:rsidR="004578DB">
        <w:rPr>
          <w:rFonts w:ascii="Times New Roman" w:hAnsi="Times New Roman" w:cs="Times New Roman"/>
          <w:kern w:val="0"/>
          <w:sz w:val="20"/>
          <w:szCs w:val="20"/>
        </w:rPr>
        <w:t>are</w:t>
      </w:r>
      <w:r w:rsidR="004578DB" w:rsidRPr="0002280F">
        <w:rPr>
          <w:rFonts w:ascii="Times New Roman" w:hAnsi="Times New Roman" w:cs="Times New Roman"/>
          <w:kern w:val="0"/>
          <w:sz w:val="20"/>
          <w:szCs w:val="20"/>
        </w:rPr>
        <w:t xml:space="preserve"> </w:t>
      </w:r>
      <w:r w:rsidRPr="0002280F">
        <w:rPr>
          <w:rFonts w:ascii="Times New Roman" w:hAnsi="Times New Roman" w:cs="Times New Roman"/>
          <w:kern w:val="0"/>
          <w:sz w:val="20"/>
          <w:szCs w:val="20"/>
        </w:rPr>
        <w:t xml:space="preserve">limited. </w:t>
      </w:r>
      <w:r w:rsidR="00C04D5C">
        <w:rPr>
          <w:rFonts w:ascii="Times New Roman" w:hAnsi="Times New Roman" w:cs="Times New Roman"/>
          <w:kern w:val="0"/>
          <w:sz w:val="20"/>
          <w:szCs w:val="20"/>
        </w:rPr>
        <w:t xml:space="preserve">As </w:t>
      </w:r>
      <w:r w:rsidRPr="0002280F">
        <w:rPr>
          <w:rFonts w:ascii="Times New Roman" w:hAnsi="Times New Roman" w:cs="Times New Roman"/>
          <w:kern w:val="0"/>
          <w:sz w:val="20"/>
          <w:szCs w:val="20"/>
        </w:rPr>
        <w:t>the study on the Chinese version of</w:t>
      </w:r>
      <w:r w:rsidR="004578DB">
        <w:rPr>
          <w:rFonts w:ascii="Times New Roman" w:hAnsi="Times New Roman" w:cs="Times New Roman"/>
          <w:kern w:val="0"/>
          <w:sz w:val="20"/>
          <w:szCs w:val="20"/>
        </w:rPr>
        <w:t xml:space="preserve"> the</w:t>
      </w:r>
      <w:r w:rsidRPr="0002280F">
        <w:rPr>
          <w:rFonts w:ascii="Times New Roman" w:hAnsi="Times New Roman" w:cs="Times New Roman"/>
          <w:kern w:val="0"/>
          <w:sz w:val="20"/>
          <w:szCs w:val="20"/>
        </w:rPr>
        <w:t xml:space="preserve"> BEAQ </w:t>
      </w:r>
      <w:r w:rsidR="00C04D5C">
        <w:rPr>
          <w:rFonts w:ascii="Times New Roman" w:hAnsi="Times New Roman" w:cs="Times New Roman"/>
          <w:kern w:val="0"/>
          <w:sz w:val="20"/>
          <w:szCs w:val="20"/>
        </w:rPr>
        <w:t>was based on</w:t>
      </w:r>
      <w:r w:rsidRPr="0002280F">
        <w:rPr>
          <w:rFonts w:ascii="Times New Roman" w:hAnsi="Times New Roman" w:cs="Times New Roman"/>
          <w:kern w:val="0"/>
          <w:sz w:val="20"/>
          <w:szCs w:val="20"/>
        </w:rPr>
        <w:t xml:space="preserve"> university samples, we </w:t>
      </w:r>
      <w:r w:rsidR="004578DB">
        <w:rPr>
          <w:rFonts w:ascii="Times New Roman" w:hAnsi="Times New Roman" w:cs="Times New Roman"/>
          <w:kern w:val="0"/>
          <w:sz w:val="20"/>
          <w:szCs w:val="20"/>
        </w:rPr>
        <w:t>sought</w:t>
      </w:r>
      <w:r w:rsidRPr="0002280F">
        <w:rPr>
          <w:rFonts w:ascii="Times New Roman" w:hAnsi="Times New Roman" w:cs="Times New Roman"/>
          <w:kern w:val="0"/>
          <w:sz w:val="20"/>
          <w:szCs w:val="20"/>
        </w:rPr>
        <w:t xml:space="preserve"> to improve the representativeness of the localized BEAQ by validating the instrument </w:t>
      </w:r>
      <w:r w:rsidR="004578DB">
        <w:rPr>
          <w:rFonts w:ascii="Times New Roman" w:hAnsi="Times New Roman" w:cs="Times New Roman"/>
          <w:kern w:val="0"/>
          <w:sz w:val="20"/>
          <w:szCs w:val="20"/>
        </w:rPr>
        <w:t>for</w:t>
      </w:r>
      <w:r w:rsidR="004578DB" w:rsidRPr="0002280F">
        <w:rPr>
          <w:rFonts w:ascii="Times New Roman" w:hAnsi="Times New Roman" w:cs="Times New Roman"/>
          <w:kern w:val="0"/>
          <w:sz w:val="20"/>
          <w:szCs w:val="20"/>
        </w:rPr>
        <w:t xml:space="preserve"> </w:t>
      </w:r>
      <w:r w:rsidRPr="0002280F">
        <w:rPr>
          <w:rFonts w:ascii="Times New Roman" w:hAnsi="Times New Roman" w:cs="Times New Roman"/>
          <w:kern w:val="0"/>
          <w:sz w:val="20"/>
          <w:szCs w:val="20"/>
        </w:rPr>
        <w:t xml:space="preserve">both student and clinical samples. </w:t>
      </w:r>
      <w:r w:rsidR="004578DB">
        <w:rPr>
          <w:rFonts w:ascii="Times New Roman" w:hAnsi="Times New Roman" w:cs="Times New Roman"/>
          <w:kern w:val="0"/>
          <w:sz w:val="20"/>
          <w:szCs w:val="20"/>
        </w:rPr>
        <w:t>The</w:t>
      </w:r>
      <w:r w:rsidRPr="0002280F">
        <w:rPr>
          <w:rFonts w:ascii="Times New Roman" w:hAnsi="Times New Roman" w:cs="Times New Roman"/>
          <w:kern w:val="0"/>
          <w:sz w:val="20"/>
          <w:szCs w:val="20"/>
        </w:rPr>
        <w:t xml:space="preserve"> MEAQ has never been translated and validated using </w:t>
      </w:r>
      <w:r w:rsidR="004578DB">
        <w:rPr>
          <w:rFonts w:ascii="Times New Roman" w:hAnsi="Times New Roman" w:cs="Times New Roman"/>
          <w:kern w:val="0"/>
          <w:sz w:val="20"/>
          <w:szCs w:val="20"/>
        </w:rPr>
        <w:t xml:space="preserve">a </w:t>
      </w:r>
      <w:r w:rsidRPr="0002280F">
        <w:rPr>
          <w:rFonts w:ascii="Times New Roman" w:hAnsi="Times New Roman" w:cs="Times New Roman"/>
          <w:kern w:val="0"/>
          <w:sz w:val="20"/>
          <w:szCs w:val="20"/>
        </w:rPr>
        <w:t xml:space="preserve">Chinese sample. When we studied different translations </w:t>
      </w:r>
      <w:r w:rsidR="004578DB">
        <w:rPr>
          <w:rFonts w:ascii="Times New Roman" w:hAnsi="Times New Roman" w:cs="Times New Roman"/>
          <w:kern w:val="0"/>
          <w:sz w:val="20"/>
          <w:szCs w:val="20"/>
        </w:rPr>
        <w:t>of the</w:t>
      </w:r>
      <w:r w:rsidR="004578DB" w:rsidRPr="0002280F">
        <w:rPr>
          <w:rFonts w:ascii="Times New Roman" w:hAnsi="Times New Roman" w:cs="Times New Roman"/>
          <w:kern w:val="0"/>
          <w:sz w:val="20"/>
          <w:szCs w:val="20"/>
        </w:rPr>
        <w:t xml:space="preserve"> </w:t>
      </w:r>
      <w:r w:rsidRPr="0002280F">
        <w:rPr>
          <w:rFonts w:ascii="Times New Roman" w:hAnsi="Times New Roman" w:cs="Times New Roman"/>
          <w:kern w:val="0"/>
          <w:sz w:val="20"/>
          <w:szCs w:val="20"/>
        </w:rPr>
        <w:t xml:space="preserve">BEAQ </w:t>
      </w:r>
      <w:r w:rsidR="004578DB">
        <w:rPr>
          <w:rFonts w:ascii="Times New Roman" w:hAnsi="Times New Roman" w:cs="Times New Roman"/>
          <w:kern w:val="0"/>
          <w:sz w:val="20"/>
          <w:szCs w:val="20"/>
        </w:rPr>
        <w:t>for different</w:t>
      </w:r>
      <w:r w:rsidR="004578DB" w:rsidRPr="0002280F">
        <w:rPr>
          <w:rFonts w:ascii="Times New Roman" w:hAnsi="Times New Roman" w:cs="Times New Roman"/>
          <w:kern w:val="0"/>
          <w:sz w:val="20"/>
          <w:szCs w:val="20"/>
        </w:rPr>
        <w:t xml:space="preserve"> </w:t>
      </w:r>
      <w:r w:rsidRPr="0002280F">
        <w:rPr>
          <w:rFonts w:ascii="Times New Roman" w:hAnsi="Times New Roman" w:cs="Times New Roman"/>
          <w:kern w:val="0"/>
          <w:sz w:val="20"/>
          <w:szCs w:val="20"/>
        </w:rPr>
        <w:t>culture</w:t>
      </w:r>
      <w:r w:rsidR="004578DB">
        <w:rPr>
          <w:rFonts w:ascii="Times New Roman" w:hAnsi="Times New Roman" w:cs="Times New Roman"/>
          <w:kern w:val="0"/>
          <w:sz w:val="20"/>
          <w:szCs w:val="20"/>
        </w:rPr>
        <w:t>s</w:t>
      </w:r>
      <w:r w:rsidRPr="0002280F">
        <w:rPr>
          <w:rFonts w:ascii="Times New Roman" w:hAnsi="Times New Roman" w:cs="Times New Roman"/>
          <w:kern w:val="0"/>
          <w:sz w:val="20"/>
          <w:szCs w:val="20"/>
        </w:rPr>
        <w:t xml:space="preserve">, we observed that </w:t>
      </w:r>
      <w:r w:rsidR="004578DB">
        <w:rPr>
          <w:rFonts w:ascii="Times New Roman" w:hAnsi="Times New Roman" w:cs="Times New Roman"/>
          <w:kern w:val="0"/>
          <w:sz w:val="20"/>
          <w:szCs w:val="20"/>
        </w:rPr>
        <w:t xml:space="preserve">the </w:t>
      </w:r>
      <w:r w:rsidRPr="0002280F">
        <w:rPr>
          <w:rFonts w:ascii="Times New Roman" w:hAnsi="Times New Roman" w:cs="Times New Roman"/>
          <w:kern w:val="0"/>
          <w:sz w:val="20"/>
          <w:szCs w:val="20"/>
        </w:rPr>
        <w:t xml:space="preserve">factor loadings </w:t>
      </w:r>
      <w:r w:rsidR="004578DB">
        <w:rPr>
          <w:rFonts w:ascii="Times New Roman" w:hAnsi="Times New Roman" w:cs="Times New Roman"/>
          <w:kern w:val="0"/>
          <w:sz w:val="20"/>
          <w:szCs w:val="20"/>
        </w:rPr>
        <w:t>for</w:t>
      </w:r>
      <w:r w:rsidRPr="0002280F">
        <w:rPr>
          <w:rFonts w:ascii="Times New Roman" w:hAnsi="Times New Roman" w:cs="Times New Roman"/>
          <w:kern w:val="0"/>
          <w:sz w:val="20"/>
          <w:szCs w:val="20"/>
        </w:rPr>
        <w:t xml:space="preserve"> the same item </w:t>
      </w:r>
      <w:r w:rsidR="004578DB" w:rsidRPr="0002280F">
        <w:rPr>
          <w:rFonts w:ascii="Times New Roman" w:hAnsi="Times New Roman" w:cs="Times New Roman"/>
          <w:kern w:val="0"/>
          <w:sz w:val="20"/>
          <w:szCs w:val="20"/>
        </w:rPr>
        <w:t>var</w:t>
      </w:r>
      <w:r w:rsidR="004578DB">
        <w:rPr>
          <w:rFonts w:ascii="Times New Roman" w:hAnsi="Times New Roman" w:cs="Times New Roman"/>
          <w:kern w:val="0"/>
          <w:sz w:val="20"/>
          <w:szCs w:val="20"/>
        </w:rPr>
        <w:t>ied</w:t>
      </w:r>
      <w:r w:rsidRPr="0002280F">
        <w:rPr>
          <w:rFonts w:ascii="Times New Roman" w:hAnsi="Times New Roman" w:cs="Times New Roman"/>
          <w:kern w:val="0"/>
          <w:sz w:val="20"/>
          <w:szCs w:val="20"/>
        </w:rPr>
        <w:t>, suggesting that certain items could perform better</w:t>
      </w:r>
      <w:r w:rsidR="004578DB">
        <w:rPr>
          <w:rFonts w:ascii="Times New Roman" w:hAnsi="Times New Roman" w:cs="Times New Roman"/>
          <w:kern w:val="0"/>
          <w:sz w:val="20"/>
          <w:szCs w:val="20"/>
        </w:rPr>
        <w:t xml:space="preserve"> than others</w:t>
      </w:r>
      <w:r w:rsidRPr="0002280F">
        <w:rPr>
          <w:rFonts w:ascii="Times New Roman" w:hAnsi="Times New Roman" w:cs="Times New Roman"/>
          <w:kern w:val="0"/>
          <w:sz w:val="20"/>
          <w:szCs w:val="20"/>
        </w:rPr>
        <w:t xml:space="preserve"> in tapping experiential avoidance features in specific culture</w:t>
      </w:r>
      <w:r w:rsidR="00235632">
        <w:rPr>
          <w:rFonts w:ascii="Times New Roman" w:hAnsi="Times New Roman" w:cs="Times New Roman"/>
          <w:kern w:val="0"/>
          <w:sz w:val="20"/>
          <w:szCs w:val="20"/>
        </w:rPr>
        <w:t>s</w:t>
      </w:r>
      <w:r w:rsidRPr="0002280F">
        <w:rPr>
          <w:rFonts w:ascii="Times New Roman" w:hAnsi="Times New Roman" w:cs="Times New Roman"/>
          <w:kern w:val="0"/>
          <w:sz w:val="20"/>
          <w:szCs w:val="20"/>
        </w:rPr>
        <w:t xml:space="preserve">. To </w:t>
      </w:r>
      <w:r w:rsidR="009B2FCA">
        <w:rPr>
          <w:rFonts w:ascii="Times New Roman" w:hAnsi="Times New Roman" w:cs="Times New Roman"/>
          <w:kern w:val="0"/>
          <w:sz w:val="20"/>
          <w:szCs w:val="20"/>
        </w:rPr>
        <w:t xml:space="preserve">determine </w:t>
      </w:r>
      <w:r w:rsidRPr="0002280F">
        <w:rPr>
          <w:rFonts w:ascii="Times New Roman" w:hAnsi="Times New Roman" w:cs="Times New Roman"/>
          <w:kern w:val="0"/>
          <w:sz w:val="20"/>
          <w:szCs w:val="20"/>
        </w:rPr>
        <w:t>the optimal set of items and a factor structure that best reflect</w:t>
      </w:r>
      <w:r w:rsidR="004578DB">
        <w:rPr>
          <w:rFonts w:ascii="Times New Roman" w:hAnsi="Times New Roman" w:cs="Times New Roman"/>
          <w:kern w:val="0"/>
          <w:sz w:val="20"/>
          <w:szCs w:val="20"/>
        </w:rPr>
        <w:t>s</w:t>
      </w:r>
      <w:r w:rsidRPr="0002280F">
        <w:rPr>
          <w:rFonts w:ascii="Times New Roman" w:hAnsi="Times New Roman" w:cs="Times New Roman"/>
          <w:kern w:val="0"/>
          <w:sz w:val="20"/>
          <w:szCs w:val="20"/>
        </w:rPr>
        <w:t xml:space="preserve"> how local participants express EA, instead of directly administering the translated BEAQ, we translated </w:t>
      </w:r>
      <w:r w:rsidR="004578DB">
        <w:rPr>
          <w:rFonts w:ascii="Times New Roman" w:hAnsi="Times New Roman" w:cs="Times New Roman"/>
          <w:kern w:val="0"/>
          <w:sz w:val="20"/>
          <w:szCs w:val="20"/>
        </w:rPr>
        <w:t xml:space="preserve">the </w:t>
      </w:r>
      <w:r w:rsidRPr="0002280F">
        <w:rPr>
          <w:rFonts w:ascii="Times New Roman" w:hAnsi="Times New Roman" w:cs="Times New Roman"/>
          <w:kern w:val="0"/>
          <w:sz w:val="20"/>
          <w:szCs w:val="20"/>
        </w:rPr>
        <w:t xml:space="preserve">MEAQ and validated an adapted version of </w:t>
      </w:r>
      <w:r w:rsidR="004578DB">
        <w:rPr>
          <w:rFonts w:ascii="Times New Roman" w:hAnsi="Times New Roman" w:cs="Times New Roman"/>
          <w:kern w:val="0"/>
          <w:sz w:val="20"/>
          <w:szCs w:val="20"/>
        </w:rPr>
        <w:t xml:space="preserve">the </w:t>
      </w:r>
      <w:r w:rsidRPr="0002280F">
        <w:rPr>
          <w:rFonts w:ascii="Times New Roman" w:hAnsi="Times New Roman" w:cs="Times New Roman"/>
          <w:kern w:val="0"/>
          <w:sz w:val="20"/>
          <w:szCs w:val="20"/>
        </w:rPr>
        <w:t xml:space="preserve">BEAQ based on an investigation of the MEAQ’s factor structure in </w:t>
      </w:r>
      <w:r w:rsidR="00235632">
        <w:rPr>
          <w:rFonts w:ascii="Times New Roman" w:hAnsi="Times New Roman" w:cs="Times New Roman"/>
          <w:kern w:val="0"/>
          <w:sz w:val="20"/>
          <w:szCs w:val="20"/>
        </w:rPr>
        <w:t xml:space="preserve">a </w:t>
      </w:r>
      <w:r w:rsidRPr="0002280F">
        <w:rPr>
          <w:rFonts w:ascii="Times New Roman" w:hAnsi="Times New Roman" w:cs="Times New Roman"/>
          <w:kern w:val="0"/>
          <w:sz w:val="20"/>
          <w:szCs w:val="20"/>
        </w:rPr>
        <w:t>Hong Kong Chinese</w:t>
      </w:r>
      <w:r w:rsidR="00235632">
        <w:rPr>
          <w:rFonts w:ascii="Times New Roman" w:hAnsi="Times New Roman" w:cs="Times New Roman"/>
          <w:kern w:val="0"/>
          <w:sz w:val="20"/>
          <w:szCs w:val="20"/>
        </w:rPr>
        <w:t xml:space="preserve"> population</w:t>
      </w:r>
      <w:r w:rsidRPr="0002280F">
        <w:rPr>
          <w:rFonts w:ascii="Times New Roman" w:hAnsi="Times New Roman" w:cs="Times New Roman"/>
          <w:kern w:val="0"/>
          <w:sz w:val="20"/>
          <w:szCs w:val="20"/>
        </w:rPr>
        <w:t xml:space="preserve">. </w:t>
      </w:r>
      <w:r w:rsidR="004578DB">
        <w:rPr>
          <w:rFonts w:ascii="Times New Roman" w:hAnsi="Times New Roman" w:cs="Times New Roman"/>
          <w:kern w:val="0"/>
          <w:sz w:val="20"/>
          <w:szCs w:val="20"/>
        </w:rPr>
        <w:t>W</w:t>
      </w:r>
      <w:r w:rsidRPr="0002280F">
        <w:rPr>
          <w:rFonts w:ascii="Times New Roman" w:hAnsi="Times New Roman" w:cs="Times New Roman"/>
          <w:kern w:val="0"/>
          <w:sz w:val="20"/>
          <w:szCs w:val="20"/>
        </w:rPr>
        <w:t>e conducted two studies to validate an adapted version of BEAQ based on both student and clinical populations.</w:t>
      </w:r>
    </w:p>
    <w:p w14:paraId="0E745D7C" w14:textId="77777777" w:rsidR="007D0DBC" w:rsidRPr="0002280F" w:rsidRDefault="007D0DBC" w:rsidP="007D0DBC">
      <w:pPr>
        <w:spacing w:line="480" w:lineRule="auto"/>
        <w:rPr>
          <w:rFonts w:ascii="Times New Roman" w:eastAsia="新細明體" w:hAnsi="Times New Roman" w:cs="Times New Roman"/>
          <w:b/>
          <w:bCs/>
          <w:sz w:val="20"/>
          <w:szCs w:val="20"/>
        </w:rPr>
      </w:pPr>
      <w:r w:rsidRPr="0002280F">
        <w:rPr>
          <w:rFonts w:ascii="Times New Roman" w:eastAsia="新細明體" w:hAnsi="Times New Roman" w:cs="Times New Roman"/>
          <w:b/>
          <w:bCs/>
          <w:sz w:val="20"/>
          <w:szCs w:val="20"/>
        </w:rPr>
        <w:t>Objective</w:t>
      </w:r>
    </w:p>
    <w:p w14:paraId="70AD1AD8" w14:textId="48D7A546" w:rsidR="007D0DBC" w:rsidRPr="0002280F" w:rsidRDefault="007D0DBC" w:rsidP="00C36085">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Our goal </w:t>
      </w:r>
      <w:r w:rsidR="004578DB">
        <w:rPr>
          <w:rFonts w:ascii="Times New Roman" w:eastAsia="新細明體" w:hAnsi="Times New Roman" w:cs="Times New Roman"/>
          <w:sz w:val="20"/>
          <w:szCs w:val="20"/>
        </w:rPr>
        <w:t>was</w:t>
      </w:r>
      <w:r w:rsidR="004578DB"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to translate </w:t>
      </w:r>
      <w:r w:rsidR="004578DB">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MEAQ into Chinese and </w:t>
      </w:r>
      <w:r w:rsidR="004578DB">
        <w:rPr>
          <w:rFonts w:ascii="Times New Roman" w:eastAsia="新細明體" w:hAnsi="Times New Roman" w:cs="Times New Roman"/>
          <w:sz w:val="20"/>
          <w:szCs w:val="20"/>
        </w:rPr>
        <w:t xml:space="preserve">to </w:t>
      </w:r>
      <w:r w:rsidRPr="0002280F">
        <w:rPr>
          <w:rFonts w:ascii="Times New Roman" w:eastAsia="新細明體" w:hAnsi="Times New Roman" w:cs="Times New Roman"/>
          <w:sz w:val="20"/>
          <w:szCs w:val="20"/>
        </w:rPr>
        <w:t>validate an adapted version of</w:t>
      </w:r>
      <w:r w:rsidR="004578DB">
        <w:rPr>
          <w:rFonts w:ascii="Times New Roman" w:eastAsia="新細明體" w:hAnsi="Times New Roman" w:cs="Times New Roman"/>
          <w:sz w:val="20"/>
          <w:szCs w:val="20"/>
        </w:rPr>
        <w:t xml:space="preserve"> the</w:t>
      </w:r>
      <w:r w:rsidRPr="0002280F">
        <w:rPr>
          <w:rFonts w:ascii="Times New Roman" w:eastAsia="新細明體" w:hAnsi="Times New Roman" w:cs="Times New Roman"/>
          <w:sz w:val="20"/>
          <w:szCs w:val="20"/>
        </w:rPr>
        <w:t xml:space="preserve"> BEAQ that can tap the six dimensions of experiential avoidance in </w:t>
      </w:r>
      <w:r w:rsidR="004578DB">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MEAQ. As it </w:t>
      </w:r>
      <w:r w:rsidR="00235632">
        <w:rPr>
          <w:rFonts w:ascii="Times New Roman" w:eastAsia="新細明體" w:hAnsi="Times New Roman" w:cs="Times New Roman"/>
          <w:sz w:val="20"/>
          <w:szCs w:val="20"/>
        </w:rPr>
        <w:t>was</w:t>
      </w:r>
      <w:r w:rsidR="00235632"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uncertain </w:t>
      </w:r>
      <w:r w:rsidR="004578DB">
        <w:rPr>
          <w:rFonts w:ascii="Times New Roman" w:eastAsia="新細明體" w:hAnsi="Times New Roman" w:cs="Times New Roman"/>
          <w:sz w:val="20"/>
          <w:szCs w:val="20"/>
        </w:rPr>
        <w:t>whether</w:t>
      </w:r>
      <w:r w:rsidR="004578DB"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Chinese participants would respond to the items </w:t>
      </w:r>
      <w:r w:rsidR="004578DB">
        <w:rPr>
          <w:rFonts w:ascii="Times New Roman" w:eastAsia="新細明體" w:hAnsi="Times New Roman" w:cs="Times New Roman"/>
          <w:sz w:val="20"/>
          <w:szCs w:val="20"/>
        </w:rPr>
        <w:t>on the</w:t>
      </w:r>
      <w:r w:rsidR="004578DB"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MEAQ, we use</w:t>
      </w:r>
      <w:r w:rsidR="00061CB1" w:rsidRPr="0002280F">
        <w:rPr>
          <w:rFonts w:ascii="Times New Roman" w:eastAsia="新細明體" w:hAnsi="Times New Roman" w:cs="Times New Roman"/>
          <w:sz w:val="20"/>
          <w:szCs w:val="20"/>
        </w:rPr>
        <w:t>d</w:t>
      </w:r>
      <w:r w:rsidRPr="0002280F">
        <w:rPr>
          <w:rFonts w:ascii="Times New Roman" w:eastAsia="新細明體" w:hAnsi="Times New Roman" w:cs="Times New Roman"/>
          <w:sz w:val="20"/>
          <w:szCs w:val="20"/>
        </w:rPr>
        <w:t xml:space="preserve"> the full version of MEAQ and </w:t>
      </w:r>
      <w:r w:rsidR="00C04D5C">
        <w:rPr>
          <w:rFonts w:ascii="Times New Roman" w:eastAsia="新細明體" w:hAnsi="Times New Roman" w:cs="Times New Roman"/>
          <w:sz w:val="20"/>
          <w:szCs w:val="20"/>
        </w:rPr>
        <w:t xml:space="preserve">compared the factor structures with </w:t>
      </w:r>
      <w:r w:rsidRPr="0002280F">
        <w:rPr>
          <w:rFonts w:ascii="Times New Roman" w:eastAsia="新細明體" w:hAnsi="Times New Roman" w:cs="Times New Roman"/>
          <w:sz w:val="20"/>
          <w:szCs w:val="20"/>
        </w:rPr>
        <w:t xml:space="preserve">the BEAQ developed by Gámez et al. (2014). We </w:t>
      </w:r>
      <w:r w:rsidRPr="0002280F">
        <w:rPr>
          <w:rFonts w:ascii="Times New Roman" w:eastAsia="新細明體" w:hAnsi="Times New Roman" w:cs="Times New Roman"/>
          <w:sz w:val="20"/>
          <w:szCs w:val="20"/>
        </w:rPr>
        <w:lastRenderedPageBreak/>
        <w:t>expect</w:t>
      </w:r>
      <w:r w:rsidR="00061CB1" w:rsidRPr="0002280F">
        <w:rPr>
          <w:rFonts w:ascii="Times New Roman" w:eastAsia="新細明體" w:hAnsi="Times New Roman" w:cs="Times New Roman"/>
          <w:sz w:val="20"/>
          <w:szCs w:val="20"/>
        </w:rPr>
        <w:t>ed</w:t>
      </w:r>
      <w:r w:rsidRPr="0002280F">
        <w:rPr>
          <w:rFonts w:ascii="Times New Roman" w:eastAsia="新細明體" w:hAnsi="Times New Roman" w:cs="Times New Roman"/>
          <w:sz w:val="20"/>
          <w:szCs w:val="20"/>
        </w:rPr>
        <w:t xml:space="preserve"> </w:t>
      </w:r>
      <w:r w:rsidR="00C04D5C">
        <w:rPr>
          <w:rFonts w:ascii="Times New Roman" w:eastAsia="新細明體" w:hAnsi="Times New Roman" w:cs="Times New Roman"/>
          <w:sz w:val="20"/>
          <w:szCs w:val="20"/>
        </w:rPr>
        <w:t>our</w:t>
      </w:r>
      <w:r w:rsidRPr="0002280F">
        <w:rPr>
          <w:rFonts w:ascii="Times New Roman" w:eastAsia="新細明體" w:hAnsi="Times New Roman" w:cs="Times New Roman"/>
          <w:sz w:val="20"/>
          <w:szCs w:val="20"/>
        </w:rPr>
        <w:t xml:space="preserve"> </w:t>
      </w:r>
      <w:r w:rsidR="008959C6" w:rsidRPr="0002280F">
        <w:rPr>
          <w:rFonts w:ascii="Times New Roman" w:eastAsia="新細明體" w:hAnsi="Times New Roman" w:cs="Times New Roman"/>
          <w:sz w:val="20"/>
          <w:szCs w:val="20"/>
        </w:rPr>
        <w:t xml:space="preserve">Chinese version of </w:t>
      </w:r>
      <w:r w:rsidR="008959C6">
        <w:rPr>
          <w:rFonts w:ascii="Times New Roman" w:eastAsia="新細明體" w:hAnsi="Times New Roman" w:cs="Times New Roman"/>
          <w:sz w:val="20"/>
          <w:szCs w:val="20"/>
        </w:rPr>
        <w:t xml:space="preserve">the </w:t>
      </w:r>
      <w:r w:rsidR="008959C6" w:rsidRPr="0002280F">
        <w:rPr>
          <w:rFonts w:ascii="Times New Roman" w:eastAsia="新細明體" w:hAnsi="Times New Roman" w:cs="Times New Roman"/>
          <w:sz w:val="20"/>
          <w:szCs w:val="20"/>
        </w:rPr>
        <w:t xml:space="preserve">BEAQ </w:t>
      </w:r>
      <w:r w:rsidR="008959C6">
        <w:rPr>
          <w:rFonts w:ascii="Times New Roman" w:eastAsia="新細明體" w:hAnsi="Times New Roman" w:cs="Times New Roman"/>
          <w:sz w:val="20"/>
          <w:szCs w:val="20"/>
        </w:rPr>
        <w:t>to</w:t>
      </w:r>
      <w:r w:rsidR="008959C6"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demonstrate good internal consistency in both student and clinical populations, and </w:t>
      </w:r>
      <w:r w:rsidR="008959C6">
        <w:rPr>
          <w:rFonts w:ascii="Times New Roman" w:eastAsia="新細明體" w:hAnsi="Times New Roman" w:cs="Times New Roman"/>
          <w:sz w:val="20"/>
          <w:szCs w:val="20"/>
        </w:rPr>
        <w:t>to have</w:t>
      </w:r>
      <w:r w:rsidR="008959C6"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good discriminant validity. We hypothesize</w:t>
      </w:r>
      <w:r w:rsidR="00061CB1" w:rsidRPr="0002280F">
        <w:rPr>
          <w:rFonts w:ascii="Times New Roman" w:eastAsia="新細明體" w:hAnsi="Times New Roman" w:cs="Times New Roman"/>
          <w:sz w:val="20"/>
          <w:szCs w:val="20"/>
        </w:rPr>
        <w:t>d</w:t>
      </w:r>
      <w:r w:rsidRPr="0002280F">
        <w:rPr>
          <w:rFonts w:ascii="Times New Roman" w:eastAsia="新細明體" w:hAnsi="Times New Roman" w:cs="Times New Roman"/>
          <w:sz w:val="20"/>
          <w:szCs w:val="20"/>
        </w:rPr>
        <w:t xml:space="preserve"> </w:t>
      </w:r>
      <w:r w:rsidR="00235632">
        <w:rPr>
          <w:rFonts w:ascii="Times New Roman" w:eastAsia="新細明體" w:hAnsi="Times New Roman" w:cs="Times New Roman"/>
          <w:sz w:val="20"/>
          <w:szCs w:val="20"/>
        </w:rPr>
        <w:t xml:space="preserve">the following: </w:t>
      </w:r>
      <w:r w:rsidRPr="0002280F">
        <w:rPr>
          <w:rFonts w:ascii="Times New Roman" w:eastAsia="新細明體" w:hAnsi="Times New Roman" w:cs="Times New Roman"/>
          <w:sz w:val="20"/>
          <w:szCs w:val="20"/>
        </w:rPr>
        <w:t xml:space="preserve">(1) the Chinese version of </w:t>
      </w:r>
      <w:r w:rsidR="008959C6">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BEAQ in our study w</w:t>
      </w:r>
      <w:r w:rsidR="00061CB1" w:rsidRPr="0002280F">
        <w:rPr>
          <w:rFonts w:ascii="Times New Roman" w:eastAsia="新細明體" w:hAnsi="Times New Roman" w:cs="Times New Roman"/>
          <w:sz w:val="20"/>
          <w:szCs w:val="20"/>
        </w:rPr>
        <w:t>ould</w:t>
      </w:r>
      <w:r w:rsidRPr="0002280F">
        <w:rPr>
          <w:rFonts w:ascii="Times New Roman" w:eastAsia="新細明體" w:hAnsi="Times New Roman" w:cs="Times New Roman"/>
          <w:sz w:val="20"/>
          <w:szCs w:val="20"/>
        </w:rPr>
        <w:t xml:space="preserve"> </w:t>
      </w:r>
      <w:r w:rsidR="00286C0D">
        <w:rPr>
          <w:rFonts w:ascii="Times New Roman" w:eastAsia="新細明體" w:hAnsi="Times New Roman" w:cs="Times New Roman"/>
          <w:sz w:val="20"/>
          <w:szCs w:val="20"/>
        </w:rPr>
        <w:t xml:space="preserve">be </w:t>
      </w:r>
      <w:r w:rsidR="00286C0D" w:rsidRPr="0002280F">
        <w:rPr>
          <w:rFonts w:ascii="Times New Roman" w:eastAsia="新細明體" w:hAnsi="Times New Roman" w:cs="Times New Roman"/>
          <w:sz w:val="20"/>
          <w:szCs w:val="20"/>
        </w:rPr>
        <w:t xml:space="preserve">mildly or moderately </w:t>
      </w:r>
      <w:r w:rsidRPr="0002280F">
        <w:rPr>
          <w:rFonts w:ascii="Times New Roman" w:eastAsia="新細明體" w:hAnsi="Times New Roman" w:cs="Times New Roman"/>
          <w:sz w:val="20"/>
          <w:szCs w:val="20"/>
        </w:rPr>
        <w:t>associate</w:t>
      </w:r>
      <w:r w:rsidR="00286C0D">
        <w:rPr>
          <w:rFonts w:ascii="Times New Roman" w:eastAsia="新細明體" w:hAnsi="Times New Roman" w:cs="Times New Roman"/>
          <w:sz w:val="20"/>
          <w:szCs w:val="20"/>
        </w:rPr>
        <w:t>d</w:t>
      </w:r>
      <w:r w:rsidRPr="0002280F">
        <w:rPr>
          <w:rFonts w:ascii="Times New Roman" w:eastAsia="新細明體" w:hAnsi="Times New Roman" w:cs="Times New Roman"/>
          <w:sz w:val="20"/>
          <w:szCs w:val="20"/>
        </w:rPr>
        <w:t xml:space="preserve"> with negative affect, mindfulness (acting with awareness and nonjudging </w:t>
      </w:r>
      <w:r w:rsidR="00452589">
        <w:rPr>
          <w:rFonts w:ascii="Times New Roman" w:eastAsia="新細明體" w:hAnsi="Times New Roman" w:cs="Times New Roman"/>
          <w:sz w:val="20"/>
          <w:szCs w:val="20"/>
        </w:rPr>
        <w:t>to</w:t>
      </w:r>
      <w:r w:rsidR="00C6044D"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inner experience subscales), depression, anxiety, stress, and </w:t>
      </w:r>
      <w:r w:rsidR="00505896">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AAQ</w:t>
      </w:r>
      <w:r w:rsidR="00235632">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 (2) </w:t>
      </w:r>
      <w:r w:rsidR="00235632">
        <w:rPr>
          <w:rFonts w:ascii="Times New Roman" w:eastAsia="新細明體" w:hAnsi="Times New Roman" w:cs="Times New Roman"/>
          <w:sz w:val="20"/>
          <w:szCs w:val="20"/>
        </w:rPr>
        <w:t>t</w:t>
      </w:r>
      <w:r w:rsidR="00286C0D">
        <w:rPr>
          <w:rFonts w:ascii="Times New Roman" w:eastAsia="新細明體" w:hAnsi="Times New Roman" w:cs="Times New Roman"/>
          <w:sz w:val="20"/>
          <w:szCs w:val="20"/>
        </w:rPr>
        <w:t xml:space="preserve">he </w:t>
      </w:r>
      <w:r w:rsidRPr="0002280F">
        <w:rPr>
          <w:rFonts w:ascii="Times New Roman" w:eastAsia="新細明體" w:hAnsi="Times New Roman" w:cs="Times New Roman"/>
          <w:sz w:val="20"/>
          <w:szCs w:val="20"/>
        </w:rPr>
        <w:t>MEAQ and BEAQ w</w:t>
      </w:r>
      <w:r w:rsidR="00061CB1" w:rsidRPr="0002280F">
        <w:rPr>
          <w:rFonts w:ascii="Times New Roman" w:eastAsia="新細明體" w:hAnsi="Times New Roman" w:cs="Times New Roman"/>
          <w:sz w:val="20"/>
          <w:szCs w:val="20"/>
        </w:rPr>
        <w:t>ould</w:t>
      </w:r>
      <w:r w:rsidRPr="0002280F">
        <w:rPr>
          <w:rFonts w:ascii="Times New Roman" w:eastAsia="新細明體" w:hAnsi="Times New Roman" w:cs="Times New Roman"/>
          <w:sz w:val="20"/>
          <w:szCs w:val="20"/>
        </w:rPr>
        <w:t xml:space="preserve"> </w:t>
      </w:r>
      <w:r w:rsidR="00286C0D">
        <w:rPr>
          <w:rFonts w:ascii="Times New Roman" w:eastAsia="新細明體" w:hAnsi="Times New Roman" w:cs="Times New Roman"/>
          <w:sz w:val="20"/>
          <w:szCs w:val="20"/>
        </w:rPr>
        <w:t xml:space="preserve">be </w:t>
      </w:r>
      <w:r w:rsidRPr="0002280F">
        <w:rPr>
          <w:rFonts w:ascii="Times New Roman" w:eastAsia="新細明體" w:hAnsi="Times New Roman" w:cs="Times New Roman"/>
          <w:sz w:val="20"/>
          <w:szCs w:val="20"/>
        </w:rPr>
        <w:t>strongly correlate</w:t>
      </w:r>
      <w:r w:rsidR="00286C0D">
        <w:rPr>
          <w:rFonts w:ascii="Times New Roman" w:eastAsia="新細明體" w:hAnsi="Times New Roman" w:cs="Times New Roman"/>
          <w:sz w:val="20"/>
          <w:szCs w:val="20"/>
        </w:rPr>
        <w:t>d</w:t>
      </w:r>
      <w:r w:rsidRPr="0002280F">
        <w:rPr>
          <w:rFonts w:ascii="Times New Roman" w:eastAsia="新細明體" w:hAnsi="Times New Roman" w:cs="Times New Roman"/>
          <w:sz w:val="20"/>
          <w:szCs w:val="20"/>
        </w:rPr>
        <w:t xml:space="preserve"> in both samples</w:t>
      </w:r>
      <w:r w:rsidR="00235632">
        <w:rPr>
          <w:rFonts w:ascii="Times New Roman" w:eastAsia="新細明體" w:hAnsi="Times New Roman" w:cs="Times New Roman"/>
          <w:sz w:val="20"/>
          <w:szCs w:val="20"/>
        </w:rPr>
        <w:t>; and</w:t>
      </w:r>
      <w:r w:rsidRPr="0002280F">
        <w:rPr>
          <w:rFonts w:ascii="Times New Roman" w:eastAsia="新細明體" w:hAnsi="Times New Roman" w:cs="Times New Roman"/>
          <w:sz w:val="20"/>
          <w:szCs w:val="20"/>
        </w:rPr>
        <w:t xml:space="preserve"> (3) </w:t>
      </w:r>
      <w:r w:rsidR="00235632">
        <w:rPr>
          <w:rFonts w:ascii="Times New Roman" w:eastAsia="新細明體" w:hAnsi="Times New Roman" w:cs="Times New Roman"/>
          <w:sz w:val="20"/>
          <w:szCs w:val="20"/>
        </w:rPr>
        <w:t>t</w:t>
      </w:r>
      <w:r w:rsidR="00286C0D">
        <w:rPr>
          <w:rFonts w:ascii="Times New Roman" w:eastAsia="新細明體" w:hAnsi="Times New Roman" w:cs="Times New Roman"/>
          <w:sz w:val="20"/>
          <w:szCs w:val="20"/>
        </w:rPr>
        <w:t xml:space="preserve">he </w:t>
      </w:r>
      <w:r w:rsidRPr="0002280F">
        <w:rPr>
          <w:rFonts w:ascii="Times New Roman" w:eastAsia="新細明體" w:hAnsi="Times New Roman" w:cs="Times New Roman"/>
          <w:sz w:val="20"/>
          <w:szCs w:val="20"/>
        </w:rPr>
        <w:t xml:space="preserve">BEAQ </w:t>
      </w:r>
      <w:r w:rsidR="00286C0D">
        <w:rPr>
          <w:rFonts w:ascii="Times New Roman" w:eastAsia="新細明體" w:hAnsi="Times New Roman" w:cs="Times New Roman"/>
          <w:sz w:val="20"/>
          <w:szCs w:val="20"/>
        </w:rPr>
        <w:t>would</w:t>
      </w:r>
      <w:r w:rsidR="00286C0D"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have good discriminatory ability when administered to non-clinical and clinical participants</w:t>
      </w:r>
      <w:r w:rsidR="00C36085"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with AUCs over 0.7. </w:t>
      </w:r>
    </w:p>
    <w:p w14:paraId="007BF7E8" w14:textId="29A9C311" w:rsidR="007D0DBC" w:rsidRPr="0002280F" w:rsidRDefault="007D0DBC" w:rsidP="007D0DBC">
      <w:pPr>
        <w:spacing w:line="480" w:lineRule="auto"/>
        <w:jc w:val="center"/>
        <w:rPr>
          <w:rFonts w:ascii="Times New Roman" w:eastAsia="新細明體" w:hAnsi="Times New Roman" w:cs="Times New Roman"/>
          <w:b/>
          <w:bCs/>
          <w:sz w:val="20"/>
          <w:szCs w:val="20"/>
        </w:rPr>
      </w:pPr>
      <w:r w:rsidRPr="0002280F">
        <w:rPr>
          <w:rFonts w:ascii="Times New Roman" w:eastAsia="新細明體" w:hAnsi="Times New Roman" w:cs="Times New Roman"/>
          <w:b/>
          <w:bCs/>
          <w:sz w:val="20"/>
          <w:szCs w:val="20"/>
        </w:rPr>
        <w:t>Study 1</w:t>
      </w:r>
    </w:p>
    <w:p w14:paraId="36C7CDE4" w14:textId="4AD79C11" w:rsidR="007D0DBC" w:rsidRPr="0002280F" w:rsidRDefault="007D0DBC" w:rsidP="007D0DBC">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Study 1 </w:t>
      </w:r>
      <w:r w:rsidR="00286C0D" w:rsidRPr="0002280F">
        <w:rPr>
          <w:rFonts w:ascii="Times New Roman" w:eastAsia="新細明體" w:hAnsi="Times New Roman" w:cs="Times New Roman"/>
          <w:sz w:val="20"/>
          <w:szCs w:val="20"/>
        </w:rPr>
        <w:t>aim</w:t>
      </w:r>
      <w:r w:rsidR="00286C0D">
        <w:rPr>
          <w:rFonts w:ascii="Times New Roman" w:eastAsia="新細明體" w:hAnsi="Times New Roman" w:cs="Times New Roman"/>
          <w:sz w:val="20"/>
          <w:szCs w:val="20"/>
        </w:rPr>
        <w:t>ed</w:t>
      </w:r>
      <w:r w:rsidR="00286C0D"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to validate a brief version </w:t>
      </w:r>
      <w:r w:rsidR="00505896">
        <w:rPr>
          <w:rFonts w:ascii="Times New Roman" w:eastAsia="新細明體" w:hAnsi="Times New Roman" w:cs="Times New Roman"/>
          <w:sz w:val="20"/>
          <w:szCs w:val="20"/>
        </w:rPr>
        <w:t>of the</w:t>
      </w:r>
      <w:r w:rsidR="00505896"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MEAQ </w:t>
      </w:r>
      <w:r w:rsidR="00235632">
        <w:rPr>
          <w:rFonts w:ascii="Times New Roman" w:eastAsia="新細明體" w:hAnsi="Times New Roman" w:cs="Times New Roman"/>
          <w:sz w:val="20"/>
          <w:szCs w:val="20"/>
        </w:rPr>
        <w:t>by</w:t>
      </w:r>
      <w:r w:rsidR="00235632"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testing the reliability and validity indicators in a </w:t>
      </w:r>
      <w:r w:rsidR="00286C0D" w:rsidRPr="0002280F">
        <w:rPr>
          <w:rFonts w:ascii="Times New Roman" w:eastAsia="新細明體" w:hAnsi="Times New Roman" w:cs="Times New Roman"/>
          <w:sz w:val="20"/>
          <w:szCs w:val="20"/>
        </w:rPr>
        <w:t>sample</w:t>
      </w:r>
      <w:r w:rsidR="00286C0D">
        <w:rPr>
          <w:rFonts w:ascii="Times New Roman" w:eastAsia="新細明體" w:hAnsi="Times New Roman" w:cs="Times New Roman"/>
          <w:sz w:val="20"/>
          <w:szCs w:val="20"/>
        </w:rPr>
        <w:t xml:space="preserve"> of</w:t>
      </w:r>
      <w:r w:rsidR="00286C0D"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university student</w:t>
      </w:r>
      <w:r w:rsidR="00286C0D">
        <w:rPr>
          <w:rFonts w:ascii="Times New Roman" w:eastAsia="新細明體" w:hAnsi="Times New Roman" w:cs="Times New Roman"/>
          <w:sz w:val="20"/>
          <w:szCs w:val="20"/>
        </w:rPr>
        <w:t>s</w:t>
      </w:r>
      <w:r w:rsidRPr="0002280F">
        <w:rPr>
          <w:rFonts w:ascii="Times New Roman" w:eastAsia="新細明體" w:hAnsi="Times New Roman" w:cs="Times New Roman"/>
          <w:sz w:val="20"/>
          <w:szCs w:val="20"/>
        </w:rPr>
        <w:t>.</w:t>
      </w:r>
    </w:p>
    <w:p w14:paraId="2A32807B" w14:textId="77777777" w:rsidR="007D0DBC" w:rsidRPr="0002280F" w:rsidRDefault="007D0DBC" w:rsidP="007D0DBC">
      <w:pPr>
        <w:spacing w:line="480" w:lineRule="auto"/>
        <w:rPr>
          <w:rFonts w:ascii="Times New Roman" w:eastAsia="新細明體" w:hAnsi="Times New Roman" w:cs="Times New Roman"/>
          <w:b/>
          <w:bCs/>
          <w:sz w:val="20"/>
          <w:szCs w:val="20"/>
        </w:rPr>
      </w:pPr>
      <w:r w:rsidRPr="0002280F">
        <w:rPr>
          <w:rFonts w:ascii="Times New Roman" w:eastAsia="新細明體" w:hAnsi="Times New Roman" w:cs="Times New Roman"/>
          <w:b/>
          <w:bCs/>
          <w:sz w:val="20"/>
          <w:szCs w:val="20"/>
        </w:rPr>
        <w:t>Method</w:t>
      </w:r>
    </w:p>
    <w:p w14:paraId="6E77A5FA" w14:textId="77777777" w:rsidR="007D0DBC" w:rsidRPr="0002280F" w:rsidRDefault="007D0DBC" w:rsidP="007D0DBC">
      <w:pPr>
        <w:spacing w:line="480" w:lineRule="auto"/>
        <w:rPr>
          <w:rFonts w:ascii="Times New Roman" w:eastAsia="新細明體" w:hAnsi="Times New Roman" w:cs="Times New Roman"/>
          <w:b/>
          <w:bCs/>
          <w:i/>
          <w:iCs/>
          <w:sz w:val="20"/>
          <w:szCs w:val="20"/>
        </w:rPr>
      </w:pPr>
      <w:r w:rsidRPr="0002280F">
        <w:rPr>
          <w:rFonts w:ascii="Times New Roman" w:eastAsia="新細明體" w:hAnsi="Times New Roman" w:cs="Times New Roman"/>
          <w:b/>
          <w:bCs/>
          <w:i/>
          <w:iCs/>
          <w:sz w:val="20"/>
          <w:szCs w:val="20"/>
        </w:rPr>
        <w:t>Participants</w:t>
      </w:r>
    </w:p>
    <w:p w14:paraId="7F2769F8" w14:textId="77777777" w:rsidR="007D0DBC" w:rsidRPr="0002280F" w:rsidRDefault="007D0DBC" w:rsidP="007D0DBC">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A student sample (n = 349) was recruited from two universities in Hong Kong.</w:t>
      </w:r>
    </w:p>
    <w:p w14:paraId="4D5DE2B3" w14:textId="112A6903" w:rsidR="007D0DBC" w:rsidRPr="0002280F" w:rsidRDefault="007D0DBC" w:rsidP="007D0DBC">
      <w:pPr>
        <w:spacing w:line="480" w:lineRule="auto"/>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Students were recruited from the undergraduate and postgraduate courses in the </w:t>
      </w:r>
      <w:r w:rsidR="00C6436B">
        <w:rPr>
          <w:rFonts w:ascii="Times New Roman" w:eastAsia="新細明體" w:hAnsi="Times New Roman" w:cs="Times New Roman"/>
          <w:sz w:val="20"/>
          <w:szCs w:val="20"/>
        </w:rPr>
        <w:t>F</w:t>
      </w:r>
      <w:r w:rsidR="00C6436B" w:rsidRPr="0002280F">
        <w:rPr>
          <w:rFonts w:ascii="Times New Roman" w:eastAsia="新細明體" w:hAnsi="Times New Roman" w:cs="Times New Roman"/>
          <w:sz w:val="20"/>
          <w:szCs w:val="20"/>
        </w:rPr>
        <w:t xml:space="preserve">aculty </w:t>
      </w:r>
      <w:r w:rsidRPr="0002280F">
        <w:rPr>
          <w:rFonts w:ascii="Times New Roman" w:eastAsia="新細明體" w:hAnsi="Times New Roman" w:cs="Times New Roman"/>
          <w:sz w:val="20"/>
          <w:szCs w:val="20"/>
        </w:rPr>
        <w:t xml:space="preserve">of </w:t>
      </w:r>
      <w:r w:rsidR="00C6436B">
        <w:rPr>
          <w:rFonts w:ascii="Times New Roman" w:eastAsia="新細明體" w:hAnsi="Times New Roman" w:cs="Times New Roman"/>
          <w:sz w:val="20"/>
          <w:szCs w:val="20"/>
        </w:rPr>
        <w:t>S</w:t>
      </w:r>
      <w:r w:rsidR="00C6436B" w:rsidRPr="0002280F">
        <w:rPr>
          <w:rFonts w:ascii="Times New Roman" w:eastAsia="新細明體" w:hAnsi="Times New Roman" w:cs="Times New Roman"/>
          <w:sz w:val="20"/>
          <w:szCs w:val="20"/>
        </w:rPr>
        <w:t xml:space="preserve">ocial </w:t>
      </w:r>
      <w:r w:rsidR="00C6436B">
        <w:rPr>
          <w:rFonts w:ascii="Times New Roman" w:eastAsia="新細明體" w:hAnsi="Times New Roman" w:cs="Times New Roman"/>
          <w:sz w:val="20"/>
          <w:szCs w:val="20"/>
        </w:rPr>
        <w:t>S</w:t>
      </w:r>
      <w:r w:rsidR="00C6436B" w:rsidRPr="0002280F">
        <w:rPr>
          <w:rFonts w:ascii="Times New Roman" w:eastAsia="新細明體" w:hAnsi="Times New Roman" w:cs="Times New Roman"/>
          <w:sz w:val="20"/>
          <w:szCs w:val="20"/>
        </w:rPr>
        <w:t>ciences</w:t>
      </w:r>
      <w:r w:rsidR="00C6436B">
        <w:rPr>
          <w:rFonts w:ascii="Times New Roman" w:eastAsia="新細明體" w:hAnsi="Times New Roman" w:cs="Times New Roman"/>
          <w:sz w:val="20"/>
          <w:szCs w:val="20"/>
        </w:rPr>
        <w:t>, and they participated voluntarily</w:t>
      </w:r>
      <w:r w:rsidRPr="0002280F">
        <w:rPr>
          <w:rFonts w:ascii="Times New Roman" w:eastAsia="新細明體" w:hAnsi="Times New Roman" w:cs="Times New Roman"/>
          <w:sz w:val="20"/>
          <w:szCs w:val="20"/>
        </w:rPr>
        <w:t>. All</w:t>
      </w:r>
      <w:r w:rsidR="00C6436B">
        <w:rPr>
          <w:rFonts w:ascii="Times New Roman" w:eastAsia="新細明體" w:hAnsi="Times New Roman" w:cs="Times New Roman"/>
          <w:sz w:val="20"/>
          <w:szCs w:val="20"/>
        </w:rPr>
        <w:t xml:space="preserve"> of the</w:t>
      </w:r>
      <w:r w:rsidRPr="0002280F">
        <w:rPr>
          <w:rFonts w:ascii="Times New Roman" w:eastAsia="新細明體" w:hAnsi="Times New Roman" w:cs="Times New Roman"/>
          <w:sz w:val="20"/>
          <w:szCs w:val="20"/>
        </w:rPr>
        <w:t xml:space="preserve"> students completed </w:t>
      </w:r>
      <w:r w:rsidR="00C6436B">
        <w:rPr>
          <w:rFonts w:ascii="Times New Roman" w:eastAsia="新細明體" w:hAnsi="Times New Roman" w:cs="Times New Roman"/>
          <w:sz w:val="20"/>
          <w:szCs w:val="20"/>
        </w:rPr>
        <w:t xml:space="preserve">a </w:t>
      </w:r>
      <w:r w:rsidRPr="0002280F">
        <w:rPr>
          <w:rFonts w:ascii="Times New Roman" w:eastAsia="新細明體" w:hAnsi="Times New Roman" w:cs="Times New Roman"/>
          <w:sz w:val="20"/>
          <w:szCs w:val="20"/>
        </w:rPr>
        <w:t>hard copy</w:t>
      </w:r>
      <w:r w:rsidR="00C6436B">
        <w:rPr>
          <w:rFonts w:ascii="Times New Roman" w:eastAsia="新細明體" w:hAnsi="Times New Roman" w:cs="Times New Roman"/>
          <w:sz w:val="20"/>
          <w:szCs w:val="20"/>
        </w:rPr>
        <w:t xml:space="preserve"> of the</w:t>
      </w:r>
      <w:r w:rsidRPr="0002280F">
        <w:rPr>
          <w:rFonts w:ascii="Times New Roman" w:eastAsia="新細明體" w:hAnsi="Times New Roman" w:cs="Times New Roman"/>
          <w:sz w:val="20"/>
          <w:szCs w:val="20"/>
        </w:rPr>
        <w:t xml:space="preserve"> questionnaire out</w:t>
      </w:r>
      <w:r w:rsidR="00C6436B">
        <w:rPr>
          <w:rFonts w:ascii="Times New Roman" w:eastAsia="新細明體" w:hAnsi="Times New Roman" w:cs="Times New Roman"/>
          <w:sz w:val="20"/>
          <w:szCs w:val="20"/>
        </w:rPr>
        <w:t>side</w:t>
      </w:r>
      <w:r w:rsidRPr="0002280F">
        <w:rPr>
          <w:rFonts w:ascii="Times New Roman" w:eastAsia="新細明體" w:hAnsi="Times New Roman" w:cs="Times New Roman"/>
          <w:sz w:val="20"/>
          <w:szCs w:val="20"/>
        </w:rPr>
        <w:t xml:space="preserve"> of class time</w:t>
      </w:r>
      <w:r w:rsidR="00C6436B">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 their learning </w:t>
      </w:r>
      <w:r w:rsidR="00C6436B">
        <w:rPr>
          <w:rFonts w:ascii="Times New Roman" w:eastAsia="新細明體" w:hAnsi="Times New Roman" w:cs="Times New Roman"/>
          <w:sz w:val="20"/>
          <w:szCs w:val="20"/>
        </w:rPr>
        <w:t>was not disrupted</w:t>
      </w:r>
      <w:r w:rsidRPr="0002280F">
        <w:rPr>
          <w:rFonts w:ascii="Times New Roman" w:eastAsia="新細明體" w:hAnsi="Times New Roman" w:cs="Times New Roman"/>
          <w:sz w:val="20"/>
          <w:szCs w:val="20"/>
        </w:rPr>
        <w:t xml:space="preserve">. </w:t>
      </w:r>
      <w:r w:rsidR="00C6436B">
        <w:rPr>
          <w:rFonts w:ascii="Times New Roman" w:eastAsia="新細明體" w:hAnsi="Times New Roman" w:cs="Times New Roman"/>
          <w:sz w:val="20"/>
          <w:szCs w:val="20"/>
        </w:rPr>
        <w:t>The s</w:t>
      </w:r>
      <w:r w:rsidRPr="0002280F">
        <w:rPr>
          <w:rFonts w:ascii="Times New Roman" w:eastAsia="新細明體" w:hAnsi="Times New Roman" w:cs="Times New Roman"/>
          <w:sz w:val="20"/>
          <w:szCs w:val="20"/>
        </w:rPr>
        <w:t xml:space="preserve">tudents submitted their completed questionnaires to a research assistant </w:t>
      </w:r>
      <w:r w:rsidR="00005FB6">
        <w:rPr>
          <w:rFonts w:ascii="Times New Roman" w:eastAsia="新細明體" w:hAnsi="Times New Roman" w:cs="Times New Roman"/>
          <w:sz w:val="20"/>
          <w:szCs w:val="20"/>
        </w:rPr>
        <w:t xml:space="preserve">who </w:t>
      </w:r>
      <w:r w:rsidR="00C6436B">
        <w:rPr>
          <w:rFonts w:ascii="Times New Roman" w:eastAsia="新細明體" w:hAnsi="Times New Roman" w:cs="Times New Roman"/>
          <w:sz w:val="20"/>
          <w:szCs w:val="20"/>
        </w:rPr>
        <w:t>visited</w:t>
      </w:r>
      <w:r w:rsidR="00C6436B"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their classroom</w:t>
      </w:r>
      <w:r w:rsidR="00C6436B">
        <w:rPr>
          <w:rFonts w:ascii="Times New Roman" w:eastAsia="新細明體" w:hAnsi="Times New Roman" w:cs="Times New Roman"/>
          <w:sz w:val="20"/>
          <w:szCs w:val="20"/>
        </w:rPr>
        <w:t>s</w:t>
      </w:r>
      <w:r w:rsidRPr="0002280F">
        <w:rPr>
          <w:rFonts w:ascii="Times New Roman" w:eastAsia="新細明體" w:hAnsi="Times New Roman" w:cs="Times New Roman"/>
          <w:sz w:val="20"/>
          <w:szCs w:val="20"/>
        </w:rPr>
        <w:t xml:space="preserve"> at the end of lectures. Sealed envelopes were </w:t>
      </w:r>
      <w:r w:rsidR="005509CB" w:rsidRPr="0002280F">
        <w:rPr>
          <w:rFonts w:ascii="Times New Roman" w:eastAsia="新細明體" w:hAnsi="Times New Roman" w:cs="Times New Roman"/>
          <w:sz w:val="20"/>
          <w:szCs w:val="20"/>
        </w:rPr>
        <w:t>provided,</w:t>
      </w:r>
      <w:r w:rsidRPr="0002280F">
        <w:rPr>
          <w:rFonts w:ascii="Times New Roman" w:eastAsia="新細明體" w:hAnsi="Times New Roman" w:cs="Times New Roman"/>
          <w:sz w:val="20"/>
          <w:szCs w:val="20"/>
        </w:rPr>
        <w:t xml:space="preserve"> and </w:t>
      </w:r>
      <w:r w:rsidR="00C6436B">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data were protected. The student sample was 72.5% female</w:t>
      </w:r>
      <w:r w:rsidR="00C6436B">
        <w:rPr>
          <w:rFonts w:ascii="Times New Roman" w:eastAsia="新細明體" w:hAnsi="Times New Roman" w:cs="Times New Roman"/>
          <w:sz w:val="20"/>
          <w:szCs w:val="20"/>
        </w:rPr>
        <w:t xml:space="preserve"> and </w:t>
      </w:r>
      <w:r w:rsidRPr="0002280F">
        <w:rPr>
          <w:rFonts w:ascii="Times New Roman" w:eastAsia="新細明體" w:hAnsi="Times New Roman" w:cs="Times New Roman"/>
          <w:sz w:val="20"/>
          <w:szCs w:val="20"/>
        </w:rPr>
        <w:t>ranged</w:t>
      </w:r>
      <w:r w:rsidR="00C6436B">
        <w:rPr>
          <w:rFonts w:ascii="Times New Roman" w:eastAsia="新細明體" w:hAnsi="Times New Roman" w:cs="Times New Roman"/>
          <w:sz w:val="20"/>
          <w:szCs w:val="20"/>
        </w:rPr>
        <w:t xml:space="preserve"> in age</w:t>
      </w:r>
      <w:r w:rsidRPr="0002280F">
        <w:rPr>
          <w:rFonts w:ascii="Times New Roman" w:eastAsia="新細明體" w:hAnsi="Times New Roman" w:cs="Times New Roman"/>
          <w:sz w:val="20"/>
          <w:szCs w:val="20"/>
        </w:rPr>
        <w:t xml:space="preserve"> from 18 to 57 years old (M = 22.94 years, SD = 4.65).</w:t>
      </w:r>
    </w:p>
    <w:p w14:paraId="25CED7CD" w14:textId="77777777" w:rsidR="007D0DBC" w:rsidRPr="0002280F" w:rsidRDefault="007D0DBC" w:rsidP="007D0DBC">
      <w:pPr>
        <w:spacing w:line="480" w:lineRule="auto"/>
        <w:rPr>
          <w:rFonts w:ascii="Times New Roman" w:eastAsia="新細明體" w:hAnsi="Times New Roman" w:cs="Times New Roman"/>
          <w:b/>
          <w:bCs/>
          <w:i/>
          <w:iCs/>
          <w:sz w:val="20"/>
          <w:szCs w:val="20"/>
        </w:rPr>
      </w:pPr>
      <w:r w:rsidRPr="0002280F">
        <w:rPr>
          <w:rFonts w:ascii="Times New Roman" w:eastAsia="新細明體" w:hAnsi="Times New Roman" w:cs="Times New Roman"/>
          <w:b/>
          <w:bCs/>
          <w:i/>
          <w:iCs/>
          <w:sz w:val="20"/>
          <w:szCs w:val="20"/>
        </w:rPr>
        <w:lastRenderedPageBreak/>
        <w:t>Measures</w:t>
      </w:r>
    </w:p>
    <w:p w14:paraId="3DCC1278" w14:textId="26E37C31" w:rsidR="007D0DBC" w:rsidRPr="0002280F" w:rsidRDefault="007D0DBC" w:rsidP="00C36085">
      <w:pPr>
        <w:spacing w:line="480" w:lineRule="auto"/>
        <w:ind w:firstLine="480"/>
        <w:rPr>
          <w:rFonts w:ascii="Times New Roman" w:eastAsia="新細明體" w:hAnsi="Times New Roman" w:cs="Times New Roman"/>
          <w:b/>
          <w:bCs/>
          <w:i/>
          <w:iCs/>
          <w:sz w:val="20"/>
          <w:szCs w:val="20"/>
        </w:rPr>
      </w:pPr>
      <w:r w:rsidRPr="0002280F">
        <w:rPr>
          <w:rFonts w:ascii="Times New Roman" w:eastAsia="新細明體" w:hAnsi="Times New Roman" w:cs="Times New Roman"/>
          <w:b/>
          <w:bCs/>
          <w:i/>
          <w:iCs/>
          <w:sz w:val="20"/>
          <w:szCs w:val="20"/>
        </w:rPr>
        <w:t>The Multidimensional Experiential Avoidance Questionnaire (MEAQ; Gámez et al.,</w:t>
      </w:r>
      <w:r w:rsidR="00C36085" w:rsidRPr="0002280F">
        <w:rPr>
          <w:rFonts w:ascii="Times New Roman" w:eastAsia="新細明體" w:hAnsi="Times New Roman" w:cs="Times New Roman"/>
          <w:b/>
          <w:bCs/>
          <w:i/>
          <w:iCs/>
          <w:sz w:val="20"/>
          <w:szCs w:val="20"/>
        </w:rPr>
        <w:t xml:space="preserve"> </w:t>
      </w:r>
      <w:r w:rsidRPr="0002280F">
        <w:rPr>
          <w:rFonts w:ascii="Times New Roman" w:eastAsia="新細明體" w:hAnsi="Times New Roman" w:cs="Times New Roman"/>
          <w:b/>
          <w:bCs/>
          <w:i/>
          <w:iCs/>
          <w:sz w:val="20"/>
          <w:szCs w:val="20"/>
        </w:rPr>
        <w:t>2011).</w:t>
      </w:r>
    </w:p>
    <w:p w14:paraId="116B4F22" w14:textId="53E6528C" w:rsidR="007D0DBC" w:rsidRPr="0002280F" w:rsidRDefault="007D0DBC" w:rsidP="00496C23">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The 62-item MEAQ is a measure </w:t>
      </w:r>
      <w:r w:rsidR="00C6436B">
        <w:rPr>
          <w:rFonts w:ascii="Times New Roman" w:eastAsia="新細明體" w:hAnsi="Times New Roman" w:cs="Times New Roman"/>
          <w:sz w:val="20"/>
          <w:szCs w:val="20"/>
        </w:rPr>
        <w:t>of</w:t>
      </w:r>
      <w:r w:rsidRPr="0002280F">
        <w:rPr>
          <w:rFonts w:ascii="Times New Roman" w:eastAsia="新細明體" w:hAnsi="Times New Roman" w:cs="Times New Roman"/>
          <w:sz w:val="20"/>
          <w:szCs w:val="20"/>
        </w:rPr>
        <w:t xml:space="preserve"> experiential avoidance. </w:t>
      </w:r>
      <w:r w:rsidR="00C6436B">
        <w:rPr>
          <w:rFonts w:ascii="Times New Roman" w:eastAsia="新細明體" w:hAnsi="Times New Roman" w:cs="Times New Roman"/>
          <w:sz w:val="20"/>
          <w:szCs w:val="20"/>
        </w:rPr>
        <w:t>Its</w:t>
      </w:r>
      <w:r w:rsidR="00C6436B" w:rsidRPr="0002280F">
        <w:rPr>
          <w:rFonts w:ascii="Times New Roman" w:eastAsia="新細明體" w:hAnsi="Times New Roman" w:cs="Times New Roman"/>
          <w:sz w:val="20"/>
          <w:szCs w:val="20"/>
        </w:rPr>
        <w:t xml:space="preserve"> six</w:t>
      </w:r>
      <w:r w:rsidR="00C6436B">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subscale</w:t>
      </w:r>
      <w:r w:rsidR="00496C23"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structure </w:t>
      </w:r>
      <w:r w:rsidR="00C6436B">
        <w:rPr>
          <w:rFonts w:ascii="Times New Roman" w:eastAsia="新細明體" w:hAnsi="Times New Roman" w:cs="Times New Roman"/>
          <w:sz w:val="20"/>
          <w:szCs w:val="20"/>
        </w:rPr>
        <w:t>consists of</w:t>
      </w:r>
      <w:r w:rsidRPr="0002280F">
        <w:rPr>
          <w:rFonts w:ascii="Times New Roman" w:eastAsia="新細明體" w:hAnsi="Times New Roman" w:cs="Times New Roman"/>
          <w:sz w:val="20"/>
          <w:szCs w:val="20"/>
        </w:rPr>
        <w:t xml:space="preserve"> Behavioral Avoidance (“I avoid activities if there is even a small possibility of getting hurt”), Distress Aversion (“One of my big goals is to be free from painful emotions”), Procrastination (“When I have something important to do</w:t>
      </w:r>
      <w:r w:rsidR="00005FB6">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 I find myself doing a lot of other things instead”), Distraction/Suppression (“When upsetting memories come up, I try to focus on other things”), Repression/Denial (“I am able to </w:t>
      </w:r>
      <w:r w:rsidR="00235632">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turn off</w:t>
      </w:r>
      <w:r w:rsidR="00235632">
        <w:rPr>
          <w:rFonts w:ascii="Times New Roman" w:eastAsia="新細明體" w:hAnsi="Times New Roman" w:cs="Times New Roman"/>
          <w:sz w:val="20"/>
          <w:szCs w:val="20"/>
        </w:rPr>
        <w:t>'</w:t>
      </w:r>
      <w:r w:rsidR="002913D8">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 my emotions when I don’t want to feel”), and Distress Endurance (“I am willing to put up with pain and discomfort to get what I want”). </w:t>
      </w:r>
      <w:r w:rsidR="00C6436B">
        <w:rPr>
          <w:rFonts w:ascii="Times New Roman" w:eastAsia="新細明體" w:hAnsi="Times New Roman" w:cs="Times New Roman"/>
          <w:sz w:val="20"/>
          <w:szCs w:val="20"/>
        </w:rPr>
        <w:t>The p</w:t>
      </w:r>
      <w:r w:rsidR="00C6436B" w:rsidRPr="0002280F">
        <w:rPr>
          <w:rFonts w:ascii="Times New Roman" w:eastAsia="新細明體" w:hAnsi="Times New Roman" w:cs="Times New Roman"/>
          <w:sz w:val="20"/>
          <w:szCs w:val="20"/>
        </w:rPr>
        <w:t xml:space="preserve">articipants </w:t>
      </w:r>
      <w:r w:rsidRPr="0002280F">
        <w:rPr>
          <w:rFonts w:ascii="Times New Roman" w:eastAsia="新細明體" w:hAnsi="Times New Roman" w:cs="Times New Roman"/>
          <w:sz w:val="20"/>
          <w:szCs w:val="20"/>
        </w:rPr>
        <w:t>rated the items on a 6-point scale ranging from 1 (</w:t>
      </w:r>
      <w:r w:rsidRPr="0002280F">
        <w:rPr>
          <w:rFonts w:ascii="Times New Roman" w:eastAsia="新細明體" w:hAnsi="Times New Roman" w:cs="Times New Roman"/>
          <w:i/>
          <w:iCs/>
          <w:sz w:val="20"/>
          <w:szCs w:val="20"/>
        </w:rPr>
        <w:t>strongly disagree</w:t>
      </w:r>
      <w:r w:rsidRPr="0002280F">
        <w:rPr>
          <w:rFonts w:ascii="Times New Roman" w:eastAsia="新細明體" w:hAnsi="Times New Roman" w:cs="Times New Roman"/>
          <w:sz w:val="20"/>
          <w:szCs w:val="20"/>
        </w:rPr>
        <w:t>) to 6 (</w:t>
      </w:r>
      <w:r w:rsidRPr="0002280F">
        <w:rPr>
          <w:rFonts w:ascii="Times New Roman" w:eastAsia="新細明體" w:hAnsi="Times New Roman" w:cs="Times New Roman"/>
          <w:i/>
          <w:iCs/>
          <w:sz w:val="20"/>
          <w:szCs w:val="20"/>
        </w:rPr>
        <w:t>strongly agree</w:t>
      </w:r>
      <w:r w:rsidRPr="0002280F">
        <w:rPr>
          <w:rFonts w:ascii="Times New Roman" w:eastAsia="新細明體" w:hAnsi="Times New Roman" w:cs="Times New Roman"/>
          <w:sz w:val="20"/>
          <w:szCs w:val="20"/>
        </w:rPr>
        <w:t xml:space="preserve">). </w:t>
      </w:r>
      <w:r w:rsidR="00C6436B">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MEAQ has been shown to have good internal consistency across </w:t>
      </w:r>
      <w:r w:rsidR="00C6436B">
        <w:rPr>
          <w:rFonts w:ascii="Times New Roman" w:eastAsia="新細明體" w:hAnsi="Times New Roman" w:cs="Times New Roman"/>
          <w:sz w:val="20"/>
          <w:szCs w:val="20"/>
        </w:rPr>
        <w:t>its</w:t>
      </w:r>
      <w:r w:rsidR="00C6436B"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subscales (Allen, 2021; Jung, 2018</w:t>
      </w:r>
      <w:r w:rsidR="00C6436B" w:rsidRPr="0002280F">
        <w:rPr>
          <w:rFonts w:ascii="Times New Roman" w:eastAsia="新細明體" w:hAnsi="Times New Roman" w:cs="Times New Roman"/>
          <w:sz w:val="20"/>
          <w:szCs w:val="20"/>
        </w:rPr>
        <w:t>)</w:t>
      </w:r>
      <w:r w:rsidR="00C6436B">
        <w:rPr>
          <w:rFonts w:ascii="Times New Roman" w:eastAsia="新細明體" w:hAnsi="Times New Roman" w:cs="Times New Roman"/>
          <w:sz w:val="20"/>
          <w:szCs w:val="20"/>
        </w:rPr>
        <w:t xml:space="preserve"> and</w:t>
      </w:r>
      <w:r w:rsidR="00C6436B"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desirable convergent and </w:t>
      </w:r>
      <w:r w:rsidR="00C6436B" w:rsidRPr="0002280F">
        <w:rPr>
          <w:rFonts w:ascii="Times New Roman" w:eastAsia="新細明體" w:hAnsi="Times New Roman" w:cs="Times New Roman"/>
          <w:sz w:val="20"/>
          <w:szCs w:val="20"/>
        </w:rPr>
        <w:t>discrimina</w:t>
      </w:r>
      <w:r w:rsidR="00C6436B">
        <w:rPr>
          <w:rFonts w:ascii="Times New Roman" w:eastAsia="新細明體" w:hAnsi="Times New Roman" w:cs="Times New Roman"/>
          <w:sz w:val="20"/>
          <w:szCs w:val="20"/>
        </w:rPr>
        <w:t>nt</w:t>
      </w:r>
      <w:r w:rsidR="00C6436B"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validity (Rochefort, Baldwin, &amp; Chmielewski, 2018), and </w:t>
      </w:r>
      <w:r w:rsidR="00C6436B">
        <w:rPr>
          <w:rFonts w:ascii="Times New Roman" w:eastAsia="新細明體" w:hAnsi="Times New Roman" w:cs="Times New Roman"/>
          <w:sz w:val="20"/>
          <w:szCs w:val="20"/>
        </w:rPr>
        <w:t>to be</w:t>
      </w:r>
      <w:r w:rsidR="00C6436B" w:rsidRPr="0002280F">
        <w:rPr>
          <w:rFonts w:ascii="Times New Roman" w:eastAsia="新細明體" w:hAnsi="Times New Roman" w:cs="Times New Roman"/>
          <w:sz w:val="20"/>
          <w:szCs w:val="20"/>
        </w:rPr>
        <w:t xml:space="preserve"> </w:t>
      </w:r>
      <w:r w:rsidR="00C6436B">
        <w:rPr>
          <w:rFonts w:ascii="Times New Roman" w:eastAsia="新細明體" w:hAnsi="Times New Roman" w:cs="Times New Roman"/>
          <w:sz w:val="20"/>
          <w:szCs w:val="20"/>
        </w:rPr>
        <w:t>able to distinguish</w:t>
      </w:r>
      <w:r w:rsidRPr="0002280F">
        <w:rPr>
          <w:rFonts w:ascii="Times New Roman" w:eastAsia="新細明體" w:hAnsi="Times New Roman" w:cs="Times New Roman"/>
          <w:sz w:val="20"/>
          <w:szCs w:val="20"/>
        </w:rPr>
        <w:t xml:space="preserve"> </w:t>
      </w:r>
      <w:r w:rsidR="00AA61D0">
        <w:rPr>
          <w:rFonts w:ascii="Times New Roman" w:eastAsia="新細明體" w:hAnsi="Times New Roman" w:cs="Times New Roman"/>
          <w:sz w:val="20"/>
          <w:szCs w:val="20"/>
        </w:rPr>
        <w:t xml:space="preserve">from </w:t>
      </w:r>
      <w:r w:rsidRPr="0002280F">
        <w:rPr>
          <w:rFonts w:ascii="Times New Roman" w:eastAsia="新細明體" w:hAnsi="Times New Roman" w:cs="Times New Roman"/>
          <w:sz w:val="20"/>
          <w:szCs w:val="20"/>
        </w:rPr>
        <w:t xml:space="preserve">negative emotionality (Gámez et al., 2011). The MEAQ was translated from English to </w:t>
      </w:r>
      <w:r w:rsidR="007D7CC0">
        <w:rPr>
          <w:rFonts w:ascii="Times New Roman" w:eastAsia="新細明體" w:hAnsi="Times New Roman" w:cs="Times New Roman"/>
          <w:sz w:val="20"/>
          <w:szCs w:val="20"/>
        </w:rPr>
        <w:t>Cantonese</w:t>
      </w:r>
      <w:r w:rsidRPr="0002280F">
        <w:rPr>
          <w:rFonts w:ascii="Times New Roman" w:eastAsia="新細明體" w:hAnsi="Times New Roman" w:cs="Times New Roman"/>
          <w:sz w:val="20"/>
          <w:szCs w:val="20"/>
        </w:rPr>
        <w:t xml:space="preserve"> Chinese by the second author and back-translated by two research assistants with master’s degrees in psychology. The two back-translated versions were </w:t>
      </w:r>
      <w:r w:rsidR="00C6044D">
        <w:rPr>
          <w:rFonts w:ascii="Times New Roman" w:eastAsia="新細明體" w:hAnsi="Times New Roman" w:cs="Times New Roman"/>
          <w:sz w:val="20"/>
          <w:szCs w:val="20"/>
        </w:rPr>
        <w:t xml:space="preserve">then </w:t>
      </w:r>
      <w:r w:rsidRPr="0002280F">
        <w:rPr>
          <w:rFonts w:ascii="Times New Roman" w:eastAsia="新細明體" w:hAnsi="Times New Roman" w:cs="Times New Roman"/>
          <w:sz w:val="20"/>
          <w:szCs w:val="20"/>
        </w:rPr>
        <w:t xml:space="preserve">returned to </w:t>
      </w:r>
      <w:r w:rsidR="00C6436B">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first three authors. </w:t>
      </w:r>
      <w:r w:rsidR="00C6436B">
        <w:rPr>
          <w:rFonts w:ascii="Times New Roman" w:eastAsia="新細明體" w:hAnsi="Times New Roman" w:cs="Times New Roman"/>
          <w:sz w:val="20"/>
          <w:szCs w:val="20"/>
        </w:rPr>
        <w:t>For cases with semantic</w:t>
      </w:r>
      <w:r w:rsidR="00005FB6">
        <w:rPr>
          <w:rFonts w:ascii="Times New Roman" w:eastAsia="新細明體" w:hAnsi="Times New Roman" w:cs="Times New Roman"/>
          <w:sz w:val="20"/>
          <w:szCs w:val="20"/>
        </w:rPr>
        <w:t xml:space="preserve"> or grammatical</w:t>
      </w:r>
      <w:r w:rsidR="00C6436B" w:rsidRPr="0002280F">
        <w:rPr>
          <w:rFonts w:ascii="Times New Roman" w:eastAsia="新細明體" w:hAnsi="Times New Roman" w:cs="Times New Roman"/>
          <w:sz w:val="20"/>
          <w:szCs w:val="20"/>
        </w:rPr>
        <w:t xml:space="preserve"> </w:t>
      </w:r>
      <w:r w:rsidR="00C6436B">
        <w:rPr>
          <w:rFonts w:ascii="Times New Roman" w:eastAsia="新細明體" w:hAnsi="Times New Roman" w:cs="Times New Roman"/>
          <w:sz w:val="20"/>
          <w:szCs w:val="20"/>
        </w:rPr>
        <w:t xml:space="preserve">differences </w:t>
      </w:r>
      <w:r w:rsidRPr="0002280F">
        <w:rPr>
          <w:rFonts w:ascii="Times New Roman" w:eastAsia="新細明體" w:hAnsi="Times New Roman" w:cs="Times New Roman"/>
          <w:sz w:val="20"/>
          <w:szCs w:val="20"/>
        </w:rPr>
        <w:t xml:space="preserve">a) </w:t>
      </w:r>
      <w:r w:rsidR="00C6436B">
        <w:rPr>
          <w:rFonts w:ascii="Times New Roman" w:eastAsia="新細明體" w:hAnsi="Times New Roman" w:cs="Times New Roman"/>
          <w:sz w:val="20"/>
          <w:szCs w:val="20"/>
        </w:rPr>
        <w:t>between</w:t>
      </w:r>
      <w:r w:rsidR="00C6436B"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the two English </w:t>
      </w:r>
      <w:r w:rsidR="00C6436B" w:rsidRPr="0002280F">
        <w:rPr>
          <w:rFonts w:ascii="Times New Roman" w:eastAsia="新細明體" w:hAnsi="Times New Roman" w:cs="Times New Roman"/>
          <w:sz w:val="20"/>
          <w:szCs w:val="20"/>
        </w:rPr>
        <w:t>back</w:t>
      </w:r>
      <w:r w:rsidR="00C6436B">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translations or b) between a </w:t>
      </w:r>
      <w:r w:rsidR="00C6436B" w:rsidRPr="0002280F">
        <w:rPr>
          <w:rFonts w:ascii="Times New Roman" w:eastAsia="新細明體" w:hAnsi="Times New Roman" w:cs="Times New Roman"/>
          <w:sz w:val="20"/>
          <w:szCs w:val="20"/>
        </w:rPr>
        <w:t>back</w:t>
      </w:r>
      <w:r w:rsidR="00C6436B">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translated item and the original item, </w:t>
      </w:r>
      <w:r w:rsidR="00C6436B" w:rsidRPr="0002280F">
        <w:rPr>
          <w:rFonts w:ascii="Times New Roman" w:eastAsia="新細明體" w:hAnsi="Times New Roman" w:cs="Times New Roman"/>
          <w:sz w:val="20"/>
          <w:szCs w:val="20"/>
        </w:rPr>
        <w:t xml:space="preserve">the first three authors </w:t>
      </w:r>
      <w:r w:rsidR="00C6044D">
        <w:rPr>
          <w:rFonts w:ascii="Times New Roman" w:eastAsia="新細明體" w:hAnsi="Times New Roman" w:cs="Times New Roman"/>
          <w:sz w:val="20"/>
          <w:szCs w:val="20"/>
        </w:rPr>
        <w:t>worked</w:t>
      </w:r>
      <w:r w:rsidR="00C6436B">
        <w:rPr>
          <w:rFonts w:ascii="Times New Roman" w:eastAsia="新細明體" w:hAnsi="Times New Roman" w:cs="Times New Roman"/>
          <w:sz w:val="20"/>
          <w:szCs w:val="20"/>
        </w:rPr>
        <w:t xml:space="preserve"> to achieve</w:t>
      </w:r>
      <w:r w:rsidR="00C6436B"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consensus </w:t>
      </w:r>
      <w:r w:rsidR="00C6436B">
        <w:rPr>
          <w:rFonts w:ascii="Times New Roman" w:eastAsia="新細明體" w:hAnsi="Times New Roman" w:cs="Times New Roman"/>
          <w:sz w:val="20"/>
          <w:szCs w:val="20"/>
        </w:rPr>
        <w:t>on</w:t>
      </w:r>
      <w:r w:rsidRPr="0002280F">
        <w:rPr>
          <w:rFonts w:ascii="Times New Roman" w:eastAsia="新細明體" w:hAnsi="Times New Roman" w:cs="Times New Roman"/>
          <w:sz w:val="20"/>
          <w:szCs w:val="20"/>
        </w:rPr>
        <w:t xml:space="preserve"> the final </w:t>
      </w:r>
      <w:r w:rsidR="007D7CC0">
        <w:rPr>
          <w:rFonts w:ascii="Times New Roman" w:eastAsia="新細明體" w:hAnsi="Times New Roman" w:cs="Times New Roman"/>
          <w:sz w:val="20"/>
          <w:szCs w:val="20"/>
        </w:rPr>
        <w:t xml:space="preserve">Cantonese </w:t>
      </w:r>
      <w:r w:rsidRPr="0002280F">
        <w:rPr>
          <w:rFonts w:ascii="Times New Roman" w:eastAsia="新細明體" w:hAnsi="Times New Roman" w:cs="Times New Roman"/>
          <w:sz w:val="20"/>
          <w:szCs w:val="20"/>
        </w:rPr>
        <w:t xml:space="preserve">Chinese translation. All </w:t>
      </w:r>
      <w:r w:rsidR="00C6436B">
        <w:rPr>
          <w:rFonts w:ascii="Times New Roman" w:eastAsia="新細明體" w:hAnsi="Times New Roman" w:cs="Times New Roman"/>
          <w:sz w:val="20"/>
          <w:szCs w:val="20"/>
        </w:rPr>
        <w:t>of the researchers</w:t>
      </w:r>
      <w:r w:rsidR="00C6436B"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involved in the translation and back</w:t>
      </w:r>
      <w:r w:rsidR="00C6436B">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translation process </w:t>
      </w:r>
      <w:r w:rsidR="00C6436B">
        <w:rPr>
          <w:rFonts w:ascii="Times New Roman" w:eastAsia="新細明體" w:hAnsi="Times New Roman" w:cs="Times New Roman"/>
          <w:sz w:val="20"/>
          <w:szCs w:val="20"/>
        </w:rPr>
        <w:t>were</w:t>
      </w:r>
      <w:r w:rsidR="00C6436B"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fluent </w:t>
      </w:r>
      <w:r w:rsidR="00C6436B">
        <w:rPr>
          <w:rFonts w:ascii="Times New Roman" w:eastAsia="新細明體" w:hAnsi="Times New Roman" w:cs="Times New Roman"/>
          <w:sz w:val="20"/>
          <w:szCs w:val="20"/>
        </w:rPr>
        <w:t xml:space="preserve">in </w:t>
      </w:r>
      <w:r w:rsidRPr="0002280F">
        <w:rPr>
          <w:rFonts w:ascii="Times New Roman" w:eastAsia="新細明體" w:hAnsi="Times New Roman" w:cs="Times New Roman"/>
          <w:sz w:val="20"/>
          <w:szCs w:val="20"/>
        </w:rPr>
        <w:t>spoken and written English and Cantonese Chinese.</w:t>
      </w:r>
    </w:p>
    <w:p w14:paraId="6B1A4B0A" w14:textId="6AAB2AA5" w:rsidR="007D0DBC" w:rsidRPr="0002280F" w:rsidRDefault="007D0DBC" w:rsidP="00C36085">
      <w:pPr>
        <w:spacing w:line="480" w:lineRule="auto"/>
        <w:ind w:firstLine="480"/>
        <w:rPr>
          <w:rFonts w:ascii="Times New Roman" w:eastAsia="新細明體" w:hAnsi="Times New Roman" w:cs="Times New Roman"/>
          <w:b/>
          <w:bCs/>
          <w:i/>
          <w:iCs/>
          <w:sz w:val="20"/>
          <w:szCs w:val="20"/>
        </w:rPr>
      </w:pPr>
      <w:r w:rsidRPr="0002280F">
        <w:rPr>
          <w:rFonts w:ascii="Times New Roman" w:eastAsia="新細明體" w:hAnsi="Times New Roman" w:cs="Times New Roman"/>
          <w:b/>
          <w:bCs/>
          <w:i/>
          <w:iCs/>
          <w:sz w:val="20"/>
          <w:szCs w:val="20"/>
        </w:rPr>
        <w:lastRenderedPageBreak/>
        <w:t>Positive Affect and Negative Affect Schedule (PANAS; Watson, Clark, &amp; Tellegen,</w:t>
      </w:r>
      <w:r w:rsidR="00C36085" w:rsidRPr="0002280F">
        <w:rPr>
          <w:rFonts w:ascii="Times New Roman" w:eastAsia="新細明體" w:hAnsi="Times New Roman" w:cs="Times New Roman"/>
          <w:b/>
          <w:bCs/>
          <w:i/>
          <w:iCs/>
          <w:sz w:val="20"/>
          <w:szCs w:val="20"/>
        </w:rPr>
        <w:t xml:space="preserve"> </w:t>
      </w:r>
      <w:r w:rsidRPr="0002280F">
        <w:rPr>
          <w:rFonts w:ascii="Times New Roman" w:eastAsia="新細明體" w:hAnsi="Times New Roman" w:cs="Times New Roman"/>
          <w:b/>
          <w:bCs/>
          <w:i/>
          <w:iCs/>
          <w:sz w:val="20"/>
          <w:szCs w:val="20"/>
        </w:rPr>
        <w:t>1988).</w:t>
      </w:r>
    </w:p>
    <w:p w14:paraId="4F17FA35" w14:textId="7568DD05" w:rsidR="007D0DBC" w:rsidRPr="0002280F" w:rsidRDefault="007D0DBC" w:rsidP="007D0DBC">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The 20-item PANAS is an instrument that measures mood. </w:t>
      </w:r>
      <w:r w:rsidR="005D321E">
        <w:rPr>
          <w:rFonts w:ascii="Times New Roman" w:eastAsia="新細明體" w:hAnsi="Times New Roman" w:cs="Times New Roman"/>
          <w:sz w:val="20"/>
          <w:szCs w:val="20"/>
        </w:rPr>
        <w:t>The p</w:t>
      </w:r>
      <w:r w:rsidR="005D321E" w:rsidRPr="0002280F">
        <w:rPr>
          <w:rFonts w:ascii="Times New Roman" w:eastAsia="新細明體" w:hAnsi="Times New Roman" w:cs="Times New Roman"/>
          <w:sz w:val="20"/>
          <w:szCs w:val="20"/>
        </w:rPr>
        <w:t xml:space="preserve">articipants </w:t>
      </w:r>
      <w:r w:rsidRPr="0002280F">
        <w:rPr>
          <w:rFonts w:ascii="Times New Roman" w:eastAsia="新細明體" w:hAnsi="Times New Roman" w:cs="Times New Roman"/>
          <w:sz w:val="20"/>
          <w:szCs w:val="20"/>
        </w:rPr>
        <w:t>rated their negative mood (e.g., guilty, hostile, alert, irritable) and positive mood (e.g., proud, inspired, strong, enthusiastic) over the past week ranging from 1 (</w:t>
      </w:r>
      <w:r w:rsidRPr="0002280F">
        <w:rPr>
          <w:rFonts w:ascii="Times New Roman" w:eastAsia="新細明體" w:hAnsi="Times New Roman" w:cs="Times New Roman"/>
          <w:i/>
          <w:iCs/>
          <w:sz w:val="20"/>
          <w:szCs w:val="20"/>
        </w:rPr>
        <w:t>very slightly or not at all</w:t>
      </w:r>
      <w:r w:rsidRPr="0002280F">
        <w:rPr>
          <w:rFonts w:ascii="Times New Roman" w:eastAsia="新細明體" w:hAnsi="Times New Roman" w:cs="Times New Roman"/>
          <w:sz w:val="20"/>
          <w:szCs w:val="20"/>
        </w:rPr>
        <w:t>) to 5 (</w:t>
      </w:r>
      <w:r w:rsidRPr="0002280F">
        <w:rPr>
          <w:rFonts w:ascii="Times New Roman" w:eastAsia="新細明體" w:hAnsi="Times New Roman" w:cs="Times New Roman"/>
          <w:i/>
          <w:iCs/>
          <w:sz w:val="20"/>
          <w:szCs w:val="20"/>
        </w:rPr>
        <w:t>extremely</w:t>
      </w:r>
      <w:r w:rsidRPr="0002280F">
        <w:rPr>
          <w:rFonts w:ascii="Times New Roman" w:eastAsia="新細明體" w:hAnsi="Times New Roman" w:cs="Times New Roman"/>
          <w:sz w:val="20"/>
          <w:szCs w:val="20"/>
        </w:rPr>
        <w:t xml:space="preserve">) (Chan, 2009). </w:t>
      </w:r>
      <w:r w:rsidR="005D321E">
        <w:rPr>
          <w:rFonts w:ascii="Times New Roman" w:eastAsia="新細明體" w:hAnsi="Times New Roman" w:cs="Times New Roman"/>
          <w:sz w:val="20"/>
          <w:szCs w:val="20"/>
        </w:rPr>
        <w:t>The i</w:t>
      </w:r>
      <w:r w:rsidR="005D321E" w:rsidRPr="0002280F">
        <w:rPr>
          <w:rFonts w:ascii="Times New Roman" w:eastAsia="新細明體" w:hAnsi="Times New Roman" w:cs="Times New Roman"/>
          <w:sz w:val="20"/>
          <w:szCs w:val="20"/>
        </w:rPr>
        <w:t xml:space="preserve">nternal </w:t>
      </w:r>
      <w:r w:rsidRPr="0002280F">
        <w:rPr>
          <w:rFonts w:ascii="Times New Roman" w:eastAsia="新細明體" w:hAnsi="Times New Roman" w:cs="Times New Roman"/>
          <w:sz w:val="20"/>
          <w:szCs w:val="20"/>
        </w:rPr>
        <w:t xml:space="preserve">consistencies were .89 for the negative dimension and .85 for the positive dimension </w:t>
      </w:r>
      <w:r w:rsidR="00B0209D">
        <w:rPr>
          <w:rFonts w:ascii="Times New Roman" w:eastAsia="新細明體" w:hAnsi="Times New Roman" w:cs="Times New Roman"/>
          <w:sz w:val="20"/>
          <w:szCs w:val="20"/>
        </w:rPr>
        <w:t>in</w:t>
      </w:r>
      <w:r w:rsidR="00B0209D"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this study.</w:t>
      </w:r>
    </w:p>
    <w:p w14:paraId="65E6B511" w14:textId="4534A8A3" w:rsidR="007D0DBC" w:rsidRPr="0002280F" w:rsidRDefault="007D0DBC" w:rsidP="00C36085">
      <w:pPr>
        <w:spacing w:line="480" w:lineRule="auto"/>
        <w:ind w:firstLine="480"/>
        <w:rPr>
          <w:rFonts w:ascii="Times New Roman" w:eastAsia="新細明體" w:hAnsi="Times New Roman" w:cs="Times New Roman"/>
          <w:b/>
          <w:bCs/>
          <w:i/>
          <w:iCs/>
          <w:sz w:val="20"/>
          <w:szCs w:val="20"/>
        </w:rPr>
      </w:pPr>
      <w:r w:rsidRPr="0002280F">
        <w:rPr>
          <w:rFonts w:ascii="Times New Roman" w:eastAsia="新細明體" w:hAnsi="Times New Roman" w:cs="Times New Roman"/>
          <w:b/>
          <w:bCs/>
          <w:i/>
          <w:iCs/>
          <w:sz w:val="20"/>
          <w:szCs w:val="20"/>
        </w:rPr>
        <w:t>Five Facet Mindfulness Questionnaire-Short Form (FFMQ-SF; Hou et al., 2014).</w:t>
      </w:r>
    </w:p>
    <w:p w14:paraId="2F1ACCEE" w14:textId="2DCA62D0" w:rsidR="00020B3D" w:rsidRPr="0002280F" w:rsidRDefault="007D0DBC" w:rsidP="00020B3D">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The FFMQ-SF is a 20-item scale </w:t>
      </w:r>
      <w:r w:rsidR="00C6044D">
        <w:rPr>
          <w:rFonts w:ascii="Times New Roman" w:eastAsia="新細明體" w:hAnsi="Times New Roman" w:cs="Times New Roman"/>
          <w:sz w:val="20"/>
          <w:szCs w:val="20"/>
        </w:rPr>
        <w:t>that</w:t>
      </w:r>
      <w:r w:rsidR="005D321E">
        <w:rPr>
          <w:rFonts w:ascii="Times New Roman" w:eastAsia="新細明體" w:hAnsi="Times New Roman" w:cs="Times New Roman"/>
          <w:sz w:val="20"/>
          <w:szCs w:val="20"/>
        </w:rPr>
        <w:t xml:space="preserve"> measure</w:t>
      </w:r>
      <w:r w:rsidR="00C6044D">
        <w:rPr>
          <w:rFonts w:ascii="Times New Roman" w:eastAsia="新細明體" w:hAnsi="Times New Roman" w:cs="Times New Roman"/>
          <w:sz w:val="20"/>
          <w:szCs w:val="20"/>
        </w:rPr>
        <w:t>s</w:t>
      </w:r>
      <w:r w:rsidR="005D321E"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five facets of mindfulness: Observing (“I pay</w:t>
      </w:r>
      <w:r w:rsidR="00020B3D"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attention to sensations, such as the wind in my hair or sun on my face”), Describing (“I can</w:t>
      </w:r>
      <w:r w:rsidR="00020B3D" w:rsidRPr="0002280F">
        <w:rPr>
          <w:rFonts w:ascii="Times New Roman" w:eastAsia="新細明體" w:hAnsi="Times New Roman" w:cs="Times New Roman"/>
          <w:sz w:val="20"/>
          <w:szCs w:val="20"/>
        </w:rPr>
        <w:t xml:space="preserve"> easily put my beliefs, opinions, and expectations into words”), Acting with Awareness (“I am easily distracted”), Nonjudging </w:t>
      </w:r>
      <w:r w:rsidR="00452589">
        <w:rPr>
          <w:rFonts w:ascii="Times New Roman" w:eastAsia="新細明體" w:hAnsi="Times New Roman" w:cs="Times New Roman"/>
          <w:sz w:val="20"/>
          <w:szCs w:val="20"/>
        </w:rPr>
        <w:t>to</w:t>
      </w:r>
      <w:r w:rsidR="00C6044D" w:rsidRPr="0002280F">
        <w:rPr>
          <w:rFonts w:ascii="Times New Roman" w:eastAsia="新細明體" w:hAnsi="Times New Roman" w:cs="Times New Roman"/>
          <w:sz w:val="20"/>
          <w:szCs w:val="20"/>
        </w:rPr>
        <w:t xml:space="preserve"> </w:t>
      </w:r>
      <w:r w:rsidR="00020B3D" w:rsidRPr="0002280F">
        <w:rPr>
          <w:rFonts w:ascii="Times New Roman" w:eastAsia="新細明體" w:hAnsi="Times New Roman" w:cs="Times New Roman"/>
          <w:sz w:val="20"/>
          <w:szCs w:val="20"/>
        </w:rPr>
        <w:t>Inner Experience (“I make judgments about whether my thoughts are good or bad”), and Non</w:t>
      </w:r>
      <w:r w:rsidR="005D321E">
        <w:rPr>
          <w:rFonts w:ascii="Times New Roman" w:eastAsia="新細明體" w:hAnsi="Times New Roman" w:cs="Times New Roman"/>
          <w:sz w:val="20"/>
          <w:szCs w:val="20"/>
        </w:rPr>
        <w:t>-</w:t>
      </w:r>
      <w:r w:rsidR="00020B3D" w:rsidRPr="0002280F">
        <w:rPr>
          <w:rFonts w:ascii="Times New Roman" w:eastAsia="新細明體" w:hAnsi="Times New Roman" w:cs="Times New Roman"/>
          <w:sz w:val="20"/>
          <w:szCs w:val="20"/>
        </w:rPr>
        <w:t xml:space="preserve">reacting to Inner Experience (“In difficult situations, I can pause without immediately reacting”). </w:t>
      </w:r>
      <w:r w:rsidR="005D321E">
        <w:rPr>
          <w:rFonts w:ascii="Times New Roman" w:eastAsia="新細明體" w:hAnsi="Times New Roman" w:cs="Times New Roman"/>
          <w:sz w:val="20"/>
          <w:szCs w:val="20"/>
        </w:rPr>
        <w:t>On this scale, the s</w:t>
      </w:r>
      <w:r w:rsidR="005D321E" w:rsidRPr="0002280F">
        <w:rPr>
          <w:rFonts w:ascii="Times New Roman" w:eastAsia="新細明體" w:hAnsi="Times New Roman" w:cs="Times New Roman"/>
          <w:sz w:val="20"/>
          <w:szCs w:val="20"/>
        </w:rPr>
        <w:t xml:space="preserve">tudents </w:t>
      </w:r>
      <w:r w:rsidR="00020B3D" w:rsidRPr="0002280F">
        <w:rPr>
          <w:rFonts w:ascii="Times New Roman" w:eastAsia="新細明體" w:hAnsi="Times New Roman" w:cs="Times New Roman"/>
          <w:sz w:val="20"/>
          <w:szCs w:val="20"/>
        </w:rPr>
        <w:t>rated how well the items describe</w:t>
      </w:r>
      <w:r w:rsidR="005D321E">
        <w:rPr>
          <w:rFonts w:ascii="Times New Roman" w:eastAsia="新細明體" w:hAnsi="Times New Roman" w:cs="Times New Roman"/>
          <w:sz w:val="20"/>
          <w:szCs w:val="20"/>
        </w:rPr>
        <w:t>d</w:t>
      </w:r>
      <w:r w:rsidR="00020B3D" w:rsidRPr="0002280F">
        <w:rPr>
          <w:rFonts w:ascii="Times New Roman" w:eastAsia="新細明體" w:hAnsi="Times New Roman" w:cs="Times New Roman"/>
          <w:sz w:val="20"/>
          <w:szCs w:val="20"/>
        </w:rPr>
        <w:t xml:space="preserve"> them from 1 (</w:t>
      </w:r>
      <w:r w:rsidR="00020B3D" w:rsidRPr="0002280F">
        <w:rPr>
          <w:rFonts w:ascii="Times New Roman" w:eastAsia="新細明體" w:hAnsi="Times New Roman" w:cs="Times New Roman"/>
          <w:i/>
          <w:iCs/>
          <w:sz w:val="20"/>
          <w:szCs w:val="20"/>
        </w:rPr>
        <w:t>never or very rarely true</w:t>
      </w:r>
      <w:r w:rsidR="00020B3D" w:rsidRPr="0002280F">
        <w:rPr>
          <w:rFonts w:ascii="Times New Roman" w:eastAsia="新細明體" w:hAnsi="Times New Roman" w:cs="Times New Roman"/>
          <w:sz w:val="20"/>
          <w:szCs w:val="20"/>
        </w:rPr>
        <w:t>) to 5 (</w:t>
      </w:r>
      <w:r w:rsidR="00020B3D" w:rsidRPr="0002280F">
        <w:rPr>
          <w:rFonts w:ascii="Times New Roman" w:eastAsia="新細明體" w:hAnsi="Times New Roman" w:cs="Times New Roman"/>
          <w:i/>
          <w:iCs/>
          <w:sz w:val="20"/>
          <w:szCs w:val="20"/>
        </w:rPr>
        <w:t>very often or always true</w:t>
      </w:r>
      <w:r w:rsidR="00020B3D" w:rsidRPr="0002280F">
        <w:rPr>
          <w:rFonts w:ascii="Times New Roman" w:eastAsia="新細明體" w:hAnsi="Times New Roman" w:cs="Times New Roman"/>
          <w:sz w:val="20"/>
          <w:szCs w:val="20"/>
        </w:rPr>
        <w:t xml:space="preserve">). The FFMQ-SF was found to be highly and significantly correlated with the Chinese version of </w:t>
      </w:r>
      <w:r w:rsidR="005D321E">
        <w:rPr>
          <w:rFonts w:ascii="Times New Roman" w:eastAsia="新細明體" w:hAnsi="Times New Roman" w:cs="Times New Roman"/>
          <w:sz w:val="20"/>
          <w:szCs w:val="20"/>
        </w:rPr>
        <w:t xml:space="preserve">the </w:t>
      </w:r>
      <w:r w:rsidR="00020B3D" w:rsidRPr="0002280F">
        <w:rPr>
          <w:rFonts w:ascii="Times New Roman" w:eastAsia="新細明體" w:hAnsi="Times New Roman" w:cs="Times New Roman"/>
          <w:sz w:val="20"/>
          <w:szCs w:val="20"/>
        </w:rPr>
        <w:t>FFMQ (</w:t>
      </w:r>
      <w:r w:rsidR="00020B3D" w:rsidRPr="0002280F">
        <w:rPr>
          <w:rFonts w:ascii="Times New Roman" w:eastAsia="新細明體" w:hAnsi="Times New Roman" w:cs="Times New Roman"/>
          <w:i/>
          <w:iCs/>
          <w:sz w:val="20"/>
          <w:szCs w:val="20"/>
        </w:rPr>
        <w:t xml:space="preserve">r </w:t>
      </w:r>
      <w:r w:rsidR="00020B3D" w:rsidRPr="0002280F">
        <w:rPr>
          <w:rFonts w:ascii="Times New Roman" w:eastAsia="新細明體" w:hAnsi="Times New Roman" w:cs="Times New Roman"/>
          <w:sz w:val="20"/>
          <w:szCs w:val="20"/>
        </w:rPr>
        <w:t xml:space="preserve">= .96; Hou et al., 2014). </w:t>
      </w:r>
      <w:r w:rsidR="005D321E">
        <w:rPr>
          <w:rFonts w:ascii="Times New Roman" w:eastAsia="新細明體" w:hAnsi="Times New Roman" w:cs="Times New Roman"/>
          <w:sz w:val="20"/>
          <w:szCs w:val="20"/>
        </w:rPr>
        <w:t>The i</w:t>
      </w:r>
      <w:r w:rsidR="005D321E" w:rsidRPr="0002280F">
        <w:rPr>
          <w:rFonts w:ascii="Times New Roman" w:eastAsia="新細明體" w:hAnsi="Times New Roman" w:cs="Times New Roman"/>
          <w:sz w:val="20"/>
          <w:szCs w:val="20"/>
        </w:rPr>
        <w:t xml:space="preserve">nternal </w:t>
      </w:r>
      <w:r w:rsidR="00020B3D" w:rsidRPr="0002280F">
        <w:rPr>
          <w:rFonts w:ascii="Times New Roman" w:eastAsia="新細明體" w:hAnsi="Times New Roman" w:cs="Times New Roman"/>
          <w:sz w:val="20"/>
          <w:szCs w:val="20"/>
        </w:rPr>
        <w:t>consistencies for the subscales in this study were .79, .81, .85, .68, and .40</w:t>
      </w:r>
      <w:r w:rsidR="005D321E">
        <w:rPr>
          <w:rFonts w:ascii="Times New Roman" w:eastAsia="新細明體" w:hAnsi="Times New Roman" w:cs="Times New Roman"/>
          <w:sz w:val="20"/>
          <w:szCs w:val="20"/>
        </w:rPr>
        <w:t>, respectively</w:t>
      </w:r>
      <w:r w:rsidR="00020B3D" w:rsidRPr="0002280F">
        <w:rPr>
          <w:rFonts w:ascii="Times New Roman" w:eastAsia="新細明體" w:hAnsi="Times New Roman" w:cs="Times New Roman"/>
          <w:sz w:val="20"/>
          <w:szCs w:val="20"/>
        </w:rPr>
        <w:t>.</w:t>
      </w:r>
    </w:p>
    <w:p w14:paraId="3234A5EC" w14:textId="52FD1296" w:rsidR="00020B3D" w:rsidRPr="0002280F" w:rsidRDefault="00020B3D" w:rsidP="00020B3D">
      <w:pPr>
        <w:spacing w:line="480" w:lineRule="auto"/>
        <w:ind w:firstLine="480"/>
        <w:rPr>
          <w:rFonts w:ascii="Times New Roman" w:eastAsia="新細明體" w:hAnsi="Times New Roman" w:cs="Times New Roman"/>
          <w:b/>
          <w:bCs/>
          <w:i/>
          <w:iCs/>
          <w:sz w:val="20"/>
          <w:szCs w:val="20"/>
        </w:rPr>
      </w:pPr>
      <w:r w:rsidRPr="0002280F">
        <w:rPr>
          <w:rFonts w:ascii="Times New Roman" w:eastAsia="新細明體" w:hAnsi="Times New Roman" w:cs="Times New Roman"/>
          <w:b/>
          <w:bCs/>
          <w:i/>
          <w:iCs/>
          <w:sz w:val="20"/>
          <w:szCs w:val="20"/>
        </w:rPr>
        <w:t>The World Health Organization Five Well-Being Index (WHO-5; Topp et al., 2015).</w:t>
      </w:r>
    </w:p>
    <w:p w14:paraId="2ED0BFF5" w14:textId="2A570917" w:rsidR="00020B3D" w:rsidRPr="0002280F" w:rsidRDefault="00020B3D" w:rsidP="00020B3D">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The WHO-5 was administered to the students as a self-report measure of their current mental wellbeing. </w:t>
      </w:r>
      <w:r w:rsidR="005D321E">
        <w:rPr>
          <w:rFonts w:ascii="Times New Roman" w:eastAsia="新細明體" w:hAnsi="Times New Roman" w:cs="Times New Roman"/>
          <w:sz w:val="20"/>
          <w:szCs w:val="20"/>
        </w:rPr>
        <w:t>I</w:t>
      </w:r>
      <w:r w:rsidR="005D321E" w:rsidRPr="0002280F">
        <w:rPr>
          <w:rFonts w:ascii="Times New Roman" w:eastAsia="新細明體" w:hAnsi="Times New Roman" w:cs="Times New Roman"/>
          <w:sz w:val="20"/>
          <w:szCs w:val="20"/>
        </w:rPr>
        <w:t>tem response theory analys</w:t>
      </w:r>
      <w:r w:rsidR="005D321E">
        <w:rPr>
          <w:rFonts w:ascii="Times New Roman" w:eastAsia="新細明體" w:hAnsi="Times New Roman" w:cs="Times New Roman"/>
          <w:sz w:val="20"/>
          <w:szCs w:val="20"/>
        </w:rPr>
        <w:t>i</w:t>
      </w:r>
      <w:r w:rsidR="005D321E" w:rsidRPr="0002280F">
        <w:rPr>
          <w:rFonts w:ascii="Times New Roman" w:eastAsia="新細明體" w:hAnsi="Times New Roman" w:cs="Times New Roman"/>
          <w:sz w:val="20"/>
          <w:szCs w:val="20"/>
        </w:rPr>
        <w:t xml:space="preserve">s </w:t>
      </w:r>
      <w:r w:rsidR="005D321E">
        <w:rPr>
          <w:rFonts w:ascii="Times New Roman" w:eastAsia="新細明體" w:hAnsi="Times New Roman" w:cs="Times New Roman"/>
          <w:sz w:val="20"/>
          <w:szCs w:val="20"/>
        </w:rPr>
        <w:t>has shown</w:t>
      </w:r>
      <w:r w:rsidR="005D321E" w:rsidRPr="0002280F">
        <w:rPr>
          <w:rFonts w:ascii="Times New Roman" w:eastAsia="新細明體" w:hAnsi="Times New Roman" w:cs="Times New Roman"/>
          <w:sz w:val="20"/>
          <w:szCs w:val="20"/>
        </w:rPr>
        <w:t xml:space="preserve"> </w:t>
      </w:r>
      <w:r w:rsidR="005D321E">
        <w:rPr>
          <w:rFonts w:ascii="Times New Roman" w:eastAsia="新細明體" w:hAnsi="Times New Roman" w:cs="Times New Roman"/>
          <w:sz w:val="20"/>
          <w:szCs w:val="20"/>
        </w:rPr>
        <w:t>that</w:t>
      </w:r>
      <w:r w:rsidR="005D321E"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WHO-5 </w:t>
      </w:r>
      <w:r w:rsidR="00496C23" w:rsidRPr="0002280F">
        <w:rPr>
          <w:rFonts w:ascii="Times New Roman" w:eastAsia="新細明體" w:hAnsi="Times New Roman" w:cs="Times New Roman"/>
          <w:sz w:val="20"/>
          <w:szCs w:val="20"/>
        </w:rPr>
        <w:t xml:space="preserve">has </w:t>
      </w:r>
      <w:r w:rsidRPr="0002280F">
        <w:rPr>
          <w:rFonts w:ascii="Times New Roman" w:eastAsia="新細明體" w:hAnsi="Times New Roman" w:cs="Times New Roman"/>
          <w:sz w:val="20"/>
          <w:szCs w:val="20"/>
        </w:rPr>
        <w:t xml:space="preserve">good construct validity across age </w:t>
      </w:r>
      <w:r w:rsidRPr="0002280F">
        <w:rPr>
          <w:rFonts w:ascii="Times New Roman" w:eastAsia="新細明體" w:hAnsi="Times New Roman" w:cs="Times New Roman"/>
          <w:sz w:val="20"/>
          <w:szCs w:val="20"/>
        </w:rPr>
        <w:lastRenderedPageBreak/>
        <w:t xml:space="preserve">groups (Topp et al., 2015). </w:t>
      </w:r>
      <w:r w:rsidR="005D321E">
        <w:rPr>
          <w:rFonts w:ascii="Times New Roman" w:eastAsia="新細明體" w:hAnsi="Times New Roman" w:cs="Times New Roman"/>
          <w:sz w:val="20"/>
          <w:szCs w:val="20"/>
        </w:rPr>
        <w:t>The s</w:t>
      </w:r>
      <w:r w:rsidR="005D321E" w:rsidRPr="0002280F">
        <w:rPr>
          <w:rFonts w:ascii="Times New Roman" w:eastAsia="新細明體" w:hAnsi="Times New Roman" w:cs="Times New Roman"/>
          <w:sz w:val="20"/>
          <w:szCs w:val="20"/>
        </w:rPr>
        <w:t xml:space="preserve">tudents </w:t>
      </w:r>
      <w:r w:rsidRPr="0002280F">
        <w:rPr>
          <w:rFonts w:ascii="Times New Roman" w:eastAsia="新細明體" w:hAnsi="Times New Roman" w:cs="Times New Roman"/>
          <w:sz w:val="20"/>
          <w:szCs w:val="20"/>
        </w:rPr>
        <w:t xml:space="preserve">were asked to </w:t>
      </w:r>
      <w:r w:rsidR="005D321E">
        <w:rPr>
          <w:rFonts w:ascii="Times New Roman" w:eastAsia="新細明體" w:hAnsi="Times New Roman" w:cs="Times New Roman"/>
          <w:sz w:val="20"/>
          <w:szCs w:val="20"/>
        </w:rPr>
        <w:t>indicate on a scale</w:t>
      </w:r>
      <w:r w:rsidR="005D321E"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between 0 (</w:t>
      </w:r>
      <w:r w:rsidRPr="0002280F">
        <w:rPr>
          <w:rFonts w:ascii="Times New Roman" w:eastAsia="新細明體" w:hAnsi="Times New Roman" w:cs="Times New Roman"/>
          <w:i/>
          <w:iCs/>
          <w:sz w:val="20"/>
          <w:szCs w:val="20"/>
        </w:rPr>
        <w:t>at no time</w:t>
      </w:r>
      <w:r w:rsidRPr="0002280F">
        <w:rPr>
          <w:rFonts w:ascii="Times New Roman" w:eastAsia="新細明體" w:hAnsi="Times New Roman" w:cs="Times New Roman"/>
          <w:sz w:val="20"/>
          <w:szCs w:val="20"/>
        </w:rPr>
        <w:t xml:space="preserve">) </w:t>
      </w:r>
      <w:r w:rsidR="005D321E">
        <w:rPr>
          <w:rFonts w:ascii="Times New Roman" w:eastAsia="新細明體" w:hAnsi="Times New Roman" w:cs="Times New Roman"/>
          <w:sz w:val="20"/>
          <w:szCs w:val="20"/>
        </w:rPr>
        <w:t>and</w:t>
      </w:r>
      <w:r w:rsidR="005D321E"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5 (</w:t>
      </w:r>
      <w:r w:rsidRPr="0002280F">
        <w:rPr>
          <w:rFonts w:ascii="Times New Roman" w:eastAsia="新細明體" w:hAnsi="Times New Roman" w:cs="Times New Roman"/>
          <w:i/>
          <w:iCs/>
          <w:sz w:val="20"/>
          <w:szCs w:val="20"/>
        </w:rPr>
        <w:t>all of the time</w:t>
      </w:r>
      <w:r w:rsidRPr="0002280F">
        <w:rPr>
          <w:rFonts w:ascii="Times New Roman" w:eastAsia="新細明體" w:hAnsi="Times New Roman" w:cs="Times New Roman"/>
          <w:sz w:val="20"/>
          <w:szCs w:val="20"/>
        </w:rPr>
        <w:t xml:space="preserve">) how they felt in the past two weeks </w:t>
      </w:r>
      <w:r w:rsidR="005D321E">
        <w:rPr>
          <w:rFonts w:ascii="Times New Roman" w:eastAsia="新細明體" w:hAnsi="Times New Roman" w:cs="Times New Roman"/>
          <w:sz w:val="20"/>
          <w:szCs w:val="20"/>
        </w:rPr>
        <w:t>for</w:t>
      </w:r>
      <w:r w:rsidR="005D321E"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statements such as “I have felt calm and relaxed” and “I have felt active and vigorous</w:t>
      </w:r>
      <w:r w:rsidR="005D321E">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 </w:t>
      </w:r>
      <w:r w:rsidR="005D321E">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Cantonese Chinese version of </w:t>
      </w:r>
      <w:r w:rsidR="005D321E">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WHO-5 has been validated </w:t>
      </w:r>
      <w:r w:rsidR="00D6781C">
        <w:rPr>
          <w:rFonts w:ascii="Times New Roman" w:eastAsia="新細明體" w:hAnsi="Times New Roman" w:cs="Times New Roman"/>
          <w:sz w:val="20"/>
          <w:szCs w:val="20"/>
        </w:rPr>
        <w:t xml:space="preserve">by </w:t>
      </w:r>
      <w:r w:rsidRPr="0002280F">
        <w:rPr>
          <w:rFonts w:ascii="Times New Roman" w:eastAsia="新細明體" w:hAnsi="Times New Roman" w:cs="Times New Roman"/>
          <w:sz w:val="20"/>
          <w:szCs w:val="20"/>
        </w:rPr>
        <w:t xml:space="preserve">Kong et al. </w:t>
      </w:r>
      <w:r w:rsidR="00D6781C">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2016). Internal consistency in this study was .91. </w:t>
      </w:r>
    </w:p>
    <w:p w14:paraId="1960DFB1" w14:textId="77777777" w:rsidR="00020B3D" w:rsidRPr="0002280F" w:rsidRDefault="00020B3D" w:rsidP="00020B3D">
      <w:pPr>
        <w:spacing w:line="480" w:lineRule="auto"/>
        <w:ind w:firstLine="480"/>
        <w:rPr>
          <w:rFonts w:ascii="Times New Roman" w:eastAsia="新細明體" w:hAnsi="Times New Roman" w:cs="Times New Roman"/>
          <w:b/>
          <w:bCs/>
          <w:i/>
          <w:iCs/>
          <w:sz w:val="20"/>
          <w:szCs w:val="20"/>
        </w:rPr>
      </w:pPr>
      <w:r w:rsidRPr="0002280F">
        <w:rPr>
          <w:rFonts w:ascii="Times New Roman" w:eastAsia="新細明體" w:hAnsi="Times New Roman" w:cs="Times New Roman"/>
          <w:b/>
          <w:bCs/>
          <w:i/>
          <w:iCs/>
          <w:sz w:val="20"/>
          <w:szCs w:val="20"/>
        </w:rPr>
        <w:t>Acceptance and Action Questionnaire–II (AAQ-II, Bond et al., 2011).</w:t>
      </w:r>
    </w:p>
    <w:p w14:paraId="20E217C7" w14:textId="1587828E" w:rsidR="00020B3D" w:rsidRPr="0002280F" w:rsidRDefault="005D321E" w:rsidP="00020B3D">
      <w:pPr>
        <w:spacing w:line="480" w:lineRule="auto"/>
        <w:ind w:firstLine="480"/>
        <w:rPr>
          <w:rFonts w:ascii="Times New Roman" w:eastAsia="新細明體" w:hAnsi="Times New Roman" w:cs="Times New Roman"/>
          <w:sz w:val="20"/>
          <w:szCs w:val="20"/>
        </w:rPr>
      </w:pPr>
      <w:r>
        <w:rPr>
          <w:rFonts w:ascii="Times New Roman" w:eastAsia="新細明體" w:hAnsi="Times New Roman" w:cs="Times New Roman"/>
          <w:sz w:val="20"/>
          <w:szCs w:val="20"/>
        </w:rPr>
        <w:t xml:space="preserve">The </w:t>
      </w:r>
      <w:r w:rsidR="00020B3D" w:rsidRPr="0002280F">
        <w:rPr>
          <w:rFonts w:ascii="Times New Roman" w:eastAsia="新細明體" w:hAnsi="Times New Roman" w:cs="Times New Roman"/>
          <w:sz w:val="20"/>
          <w:szCs w:val="20"/>
        </w:rPr>
        <w:t>AAQ-II is a 7-item scale that measures psychological inflexibility</w:t>
      </w:r>
      <w:r>
        <w:rPr>
          <w:rFonts w:ascii="Times New Roman" w:eastAsia="新細明體" w:hAnsi="Times New Roman" w:cs="Times New Roman"/>
          <w:sz w:val="20"/>
          <w:szCs w:val="20"/>
        </w:rPr>
        <w:t>,</w:t>
      </w:r>
      <w:r w:rsidR="00020B3D" w:rsidRPr="0002280F">
        <w:rPr>
          <w:rFonts w:ascii="Times New Roman" w:eastAsia="新細明體" w:hAnsi="Times New Roman" w:cs="Times New Roman"/>
          <w:sz w:val="20"/>
          <w:szCs w:val="20"/>
        </w:rPr>
        <w:t xml:space="preserve"> which includes the concept of experiential avoidance (Bond et al., 2001). </w:t>
      </w:r>
      <w:r w:rsidR="00B0209D">
        <w:rPr>
          <w:rFonts w:ascii="Times New Roman" w:eastAsia="新細明體" w:hAnsi="Times New Roman" w:cs="Times New Roman"/>
          <w:sz w:val="20"/>
          <w:szCs w:val="20"/>
        </w:rPr>
        <w:t xml:space="preserve">The </w:t>
      </w:r>
      <w:r w:rsidR="00020B3D" w:rsidRPr="0002280F">
        <w:rPr>
          <w:rFonts w:ascii="Times New Roman" w:eastAsia="新細明體" w:hAnsi="Times New Roman" w:cs="Times New Roman"/>
          <w:sz w:val="20"/>
          <w:szCs w:val="20"/>
        </w:rPr>
        <w:t xml:space="preserve">AAQ-II was administered </w:t>
      </w:r>
      <w:r w:rsidRPr="0002280F">
        <w:rPr>
          <w:rFonts w:ascii="Times New Roman" w:eastAsia="新細明體" w:hAnsi="Times New Roman" w:cs="Times New Roman"/>
          <w:sz w:val="20"/>
          <w:szCs w:val="20"/>
        </w:rPr>
        <w:t>to</w:t>
      </w:r>
      <w:r>
        <w:rPr>
          <w:rFonts w:ascii="Times New Roman" w:eastAsia="新細明體" w:hAnsi="Times New Roman" w:cs="Times New Roman"/>
          <w:sz w:val="20"/>
          <w:szCs w:val="20"/>
        </w:rPr>
        <w:t xml:space="preserve"> the </w:t>
      </w:r>
      <w:r w:rsidR="00020B3D" w:rsidRPr="0002280F">
        <w:rPr>
          <w:rFonts w:ascii="Times New Roman" w:eastAsia="新細明體" w:hAnsi="Times New Roman" w:cs="Times New Roman"/>
          <w:sz w:val="20"/>
          <w:szCs w:val="20"/>
        </w:rPr>
        <w:t>student participants</w:t>
      </w:r>
      <w:r>
        <w:rPr>
          <w:rFonts w:ascii="Times New Roman" w:eastAsia="新細明體" w:hAnsi="Times New Roman" w:cs="Times New Roman"/>
          <w:sz w:val="20"/>
          <w:szCs w:val="20"/>
        </w:rPr>
        <w:t>,</w:t>
      </w:r>
      <w:r w:rsidR="00020B3D" w:rsidRPr="0002280F">
        <w:rPr>
          <w:rFonts w:ascii="Times New Roman" w:eastAsia="新細明體" w:hAnsi="Times New Roman" w:cs="Times New Roman"/>
          <w:sz w:val="20"/>
          <w:szCs w:val="20"/>
        </w:rPr>
        <w:t xml:space="preserve"> </w:t>
      </w:r>
      <w:r>
        <w:rPr>
          <w:rFonts w:ascii="Times New Roman" w:eastAsia="新細明體" w:hAnsi="Times New Roman" w:cs="Times New Roman"/>
          <w:sz w:val="20"/>
          <w:szCs w:val="20"/>
        </w:rPr>
        <w:t>who were asked</w:t>
      </w:r>
      <w:r w:rsidR="00020B3D" w:rsidRPr="0002280F">
        <w:rPr>
          <w:rFonts w:ascii="Times New Roman" w:eastAsia="新細明體" w:hAnsi="Times New Roman" w:cs="Times New Roman"/>
          <w:sz w:val="20"/>
          <w:szCs w:val="20"/>
        </w:rPr>
        <w:t xml:space="preserve"> to rate how true the statements </w:t>
      </w:r>
      <w:r>
        <w:rPr>
          <w:rFonts w:ascii="Times New Roman" w:eastAsia="新細明體" w:hAnsi="Times New Roman" w:cs="Times New Roman"/>
          <w:sz w:val="20"/>
          <w:szCs w:val="20"/>
        </w:rPr>
        <w:t>were</w:t>
      </w:r>
      <w:r w:rsidRPr="0002280F">
        <w:rPr>
          <w:rFonts w:ascii="Times New Roman" w:eastAsia="新細明體" w:hAnsi="Times New Roman" w:cs="Times New Roman"/>
          <w:sz w:val="20"/>
          <w:szCs w:val="20"/>
        </w:rPr>
        <w:t xml:space="preserve"> </w:t>
      </w:r>
      <w:r w:rsidR="00020B3D" w:rsidRPr="0002280F">
        <w:rPr>
          <w:rFonts w:ascii="Times New Roman" w:eastAsia="新細明體" w:hAnsi="Times New Roman" w:cs="Times New Roman"/>
          <w:sz w:val="20"/>
          <w:szCs w:val="20"/>
        </w:rPr>
        <w:t xml:space="preserve">for them on a scale </w:t>
      </w:r>
      <w:r>
        <w:rPr>
          <w:rFonts w:ascii="Times New Roman" w:eastAsia="新細明體" w:hAnsi="Times New Roman" w:cs="Times New Roman"/>
          <w:sz w:val="20"/>
          <w:szCs w:val="20"/>
        </w:rPr>
        <w:t>ranging from</w:t>
      </w:r>
      <w:r w:rsidRPr="0002280F">
        <w:rPr>
          <w:rFonts w:ascii="Times New Roman" w:eastAsia="新細明體" w:hAnsi="Times New Roman" w:cs="Times New Roman"/>
          <w:sz w:val="20"/>
          <w:szCs w:val="20"/>
        </w:rPr>
        <w:t xml:space="preserve"> </w:t>
      </w:r>
      <w:r w:rsidR="00020B3D" w:rsidRPr="0002280F">
        <w:rPr>
          <w:rFonts w:ascii="Times New Roman" w:eastAsia="新細明體" w:hAnsi="Times New Roman" w:cs="Times New Roman"/>
          <w:sz w:val="20"/>
          <w:szCs w:val="20"/>
        </w:rPr>
        <w:t>1 (</w:t>
      </w:r>
      <w:r w:rsidR="00020B3D" w:rsidRPr="0002280F">
        <w:rPr>
          <w:rFonts w:ascii="Times New Roman" w:eastAsia="新細明體" w:hAnsi="Times New Roman" w:cs="Times New Roman"/>
          <w:i/>
          <w:iCs/>
          <w:sz w:val="20"/>
          <w:szCs w:val="20"/>
        </w:rPr>
        <w:t>never true</w:t>
      </w:r>
      <w:r w:rsidR="00020B3D" w:rsidRPr="0002280F">
        <w:rPr>
          <w:rFonts w:ascii="Times New Roman" w:eastAsia="新細明體" w:hAnsi="Times New Roman" w:cs="Times New Roman"/>
          <w:sz w:val="20"/>
          <w:szCs w:val="20"/>
        </w:rPr>
        <w:t>) to 7 (</w:t>
      </w:r>
      <w:r w:rsidR="00020B3D" w:rsidRPr="0002280F">
        <w:rPr>
          <w:rFonts w:ascii="Times New Roman" w:eastAsia="新細明體" w:hAnsi="Times New Roman" w:cs="Times New Roman"/>
          <w:i/>
          <w:iCs/>
          <w:sz w:val="20"/>
          <w:szCs w:val="20"/>
        </w:rPr>
        <w:t>always true</w:t>
      </w:r>
      <w:r w:rsidR="00020B3D" w:rsidRPr="0002280F">
        <w:rPr>
          <w:rFonts w:ascii="Times New Roman" w:eastAsia="新細明體" w:hAnsi="Times New Roman" w:cs="Times New Roman"/>
          <w:sz w:val="20"/>
          <w:szCs w:val="20"/>
        </w:rPr>
        <w:t xml:space="preserve">). Example items </w:t>
      </w:r>
      <w:r>
        <w:rPr>
          <w:rFonts w:ascii="Times New Roman" w:eastAsia="新細明體" w:hAnsi="Times New Roman" w:cs="Times New Roman"/>
          <w:sz w:val="20"/>
          <w:szCs w:val="20"/>
        </w:rPr>
        <w:t>are</w:t>
      </w:r>
      <w:r w:rsidRPr="0002280F">
        <w:rPr>
          <w:rFonts w:ascii="Times New Roman" w:eastAsia="新細明體" w:hAnsi="Times New Roman" w:cs="Times New Roman"/>
          <w:sz w:val="20"/>
          <w:szCs w:val="20"/>
        </w:rPr>
        <w:t xml:space="preserve"> </w:t>
      </w:r>
      <w:r w:rsidR="00020B3D" w:rsidRPr="0002280F">
        <w:rPr>
          <w:rFonts w:ascii="Times New Roman" w:eastAsia="新細明體" w:hAnsi="Times New Roman" w:cs="Times New Roman"/>
          <w:sz w:val="20"/>
          <w:szCs w:val="20"/>
        </w:rPr>
        <w:t>“I worry about not being able to control my worries and feelings” and “</w:t>
      </w:r>
      <w:r w:rsidR="006C5001">
        <w:rPr>
          <w:rFonts w:ascii="Times New Roman" w:eastAsia="新細明體" w:hAnsi="Times New Roman" w:cs="Times New Roman"/>
          <w:sz w:val="20"/>
          <w:szCs w:val="20"/>
        </w:rPr>
        <w:t>W</w:t>
      </w:r>
      <w:r w:rsidR="00020B3D" w:rsidRPr="0002280F">
        <w:rPr>
          <w:rFonts w:ascii="Times New Roman" w:eastAsia="新細明體" w:hAnsi="Times New Roman" w:cs="Times New Roman"/>
          <w:sz w:val="20"/>
          <w:szCs w:val="20"/>
        </w:rPr>
        <w:t>orries get in the way of my success</w:t>
      </w:r>
      <w:r>
        <w:rPr>
          <w:rFonts w:ascii="Times New Roman" w:eastAsia="新細明體" w:hAnsi="Times New Roman" w:cs="Times New Roman"/>
          <w:sz w:val="20"/>
          <w:szCs w:val="20"/>
        </w:rPr>
        <w:t>.</w:t>
      </w:r>
      <w:r w:rsidR="00020B3D" w:rsidRPr="0002280F">
        <w:rPr>
          <w:rFonts w:ascii="Times New Roman" w:eastAsia="新細明體" w:hAnsi="Times New Roman" w:cs="Times New Roman"/>
          <w:sz w:val="20"/>
          <w:szCs w:val="20"/>
        </w:rPr>
        <w:t xml:space="preserve">” The Chinese version of </w:t>
      </w:r>
      <w:r>
        <w:rPr>
          <w:rFonts w:ascii="Times New Roman" w:eastAsia="新細明體" w:hAnsi="Times New Roman" w:cs="Times New Roman"/>
          <w:sz w:val="20"/>
          <w:szCs w:val="20"/>
        </w:rPr>
        <w:t xml:space="preserve">the </w:t>
      </w:r>
      <w:r w:rsidR="00020B3D" w:rsidRPr="0002280F">
        <w:rPr>
          <w:rFonts w:ascii="Times New Roman" w:eastAsia="新細明體" w:hAnsi="Times New Roman" w:cs="Times New Roman"/>
          <w:sz w:val="20"/>
          <w:szCs w:val="20"/>
        </w:rPr>
        <w:t xml:space="preserve">AAQ-II </w:t>
      </w:r>
      <w:r>
        <w:rPr>
          <w:rFonts w:ascii="Times New Roman" w:eastAsia="新細明體" w:hAnsi="Times New Roman" w:cs="Times New Roman"/>
          <w:sz w:val="20"/>
          <w:szCs w:val="20"/>
        </w:rPr>
        <w:t xml:space="preserve">has </w:t>
      </w:r>
      <w:r w:rsidR="00020B3D" w:rsidRPr="0002280F">
        <w:rPr>
          <w:rFonts w:ascii="Times New Roman" w:eastAsia="新細明體" w:hAnsi="Times New Roman" w:cs="Times New Roman"/>
          <w:sz w:val="20"/>
          <w:szCs w:val="20"/>
        </w:rPr>
        <w:t xml:space="preserve">demonstrated adequate internal consistency reliability and </w:t>
      </w:r>
      <w:r w:rsidRPr="0002280F">
        <w:rPr>
          <w:rFonts w:ascii="Times New Roman" w:eastAsia="新細明體" w:hAnsi="Times New Roman" w:cs="Times New Roman"/>
          <w:sz w:val="20"/>
          <w:szCs w:val="20"/>
        </w:rPr>
        <w:t>show</w:t>
      </w:r>
      <w:r>
        <w:rPr>
          <w:rFonts w:ascii="Times New Roman" w:eastAsia="新細明體" w:hAnsi="Times New Roman" w:cs="Times New Roman"/>
          <w:sz w:val="20"/>
          <w:szCs w:val="20"/>
        </w:rPr>
        <w:t>n</w:t>
      </w:r>
      <w:r w:rsidRPr="0002280F">
        <w:rPr>
          <w:rFonts w:ascii="Times New Roman" w:eastAsia="新細明體" w:hAnsi="Times New Roman" w:cs="Times New Roman"/>
          <w:sz w:val="20"/>
          <w:szCs w:val="20"/>
        </w:rPr>
        <w:t xml:space="preserve"> </w:t>
      </w:r>
      <w:r w:rsidR="00020B3D" w:rsidRPr="0002280F">
        <w:rPr>
          <w:rFonts w:ascii="Times New Roman" w:eastAsia="新細明體" w:hAnsi="Times New Roman" w:cs="Times New Roman"/>
          <w:sz w:val="20"/>
          <w:szCs w:val="20"/>
        </w:rPr>
        <w:t>gender invariance among college students and athletes (Cheung &amp; Mak, 2016). Internal consistency in this study was .87.</w:t>
      </w:r>
    </w:p>
    <w:p w14:paraId="30CB00DE" w14:textId="33AB0224" w:rsidR="00020B3D" w:rsidRPr="0002280F" w:rsidRDefault="00020B3D" w:rsidP="00020B3D">
      <w:pPr>
        <w:spacing w:line="480" w:lineRule="auto"/>
        <w:ind w:firstLine="480"/>
        <w:rPr>
          <w:rFonts w:ascii="Times New Roman" w:eastAsia="新細明體" w:hAnsi="Times New Roman" w:cs="Times New Roman"/>
          <w:b/>
          <w:bCs/>
          <w:i/>
          <w:iCs/>
          <w:sz w:val="20"/>
          <w:szCs w:val="20"/>
        </w:rPr>
      </w:pPr>
      <w:r w:rsidRPr="0002280F">
        <w:rPr>
          <w:rFonts w:ascii="Times New Roman" w:eastAsia="新細明體" w:hAnsi="Times New Roman" w:cs="Times New Roman"/>
          <w:b/>
          <w:bCs/>
          <w:i/>
          <w:iCs/>
          <w:sz w:val="20"/>
          <w:szCs w:val="20"/>
        </w:rPr>
        <w:t>Body-Mind-Spirit Wellbeing Inventory (BMSWBI; Ng et al., 2005); Daily Functioning Scale.</w:t>
      </w:r>
    </w:p>
    <w:p w14:paraId="4AE5CAFD" w14:textId="16037B45" w:rsidR="00020B3D" w:rsidRPr="0002280F" w:rsidRDefault="00020B3D" w:rsidP="00020B3D">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The daily functioning scale of the BMSWBI is a 10-item measure that assesses </w:t>
      </w:r>
      <w:r w:rsidR="00B0209D">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level of daily functioning, a domain of general holistic health (Ng et al., 2005). </w:t>
      </w:r>
      <w:r w:rsidR="00426736">
        <w:rPr>
          <w:rFonts w:ascii="Times New Roman" w:eastAsia="新細明體" w:hAnsi="Times New Roman" w:cs="Times New Roman"/>
          <w:sz w:val="20"/>
          <w:szCs w:val="20"/>
        </w:rPr>
        <w:t>The students responded</w:t>
      </w:r>
      <w:r w:rsidRPr="0002280F">
        <w:rPr>
          <w:rFonts w:ascii="Times New Roman" w:eastAsia="新細明體" w:hAnsi="Times New Roman" w:cs="Times New Roman"/>
          <w:sz w:val="20"/>
          <w:szCs w:val="20"/>
        </w:rPr>
        <w:t xml:space="preserve"> on a scale of 1 (</w:t>
      </w:r>
      <w:r w:rsidRPr="0002280F">
        <w:rPr>
          <w:rFonts w:ascii="Times New Roman" w:eastAsia="新細明體" w:hAnsi="Times New Roman" w:cs="Times New Roman"/>
          <w:i/>
          <w:iCs/>
          <w:sz w:val="20"/>
          <w:szCs w:val="20"/>
        </w:rPr>
        <w:t>extremely poor</w:t>
      </w:r>
      <w:r w:rsidRPr="0002280F">
        <w:rPr>
          <w:rFonts w:ascii="Times New Roman" w:eastAsia="新細明體" w:hAnsi="Times New Roman" w:cs="Times New Roman"/>
          <w:sz w:val="20"/>
          <w:szCs w:val="20"/>
        </w:rPr>
        <w:t>) to 10 (</w:t>
      </w:r>
      <w:r w:rsidRPr="0002280F">
        <w:rPr>
          <w:rFonts w:ascii="Times New Roman" w:eastAsia="新細明體" w:hAnsi="Times New Roman" w:cs="Times New Roman"/>
          <w:i/>
          <w:iCs/>
          <w:sz w:val="20"/>
          <w:szCs w:val="20"/>
        </w:rPr>
        <w:t>extremely good</w:t>
      </w:r>
      <w:r w:rsidRPr="0002280F">
        <w:rPr>
          <w:rFonts w:ascii="Times New Roman" w:eastAsia="新細明體" w:hAnsi="Times New Roman" w:cs="Times New Roman"/>
          <w:sz w:val="20"/>
          <w:szCs w:val="20"/>
        </w:rPr>
        <w:t xml:space="preserve">) </w:t>
      </w:r>
      <w:r w:rsidR="00426736">
        <w:rPr>
          <w:rFonts w:ascii="Times New Roman" w:eastAsia="新細明體" w:hAnsi="Times New Roman" w:cs="Times New Roman"/>
          <w:sz w:val="20"/>
          <w:szCs w:val="20"/>
        </w:rPr>
        <w:t>to</w:t>
      </w:r>
      <w:r w:rsidR="00426736"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items related to daily life over the past week, including physical strength, concentration, sleeping, appetite, memory, daily work/doing household chores, energy level, dealing with difficulties, work motivation, and feeling on getting up. Internal consistency for this study was .92.</w:t>
      </w:r>
    </w:p>
    <w:p w14:paraId="6CA93542" w14:textId="77777777" w:rsidR="00020B3D" w:rsidRPr="0002280F" w:rsidRDefault="00020B3D" w:rsidP="00020B3D">
      <w:pPr>
        <w:spacing w:line="480" w:lineRule="auto"/>
        <w:ind w:firstLine="480"/>
        <w:rPr>
          <w:rFonts w:ascii="Times New Roman" w:eastAsia="新細明體" w:hAnsi="Times New Roman" w:cs="Times New Roman"/>
          <w:b/>
          <w:bCs/>
          <w:i/>
          <w:iCs/>
          <w:sz w:val="20"/>
          <w:szCs w:val="20"/>
        </w:rPr>
      </w:pPr>
      <w:r w:rsidRPr="0002280F">
        <w:rPr>
          <w:rFonts w:ascii="Times New Roman" w:eastAsia="新細明體" w:hAnsi="Times New Roman" w:cs="Times New Roman"/>
          <w:b/>
          <w:bCs/>
          <w:i/>
          <w:iCs/>
          <w:sz w:val="20"/>
          <w:szCs w:val="20"/>
        </w:rPr>
        <w:lastRenderedPageBreak/>
        <w:t>Data Analysis</w:t>
      </w:r>
    </w:p>
    <w:p w14:paraId="2429C6C3" w14:textId="3DAD5E50" w:rsidR="00020B3D" w:rsidRPr="0002280F" w:rsidRDefault="00020B3D" w:rsidP="00020B3D">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We </w:t>
      </w:r>
      <w:r w:rsidR="00426736">
        <w:rPr>
          <w:rFonts w:ascii="Times New Roman" w:eastAsia="新細明體" w:hAnsi="Times New Roman" w:cs="Times New Roman"/>
          <w:sz w:val="20"/>
          <w:szCs w:val="20"/>
        </w:rPr>
        <w:t>conducted</w:t>
      </w:r>
      <w:r w:rsidR="00426736"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a validation procedure with a parallel analysis to determine the initial number of factors to be extracted from the student sample. Using syntaxes developed by O’Connor (2000), we conducted principal component analysis (PCA) for the student sample. The syntaxes also yielded the mean and 95th percentile eigenvalues of 100 randomly generated data sets for each component. </w:t>
      </w:r>
      <w:r w:rsidR="00426736">
        <w:rPr>
          <w:rFonts w:ascii="Times New Roman" w:eastAsia="新細明體" w:hAnsi="Times New Roman" w:cs="Times New Roman"/>
          <w:sz w:val="20"/>
          <w:szCs w:val="20"/>
        </w:rPr>
        <w:t>T</w:t>
      </w:r>
      <w:r w:rsidRPr="0002280F">
        <w:rPr>
          <w:rFonts w:ascii="Times New Roman" w:eastAsia="新細明體" w:hAnsi="Times New Roman" w:cs="Times New Roman"/>
          <w:sz w:val="20"/>
          <w:szCs w:val="20"/>
        </w:rPr>
        <w:t xml:space="preserve">he largest component number </w:t>
      </w:r>
      <w:r w:rsidR="00426736">
        <w:rPr>
          <w:rFonts w:ascii="Times New Roman" w:eastAsia="新細明體" w:hAnsi="Times New Roman" w:cs="Times New Roman"/>
          <w:sz w:val="20"/>
          <w:szCs w:val="20"/>
        </w:rPr>
        <w:t>for which</w:t>
      </w:r>
      <w:r w:rsidR="00426736"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the eigenvalue of the actual data exceeded the eigenvalue of the randomly generated data sets</w:t>
      </w:r>
      <w:r w:rsidR="00426736">
        <w:rPr>
          <w:rFonts w:ascii="Times New Roman" w:eastAsia="新細明體" w:hAnsi="Times New Roman" w:cs="Times New Roman"/>
          <w:sz w:val="20"/>
          <w:szCs w:val="20"/>
        </w:rPr>
        <w:t xml:space="preserve"> was</w:t>
      </w:r>
      <w:r w:rsidRPr="0002280F">
        <w:rPr>
          <w:rFonts w:ascii="Times New Roman" w:eastAsia="新細明體" w:hAnsi="Times New Roman" w:cs="Times New Roman"/>
          <w:sz w:val="20"/>
          <w:szCs w:val="20"/>
        </w:rPr>
        <w:t xml:space="preserve"> considered the number of factors for extraction. Items that did not belong to any apparent component and loaded adequately </w:t>
      </w:r>
      <w:r w:rsidR="00426736">
        <w:rPr>
          <w:rFonts w:ascii="Times New Roman" w:eastAsia="新細明體" w:hAnsi="Times New Roman" w:cs="Times New Roman"/>
          <w:sz w:val="20"/>
          <w:szCs w:val="20"/>
        </w:rPr>
        <w:t>were</w:t>
      </w:r>
      <w:r w:rsidRPr="0002280F">
        <w:rPr>
          <w:rFonts w:ascii="Times New Roman" w:eastAsia="新細明體" w:hAnsi="Times New Roman" w:cs="Times New Roman"/>
          <w:sz w:val="20"/>
          <w:szCs w:val="20"/>
        </w:rPr>
        <w:t xml:space="preserve"> eliminated from the item selection process.</w:t>
      </w:r>
    </w:p>
    <w:p w14:paraId="748BE522" w14:textId="28507915" w:rsidR="00020B3D" w:rsidRPr="0002280F" w:rsidRDefault="00020B3D" w:rsidP="00020B3D">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With reference to a previous attempt to develop a brief version of MEAQ (i.e., Gámez et al., 2014), we applied a </w:t>
      </w:r>
      <w:r w:rsidR="00426736" w:rsidRPr="0002280F">
        <w:rPr>
          <w:rFonts w:ascii="Times New Roman" w:eastAsia="新細明體" w:hAnsi="Times New Roman" w:cs="Times New Roman"/>
          <w:sz w:val="20"/>
          <w:szCs w:val="20"/>
        </w:rPr>
        <w:t>single</w:t>
      </w:r>
      <w:r w:rsidR="00426736">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factor exploratory factor analysis (EFA) via principal axis factoring to the valid items from the parallel analysis of </w:t>
      </w:r>
      <w:r w:rsidR="00426736">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MEAQ completed by </w:t>
      </w:r>
      <w:r w:rsidR="00B0209D">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student participants. </w:t>
      </w:r>
      <w:r w:rsidR="00426736">
        <w:rPr>
          <w:rFonts w:ascii="Times New Roman" w:eastAsia="新細明體" w:hAnsi="Times New Roman" w:cs="Times New Roman"/>
          <w:sz w:val="20"/>
          <w:szCs w:val="20"/>
        </w:rPr>
        <w:t>W</w:t>
      </w:r>
      <w:r w:rsidRPr="0002280F">
        <w:rPr>
          <w:rFonts w:ascii="Times New Roman" w:eastAsia="新細明體" w:hAnsi="Times New Roman" w:cs="Times New Roman"/>
          <w:sz w:val="20"/>
          <w:szCs w:val="20"/>
        </w:rPr>
        <w:t xml:space="preserve">e selected items based on their loadings on the FA. We gave priority to items that loaded well (&gt; |.40|) for the EFA of the student sample and excluded the remaining items. </w:t>
      </w:r>
      <w:r w:rsidR="00426736">
        <w:rPr>
          <w:rFonts w:ascii="Times New Roman" w:eastAsia="新細明體" w:hAnsi="Times New Roman" w:cs="Times New Roman"/>
          <w:sz w:val="20"/>
          <w:szCs w:val="20"/>
        </w:rPr>
        <w:t>A</w:t>
      </w:r>
      <w:r w:rsidRPr="0002280F">
        <w:rPr>
          <w:rFonts w:ascii="Times New Roman" w:eastAsia="新細明體" w:hAnsi="Times New Roman" w:cs="Times New Roman"/>
          <w:sz w:val="20"/>
          <w:szCs w:val="20"/>
        </w:rPr>
        <w:t xml:space="preserve"> preliminary </w:t>
      </w:r>
      <w:r w:rsidR="00426736" w:rsidRPr="0002280F">
        <w:rPr>
          <w:rFonts w:ascii="Times New Roman" w:eastAsia="新細明體" w:hAnsi="Times New Roman" w:cs="Times New Roman"/>
          <w:sz w:val="20"/>
          <w:szCs w:val="20"/>
        </w:rPr>
        <w:t>shortlist</w:t>
      </w:r>
      <w:r w:rsidR="00426736">
        <w:rPr>
          <w:rFonts w:ascii="Times New Roman" w:eastAsia="新細明體" w:hAnsi="Times New Roman" w:cs="Times New Roman"/>
          <w:sz w:val="20"/>
          <w:szCs w:val="20"/>
        </w:rPr>
        <w:t xml:space="preserve"> of</w:t>
      </w:r>
      <w:r w:rsidR="00426736"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items was made by removing lower-loaded items. From the preliminary shortlisted items, a further step </w:t>
      </w:r>
      <w:r w:rsidR="00426736">
        <w:rPr>
          <w:rFonts w:ascii="Times New Roman" w:eastAsia="新細明體" w:hAnsi="Times New Roman" w:cs="Times New Roman"/>
          <w:sz w:val="20"/>
          <w:szCs w:val="20"/>
        </w:rPr>
        <w:t>in</w:t>
      </w:r>
      <w:r w:rsidR="00426736"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the selection procedure was to retain 15 items at most while ensuring that the 15-item list </w:t>
      </w:r>
      <w:r w:rsidR="00426736" w:rsidRPr="0002280F">
        <w:rPr>
          <w:rFonts w:ascii="Times New Roman" w:eastAsia="新細明體" w:hAnsi="Times New Roman" w:cs="Times New Roman"/>
          <w:sz w:val="20"/>
          <w:szCs w:val="20"/>
        </w:rPr>
        <w:t>represent</w:t>
      </w:r>
      <w:r w:rsidR="00426736">
        <w:rPr>
          <w:rFonts w:ascii="Times New Roman" w:eastAsia="新細明體" w:hAnsi="Times New Roman" w:cs="Times New Roman"/>
          <w:sz w:val="20"/>
          <w:szCs w:val="20"/>
        </w:rPr>
        <w:t>ed</w:t>
      </w:r>
      <w:r w:rsidR="00426736"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a broad range of constructs. Cronbach’s </w:t>
      </w:r>
      <w:r w:rsidR="00426736">
        <w:rPr>
          <w:rFonts w:ascii="Times New Roman" w:eastAsia="新細明體" w:hAnsi="Times New Roman" w:cs="Times New Roman"/>
          <w:sz w:val="20"/>
          <w:szCs w:val="20"/>
        </w:rPr>
        <w:t>a</w:t>
      </w:r>
      <w:r w:rsidR="00426736" w:rsidRPr="0002280F">
        <w:rPr>
          <w:rFonts w:ascii="Times New Roman" w:eastAsia="新細明體" w:hAnsi="Times New Roman" w:cs="Times New Roman"/>
          <w:sz w:val="20"/>
          <w:szCs w:val="20"/>
        </w:rPr>
        <w:t>lpha</w:t>
      </w:r>
      <w:r w:rsidR="00426736">
        <w:rPr>
          <w:rFonts w:ascii="Times New Roman" w:eastAsia="新細明體" w:hAnsi="Times New Roman" w:cs="Times New Roman"/>
          <w:sz w:val="20"/>
          <w:szCs w:val="20"/>
        </w:rPr>
        <w:t xml:space="preserve"> values</w:t>
      </w:r>
      <w:r w:rsidR="00426736" w:rsidRPr="0002280F">
        <w:rPr>
          <w:rFonts w:ascii="Times New Roman" w:eastAsia="新細明體" w:hAnsi="Times New Roman" w:cs="Times New Roman"/>
          <w:sz w:val="20"/>
          <w:szCs w:val="20"/>
        </w:rPr>
        <w:t xml:space="preserve"> </w:t>
      </w:r>
      <w:r w:rsidR="00426736">
        <w:rPr>
          <w:rFonts w:ascii="Times New Roman" w:eastAsia="新細明體" w:hAnsi="Times New Roman" w:cs="Times New Roman"/>
          <w:sz w:val="20"/>
          <w:szCs w:val="20"/>
        </w:rPr>
        <w:t>before and after item deletion</w:t>
      </w:r>
      <w:r w:rsidRPr="0002280F">
        <w:rPr>
          <w:rFonts w:ascii="Times New Roman" w:eastAsia="新細明體" w:hAnsi="Times New Roman" w:cs="Times New Roman"/>
          <w:sz w:val="20"/>
          <w:szCs w:val="20"/>
        </w:rPr>
        <w:t xml:space="preserve"> were also calculated to evaluate the internal consistencies and to explore the possibility </w:t>
      </w:r>
      <w:r w:rsidR="00426736">
        <w:rPr>
          <w:rFonts w:ascii="Times New Roman" w:eastAsia="新細明體" w:hAnsi="Times New Roman" w:cs="Times New Roman"/>
          <w:sz w:val="20"/>
          <w:szCs w:val="20"/>
        </w:rPr>
        <w:t>of removing</w:t>
      </w:r>
      <w:r w:rsidRPr="0002280F">
        <w:rPr>
          <w:rFonts w:ascii="Times New Roman" w:eastAsia="新細明體" w:hAnsi="Times New Roman" w:cs="Times New Roman"/>
          <w:sz w:val="20"/>
          <w:szCs w:val="20"/>
        </w:rPr>
        <w:t xml:space="preserve"> further items. </w:t>
      </w:r>
      <w:r w:rsidR="00426736">
        <w:rPr>
          <w:rFonts w:ascii="Times New Roman" w:eastAsia="新細明體" w:hAnsi="Times New Roman" w:cs="Times New Roman"/>
          <w:sz w:val="20"/>
          <w:szCs w:val="20"/>
        </w:rPr>
        <w:t>A c</w:t>
      </w:r>
      <w:r w:rsidR="00426736" w:rsidRPr="0002280F">
        <w:rPr>
          <w:rFonts w:ascii="Times New Roman" w:eastAsia="新細明體" w:hAnsi="Times New Roman" w:cs="Times New Roman"/>
          <w:sz w:val="20"/>
          <w:szCs w:val="20"/>
        </w:rPr>
        <w:t>orrelation</w:t>
      </w:r>
      <w:r w:rsidR="00426736">
        <w:rPr>
          <w:rFonts w:ascii="Times New Roman" w:eastAsia="新細明體" w:hAnsi="Times New Roman" w:cs="Times New Roman"/>
          <w:sz w:val="20"/>
          <w:szCs w:val="20"/>
        </w:rPr>
        <w:t xml:space="preserve"> analysis</w:t>
      </w:r>
      <w:r w:rsidRPr="0002280F">
        <w:rPr>
          <w:rFonts w:ascii="Times New Roman" w:eastAsia="新細明體" w:hAnsi="Times New Roman" w:cs="Times New Roman"/>
          <w:sz w:val="20"/>
          <w:szCs w:val="20"/>
        </w:rPr>
        <w:t xml:space="preserve"> was conducted to compare </w:t>
      </w:r>
      <w:r w:rsidR="00426736">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total score and</w:t>
      </w:r>
      <w:r w:rsidR="00426736">
        <w:rPr>
          <w:rFonts w:ascii="Times New Roman" w:eastAsia="新細明體" w:hAnsi="Times New Roman" w:cs="Times New Roman"/>
          <w:sz w:val="20"/>
          <w:szCs w:val="20"/>
        </w:rPr>
        <w:t xml:space="preserve"> the</w:t>
      </w:r>
      <w:r w:rsidRPr="0002280F">
        <w:rPr>
          <w:rFonts w:ascii="Times New Roman" w:eastAsia="新細明體" w:hAnsi="Times New Roman" w:cs="Times New Roman"/>
          <w:sz w:val="20"/>
          <w:szCs w:val="20"/>
        </w:rPr>
        <w:t xml:space="preserve"> </w:t>
      </w:r>
      <w:r w:rsidR="00426736" w:rsidRPr="0002280F">
        <w:rPr>
          <w:rFonts w:ascii="Times New Roman" w:eastAsia="新細明體" w:hAnsi="Times New Roman" w:cs="Times New Roman"/>
          <w:sz w:val="20"/>
          <w:szCs w:val="20"/>
        </w:rPr>
        <w:t>subscale</w:t>
      </w:r>
      <w:r w:rsidR="00426736">
        <w:rPr>
          <w:rFonts w:ascii="Times New Roman" w:eastAsia="新細明體" w:hAnsi="Times New Roman" w:cs="Times New Roman"/>
          <w:sz w:val="20"/>
          <w:szCs w:val="20"/>
        </w:rPr>
        <w:t xml:space="preserve"> scores for the</w:t>
      </w:r>
      <w:r w:rsidRPr="0002280F">
        <w:rPr>
          <w:rFonts w:ascii="Times New Roman" w:eastAsia="新細明體" w:hAnsi="Times New Roman" w:cs="Times New Roman"/>
          <w:sz w:val="20"/>
          <w:szCs w:val="20"/>
        </w:rPr>
        <w:t xml:space="preserve"> MEAQ and BEAQ. </w:t>
      </w:r>
      <w:r w:rsidRPr="0002280F">
        <w:rPr>
          <w:rFonts w:ascii="Times New Roman" w:eastAsia="新細明體" w:hAnsi="Times New Roman" w:cs="Times New Roman"/>
          <w:sz w:val="20"/>
          <w:szCs w:val="20"/>
        </w:rPr>
        <w:lastRenderedPageBreak/>
        <w:t xml:space="preserve">Finally, we examined the correlation coefficients between </w:t>
      </w:r>
      <w:r w:rsidR="00426736">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MEAQ, BEAQ, PANAS, FFMQ-SF, AAQ-II, </w:t>
      </w:r>
      <w:r w:rsidR="00426736">
        <w:rPr>
          <w:rFonts w:ascii="Times New Roman" w:eastAsia="新細明體" w:hAnsi="Times New Roman" w:cs="Times New Roman"/>
          <w:sz w:val="20"/>
          <w:szCs w:val="20"/>
        </w:rPr>
        <w:t xml:space="preserve">and </w:t>
      </w:r>
      <w:r w:rsidRPr="0002280F">
        <w:rPr>
          <w:rFonts w:ascii="Times New Roman" w:eastAsia="新細明體" w:hAnsi="Times New Roman" w:cs="Times New Roman"/>
          <w:sz w:val="20"/>
          <w:szCs w:val="20"/>
        </w:rPr>
        <w:t xml:space="preserve">BMSWBI (Daily functioning) </w:t>
      </w:r>
      <w:r w:rsidR="00426736">
        <w:rPr>
          <w:rFonts w:ascii="Times New Roman" w:eastAsia="新細明體" w:hAnsi="Times New Roman" w:cs="Times New Roman"/>
          <w:sz w:val="20"/>
          <w:szCs w:val="20"/>
        </w:rPr>
        <w:t xml:space="preserve">scores </w:t>
      </w:r>
      <w:r w:rsidRPr="0002280F">
        <w:rPr>
          <w:rFonts w:ascii="Times New Roman" w:eastAsia="新細明體" w:hAnsi="Times New Roman" w:cs="Times New Roman"/>
          <w:sz w:val="20"/>
          <w:szCs w:val="20"/>
        </w:rPr>
        <w:t xml:space="preserve">to </w:t>
      </w:r>
      <w:r w:rsidR="00426736">
        <w:rPr>
          <w:rFonts w:ascii="Times New Roman" w:eastAsia="新細明體" w:hAnsi="Times New Roman" w:cs="Times New Roman"/>
          <w:sz w:val="20"/>
          <w:szCs w:val="20"/>
        </w:rPr>
        <w:t>determine</w:t>
      </w:r>
      <w:r w:rsidR="00426736"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the convergent and discriminant validity.</w:t>
      </w:r>
    </w:p>
    <w:p w14:paraId="35E24249" w14:textId="77777777" w:rsidR="00020B3D" w:rsidRPr="0002280F" w:rsidRDefault="00020B3D" w:rsidP="00B0209D">
      <w:pPr>
        <w:spacing w:line="480" w:lineRule="auto"/>
        <w:jc w:val="center"/>
        <w:rPr>
          <w:rFonts w:ascii="Times New Roman" w:eastAsia="新細明體" w:hAnsi="Times New Roman" w:cs="Times New Roman"/>
          <w:b/>
          <w:bCs/>
          <w:sz w:val="20"/>
          <w:szCs w:val="20"/>
        </w:rPr>
      </w:pPr>
      <w:r w:rsidRPr="0002280F">
        <w:rPr>
          <w:rFonts w:ascii="Times New Roman" w:eastAsia="新細明體" w:hAnsi="Times New Roman" w:cs="Times New Roman"/>
          <w:b/>
          <w:bCs/>
          <w:sz w:val="20"/>
          <w:szCs w:val="20"/>
        </w:rPr>
        <w:t>Results</w:t>
      </w:r>
    </w:p>
    <w:p w14:paraId="4415CAF4" w14:textId="014CA0FB" w:rsidR="00020B3D" w:rsidRPr="0002280F" w:rsidRDefault="00020B3D" w:rsidP="00B0209D">
      <w:pPr>
        <w:spacing w:line="480" w:lineRule="auto"/>
        <w:rPr>
          <w:rFonts w:ascii="Times New Roman" w:eastAsia="新細明體" w:hAnsi="Times New Roman" w:cs="Times New Roman"/>
          <w:b/>
          <w:bCs/>
          <w:i/>
          <w:iCs/>
          <w:sz w:val="20"/>
          <w:szCs w:val="20"/>
        </w:rPr>
      </w:pPr>
      <w:r w:rsidRPr="0002280F">
        <w:rPr>
          <w:rFonts w:ascii="Times New Roman" w:eastAsia="新細明體" w:hAnsi="Times New Roman" w:cs="Times New Roman"/>
          <w:b/>
          <w:bCs/>
          <w:i/>
          <w:iCs/>
          <w:sz w:val="20"/>
          <w:szCs w:val="20"/>
        </w:rPr>
        <w:t xml:space="preserve">Parallel </w:t>
      </w:r>
      <w:r w:rsidR="00A5143F">
        <w:rPr>
          <w:rFonts w:ascii="Times New Roman" w:eastAsia="新細明體" w:hAnsi="Times New Roman" w:cs="Times New Roman"/>
          <w:b/>
          <w:bCs/>
          <w:i/>
          <w:iCs/>
          <w:sz w:val="20"/>
          <w:szCs w:val="20"/>
        </w:rPr>
        <w:t>A</w:t>
      </w:r>
      <w:r w:rsidR="00A5143F" w:rsidRPr="0002280F">
        <w:rPr>
          <w:rFonts w:ascii="Times New Roman" w:eastAsia="新細明體" w:hAnsi="Times New Roman" w:cs="Times New Roman"/>
          <w:b/>
          <w:bCs/>
          <w:i/>
          <w:iCs/>
          <w:sz w:val="20"/>
          <w:szCs w:val="20"/>
        </w:rPr>
        <w:t>nalysis</w:t>
      </w:r>
    </w:p>
    <w:p w14:paraId="2F23FCB9" w14:textId="13C24607" w:rsidR="00020B3D" w:rsidRPr="0002280F" w:rsidRDefault="00020B3D" w:rsidP="00020B3D">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From the principal component analysis </w:t>
      </w:r>
      <w:r w:rsidR="00426736" w:rsidRPr="0002280F">
        <w:rPr>
          <w:rFonts w:ascii="Times New Roman" w:eastAsia="新細明體" w:hAnsi="Times New Roman" w:cs="Times New Roman"/>
          <w:sz w:val="20"/>
          <w:szCs w:val="20"/>
        </w:rPr>
        <w:t>o</w:t>
      </w:r>
      <w:r w:rsidR="00426736">
        <w:rPr>
          <w:rFonts w:ascii="Times New Roman" w:eastAsia="新細明體" w:hAnsi="Times New Roman" w:cs="Times New Roman"/>
          <w:sz w:val="20"/>
          <w:szCs w:val="20"/>
        </w:rPr>
        <w:t>f</w:t>
      </w:r>
      <w:r w:rsidR="00426736"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all 62 </w:t>
      </w:r>
      <w:r w:rsidR="00426736" w:rsidRPr="0002280F">
        <w:rPr>
          <w:rFonts w:ascii="Times New Roman" w:eastAsia="新細明體" w:hAnsi="Times New Roman" w:cs="Times New Roman"/>
          <w:sz w:val="20"/>
          <w:szCs w:val="20"/>
        </w:rPr>
        <w:t xml:space="preserve">MEAQ </w:t>
      </w:r>
      <w:r w:rsidRPr="0002280F">
        <w:rPr>
          <w:rFonts w:ascii="Times New Roman" w:eastAsia="新細明體" w:hAnsi="Times New Roman" w:cs="Times New Roman"/>
          <w:sz w:val="20"/>
          <w:szCs w:val="20"/>
        </w:rPr>
        <w:t>items, we found that the eigenvalues of the actual data set were 10.87, 4.62, 3.42, 2.44, 2.15, 1.80, 1.67, and 1.51</w:t>
      </w:r>
      <w:r w:rsidR="00426736">
        <w:rPr>
          <w:rFonts w:ascii="Times New Roman" w:eastAsia="新細明體" w:hAnsi="Times New Roman" w:cs="Times New Roman"/>
          <w:sz w:val="20"/>
          <w:szCs w:val="20"/>
        </w:rPr>
        <w:t>,</w:t>
      </w:r>
      <w:r w:rsidR="00426736" w:rsidRPr="0002280F">
        <w:rPr>
          <w:rFonts w:ascii="Times New Roman" w:eastAsia="新細明體" w:hAnsi="Times New Roman" w:cs="Times New Roman"/>
          <w:sz w:val="20"/>
          <w:szCs w:val="20"/>
        </w:rPr>
        <w:t xml:space="preserve"> </w:t>
      </w:r>
      <w:r w:rsidR="00426736">
        <w:rPr>
          <w:rFonts w:ascii="Times New Roman" w:eastAsia="新細明體" w:hAnsi="Times New Roman" w:cs="Times New Roman"/>
          <w:sz w:val="20"/>
          <w:szCs w:val="20"/>
        </w:rPr>
        <w:t>and</w:t>
      </w:r>
      <w:r w:rsidR="00426736"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the eigenvalue</w:t>
      </w:r>
      <w:r w:rsidR="00426736">
        <w:rPr>
          <w:rFonts w:ascii="Times New Roman" w:eastAsia="新細明體" w:hAnsi="Times New Roman" w:cs="Times New Roman"/>
          <w:sz w:val="20"/>
          <w:szCs w:val="20"/>
        </w:rPr>
        <w:t>s</w:t>
      </w:r>
      <w:r w:rsidRPr="0002280F">
        <w:rPr>
          <w:rFonts w:ascii="Times New Roman" w:eastAsia="新細明體" w:hAnsi="Times New Roman" w:cs="Times New Roman"/>
          <w:sz w:val="20"/>
          <w:szCs w:val="20"/>
        </w:rPr>
        <w:t xml:space="preserve"> of the randomly generated data sets were 1.94, 1.86, 1.80, 1.74, 1.70, 1.65, 1.61, and 1.57. The eigenvalue of the 7th component number of the actual data set (1.67) was the last one that exceeded the corresponding eigenvalue of the random data set (1.61); hence</w:t>
      </w:r>
      <w:r w:rsidR="00426736">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 a 7-factor extraction was suggested. A 7-factor EFA on the MEAQ items showed that only </w:t>
      </w:r>
      <w:r w:rsidR="006C5001">
        <w:rPr>
          <w:rFonts w:ascii="Times New Roman" w:eastAsia="新細明體" w:hAnsi="Times New Roman" w:cs="Times New Roman"/>
          <w:sz w:val="20"/>
          <w:szCs w:val="20"/>
        </w:rPr>
        <w:t>I</w:t>
      </w:r>
      <w:r w:rsidRPr="0002280F">
        <w:rPr>
          <w:rFonts w:ascii="Times New Roman" w:eastAsia="新細明體" w:hAnsi="Times New Roman" w:cs="Times New Roman"/>
          <w:sz w:val="20"/>
          <w:szCs w:val="20"/>
        </w:rPr>
        <w:t xml:space="preserve">tem 47 (Procrastination) and </w:t>
      </w:r>
      <w:r w:rsidR="006C5001">
        <w:rPr>
          <w:rFonts w:ascii="Times New Roman" w:eastAsia="新細明體" w:hAnsi="Times New Roman" w:cs="Times New Roman"/>
          <w:sz w:val="20"/>
          <w:szCs w:val="20"/>
        </w:rPr>
        <w:t>I</w:t>
      </w:r>
      <w:r w:rsidRPr="0002280F">
        <w:rPr>
          <w:rFonts w:ascii="Times New Roman" w:eastAsia="新細明體" w:hAnsi="Times New Roman" w:cs="Times New Roman"/>
          <w:sz w:val="20"/>
          <w:szCs w:val="20"/>
        </w:rPr>
        <w:t>tem 48 (Distress Endurance) belonged to one factor</w:t>
      </w:r>
      <w:r w:rsidR="00426736">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 the remaining </w:t>
      </w:r>
      <w:r w:rsidR="00426736">
        <w:rPr>
          <w:rFonts w:ascii="Times New Roman" w:eastAsia="新細明體" w:hAnsi="Times New Roman" w:cs="Times New Roman"/>
          <w:sz w:val="20"/>
          <w:szCs w:val="20"/>
        </w:rPr>
        <w:t>six</w:t>
      </w:r>
      <w:r w:rsidR="00426736"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factors </w:t>
      </w:r>
      <w:r w:rsidR="00426736">
        <w:rPr>
          <w:rFonts w:ascii="Times New Roman" w:eastAsia="新細明體" w:hAnsi="Times New Roman" w:cs="Times New Roman"/>
          <w:sz w:val="20"/>
          <w:szCs w:val="20"/>
        </w:rPr>
        <w:t>had</w:t>
      </w:r>
      <w:r w:rsidR="00426736"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items belong</w:t>
      </w:r>
      <w:r w:rsidR="00426736">
        <w:rPr>
          <w:rFonts w:ascii="Times New Roman" w:eastAsia="新細明體" w:hAnsi="Times New Roman" w:cs="Times New Roman"/>
          <w:sz w:val="20"/>
          <w:szCs w:val="20"/>
        </w:rPr>
        <w:t>ing</w:t>
      </w:r>
      <w:r w:rsidRPr="0002280F">
        <w:rPr>
          <w:rFonts w:ascii="Times New Roman" w:eastAsia="新細明體" w:hAnsi="Times New Roman" w:cs="Times New Roman"/>
          <w:sz w:val="20"/>
          <w:szCs w:val="20"/>
        </w:rPr>
        <w:t xml:space="preserve"> to the same subscales</w:t>
      </w:r>
      <w:r w:rsidR="00426736">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 with some adequately loaded items (&lt; |.40|) </w:t>
      </w:r>
      <w:r w:rsidR="00426736">
        <w:rPr>
          <w:rFonts w:ascii="Times New Roman" w:eastAsia="新細明體" w:hAnsi="Times New Roman" w:cs="Times New Roman"/>
          <w:sz w:val="20"/>
          <w:szCs w:val="20"/>
        </w:rPr>
        <w:t>belonging</w:t>
      </w:r>
      <w:r w:rsidRPr="0002280F">
        <w:rPr>
          <w:rFonts w:ascii="Times New Roman" w:eastAsia="新細明體" w:hAnsi="Times New Roman" w:cs="Times New Roman"/>
          <w:sz w:val="20"/>
          <w:szCs w:val="20"/>
        </w:rPr>
        <w:t xml:space="preserve"> to other subscales. Before </w:t>
      </w:r>
      <w:r w:rsidR="00426736">
        <w:rPr>
          <w:rFonts w:ascii="Times New Roman" w:eastAsia="新細明體" w:hAnsi="Times New Roman" w:cs="Times New Roman"/>
          <w:sz w:val="20"/>
          <w:szCs w:val="20"/>
        </w:rPr>
        <w:t>advancing</w:t>
      </w:r>
      <w:r w:rsidRPr="0002280F">
        <w:rPr>
          <w:rFonts w:ascii="Times New Roman" w:eastAsia="新細明體" w:hAnsi="Times New Roman" w:cs="Times New Roman"/>
          <w:sz w:val="20"/>
          <w:szCs w:val="20"/>
        </w:rPr>
        <w:t xml:space="preserve"> to the brief version item selection,</w:t>
      </w:r>
      <w:r w:rsidR="00426736">
        <w:rPr>
          <w:rFonts w:ascii="Times New Roman" w:eastAsia="新細明體" w:hAnsi="Times New Roman" w:cs="Times New Roman"/>
          <w:sz w:val="20"/>
          <w:szCs w:val="20"/>
        </w:rPr>
        <w:t xml:space="preserve"> we eliminated</w:t>
      </w:r>
      <w:r w:rsidRPr="0002280F">
        <w:rPr>
          <w:rFonts w:ascii="Times New Roman" w:eastAsia="新細明體" w:hAnsi="Times New Roman" w:cs="Times New Roman"/>
          <w:sz w:val="20"/>
          <w:szCs w:val="20"/>
        </w:rPr>
        <w:t xml:space="preserve"> </w:t>
      </w:r>
      <w:r w:rsidR="006C5001">
        <w:rPr>
          <w:rFonts w:ascii="Times New Roman" w:eastAsia="新細明體" w:hAnsi="Times New Roman" w:cs="Times New Roman"/>
          <w:sz w:val="20"/>
          <w:szCs w:val="20"/>
        </w:rPr>
        <w:t>I</w:t>
      </w:r>
      <w:r w:rsidRPr="0002280F">
        <w:rPr>
          <w:rFonts w:ascii="Times New Roman" w:eastAsia="新細明體" w:hAnsi="Times New Roman" w:cs="Times New Roman"/>
          <w:sz w:val="20"/>
          <w:szCs w:val="20"/>
        </w:rPr>
        <w:t xml:space="preserve">tem 47, </w:t>
      </w:r>
      <w:r w:rsidR="006C5001">
        <w:rPr>
          <w:rFonts w:ascii="Times New Roman" w:eastAsia="新細明體" w:hAnsi="Times New Roman" w:cs="Times New Roman"/>
          <w:sz w:val="20"/>
          <w:szCs w:val="20"/>
        </w:rPr>
        <w:t>I</w:t>
      </w:r>
      <w:r w:rsidRPr="0002280F">
        <w:rPr>
          <w:rFonts w:ascii="Times New Roman" w:eastAsia="新細明體" w:hAnsi="Times New Roman" w:cs="Times New Roman"/>
          <w:sz w:val="20"/>
          <w:szCs w:val="20"/>
        </w:rPr>
        <w:t>tem 48, and items that were adequately loaded.</w:t>
      </w:r>
    </w:p>
    <w:p w14:paraId="1DE02908" w14:textId="438FDBB4" w:rsidR="007D0DBC" w:rsidRPr="0002280F" w:rsidRDefault="00020B3D" w:rsidP="00C36085">
      <w:pPr>
        <w:spacing w:line="480" w:lineRule="auto"/>
        <w:rPr>
          <w:rFonts w:ascii="Times New Roman" w:eastAsia="新細明體" w:hAnsi="Times New Roman" w:cs="Times New Roman"/>
          <w:b/>
          <w:bCs/>
          <w:i/>
          <w:iCs/>
          <w:sz w:val="20"/>
          <w:szCs w:val="20"/>
        </w:rPr>
      </w:pPr>
      <w:r w:rsidRPr="0002280F">
        <w:rPr>
          <w:rFonts w:ascii="Times New Roman" w:eastAsia="新細明體" w:hAnsi="Times New Roman" w:cs="Times New Roman"/>
          <w:b/>
          <w:bCs/>
          <w:i/>
          <w:iCs/>
          <w:sz w:val="20"/>
          <w:szCs w:val="20"/>
        </w:rPr>
        <w:t>Item Selection for EFA</w:t>
      </w:r>
    </w:p>
    <w:p w14:paraId="1C9247B8" w14:textId="36D0FB6F" w:rsidR="00C36085" w:rsidRPr="0002280F" w:rsidRDefault="00C36085" w:rsidP="00C36085">
      <w:pPr>
        <w:autoSpaceDE w:val="0"/>
        <w:autoSpaceDN w:val="0"/>
        <w:adjustRightInd w:val="0"/>
        <w:spacing w:line="480" w:lineRule="auto"/>
        <w:rPr>
          <w:rFonts w:ascii="Times New Roman" w:hAnsi="Times New Roman" w:cs="Times New Roman"/>
          <w:kern w:val="0"/>
          <w:sz w:val="20"/>
          <w:szCs w:val="20"/>
        </w:rPr>
      </w:pPr>
      <w:r w:rsidRPr="0002280F">
        <w:rPr>
          <w:rFonts w:ascii="Times New Roman" w:eastAsia="新細明體" w:hAnsi="Times New Roman" w:cs="Times New Roman"/>
          <w:b/>
          <w:bCs/>
          <w:i/>
          <w:iCs/>
          <w:sz w:val="20"/>
          <w:szCs w:val="20"/>
        </w:rPr>
        <w:tab/>
      </w:r>
      <w:r w:rsidRPr="0002280F">
        <w:rPr>
          <w:rFonts w:ascii="Times New Roman" w:hAnsi="Times New Roman" w:cs="Times New Roman"/>
          <w:kern w:val="0"/>
          <w:sz w:val="20"/>
          <w:szCs w:val="20"/>
        </w:rPr>
        <w:t>We re</w:t>
      </w:r>
      <w:r w:rsidR="00426736">
        <w:rPr>
          <w:rFonts w:ascii="Times New Roman" w:hAnsi="Times New Roman" w:cs="Times New Roman"/>
          <w:kern w:val="0"/>
          <w:sz w:val="20"/>
          <w:szCs w:val="20"/>
        </w:rPr>
        <w:t>t</w:t>
      </w:r>
      <w:r w:rsidRPr="0002280F">
        <w:rPr>
          <w:rFonts w:ascii="Times New Roman" w:hAnsi="Times New Roman" w:cs="Times New Roman"/>
          <w:kern w:val="0"/>
          <w:sz w:val="20"/>
          <w:szCs w:val="20"/>
        </w:rPr>
        <w:t xml:space="preserve">ained 54 valid items from the original inventory after removing the items with double loadings and </w:t>
      </w:r>
      <w:r w:rsidR="006C5001">
        <w:rPr>
          <w:rFonts w:ascii="Times New Roman" w:hAnsi="Times New Roman" w:cs="Times New Roman"/>
          <w:kern w:val="0"/>
          <w:sz w:val="20"/>
          <w:szCs w:val="20"/>
        </w:rPr>
        <w:t>I</w:t>
      </w:r>
      <w:r w:rsidRPr="0002280F">
        <w:rPr>
          <w:rFonts w:ascii="Times New Roman" w:hAnsi="Times New Roman" w:cs="Times New Roman"/>
          <w:kern w:val="0"/>
          <w:sz w:val="20"/>
          <w:szCs w:val="20"/>
        </w:rPr>
        <w:t>tem</w:t>
      </w:r>
      <w:r w:rsidR="001D435A">
        <w:rPr>
          <w:rFonts w:ascii="Times New Roman" w:hAnsi="Times New Roman" w:cs="Times New Roman"/>
          <w:kern w:val="0"/>
          <w:sz w:val="20"/>
          <w:szCs w:val="20"/>
        </w:rPr>
        <w:t>s</w:t>
      </w:r>
      <w:r w:rsidRPr="0002280F">
        <w:rPr>
          <w:rFonts w:ascii="Times New Roman" w:hAnsi="Times New Roman" w:cs="Times New Roman"/>
          <w:kern w:val="0"/>
          <w:sz w:val="20"/>
          <w:szCs w:val="20"/>
        </w:rPr>
        <w:t xml:space="preserve"> 47 and 48. To achieve a 15-item structure, we </w:t>
      </w:r>
      <w:r w:rsidR="001D435A">
        <w:rPr>
          <w:rFonts w:ascii="Times New Roman" w:hAnsi="Times New Roman" w:cs="Times New Roman"/>
          <w:kern w:val="0"/>
          <w:sz w:val="20"/>
          <w:szCs w:val="20"/>
        </w:rPr>
        <w:t>sought to</w:t>
      </w:r>
      <w:r w:rsidRPr="0002280F">
        <w:rPr>
          <w:rFonts w:ascii="Times New Roman" w:hAnsi="Times New Roman" w:cs="Times New Roman"/>
          <w:kern w:val="0"/>
          <w:sz w:val="20"/>
          <w:szCs w:val="20"/>
        </w:rPr>
        <w:t xml:space="preserve"> balance the representativeness of the items from all</w:t>
      </w:r>
      <w:r w:rsidR="001D435A">
        <w:rPr>
          <w:rFonts w:ascii="Times New Roman" w:hAnsi="Times New Roman" w:cs="Times New Roman"/>
          <w:kern w:val="0"/>
          <w:sz w:val="20"/>
          <w:szCs w:val="20"/>
        </w:rPr>
        <w:t xml:space="preserve"> of</w:t>
      </w:r>
      <w:r w:rsidRPr="0002280F">
        <w:rPr>
          <w:rFonts w:ascii="Times New Roman" w:hAnsi="Times New Roman" w:cs="Times New Roman"/>
          <w:kern w:val="0"/>
          <w:sz w:val="20"/>
          <w:szCs w:val="20"/>
        </w:rPr>
        <w:t xml:space="preserve"> the subscales by removing items from Behavioral Avoidance, Distress Aversion, and Distraction/Suppression with relative</w:t>
      </w:r>
      <w:r w:rsidR="001D435A">
        <w:rPr>
          <w:rFonts w:ascii="Times New Roman" w:hAnsi="Times New Roman" w:cs="Times New Roman"/>
          <w:kern w:val="0"/>
          <w:sz w:val="20"/>
          <w:szCs w:val="20"/>
        </w:rPr>
        <w:t>ly</w:t>
      </w:r>
      <w:r w:rsidRPr="0002280F">
        <w:rPr>
          <w:rFonts w:ascii="Times New Roman" w:hAnsi="Times New Roman" w:cs="Times New Roman"/>
          <w:kern w:val="0"/>
          <w:sz w:val="20"/>
          <w:szCs w:val="20"/>
        </w:rPr>
        <w:t xml:space="preserve"> low loadings so that </w:t>
      </w:r>
      <w:r w:rsidR="006C5001">
        <w:rPr>
          <w:rFonts w:ascii="Times New Roman" w:hAnsi="Times New Roman" w:cs="Times New Roman"/>
          <w:kern w:val="0"/>
          <w:sz w:val="20"/>
          <w:szCs w:val="20"/>
        </w:rPr>
        <w:t xml:space="preserve">no more than four </w:t>
      </w:r>
      <w:r w:rsidRPr="0002280F">
        <w:rPr>
          <w:rFonts w:ascii="Times New Roman" w:hAnsi="Times New Roman" w:cs="Times New Roman"/>
          <w:kern w:val="0"/>
          <w:sz w:val="20"/>
          <w:szCs w:val="20"/>
        </w:rPr>
        <w:lastRenderedPageBreak/>
        <w:t xml:space="preserve">candidate items were selected from </w:t>
      </w:r>
      <w:r w:rsidR="00750482">
        <w:rPr>
          <w:rFonts w:ascii="Times New Roman" w:hAnsi="Times New Roman" w:cs="Times New Roman"/>
          <w:kern w:val="0"/>
          <w:sz w:val="20"/>
          <w:szCs w:val="20"/>
        </w:rPr>
        <w:t>each</w:t>
      </w:r>
      <w:r w:rsidR="00750482" w:rsidRPr="0002280F">
        <w:rPr>
          <w:rFonts w:ascii="Times New Roman" w:hAnsi="Times New Roman" w:cs="Times New Roman"/>
          <w:kern w:val="0"/>
          <w:sz w:val="20"/>
          <w:szCs w:val="20"/>
        </w:rPr>
        <w:t xml:space="preserve"> </w:t>
      </w:r>
      <w:r w:rsidRPr="0002280F">
        <w:rPr>
          <w:rFonts w:ascii="Times New Roman" w:hAnsi="Times New Roman" w:cs="Times New Roman"/>
          <w:kern w:val="0"/>
          <w:sz w:val="20"/>
          <w:szCs w:val="20"/>
        </w:rPr>
        <w:t xml:space="preserve">subscale. Item 29 from the Distress Endurance was the item </w:t>
      </w:r>
      <w:r w:rsidR="001D435A" w:rsidRPr="0002280F">
        <w:rPr>
          <w:rFonts w:ascii="Times New Roman" w:hAnsi="Times New Roman" w:cs="Times New Roman"/>
          <w:kern w:val="0"/>
          <w:sz w:val="20"/>
          <w:szCs w:val="20"/>
        </w:rPr>
        <w:t xml:space="preserve">from this subscale </w:t>
      </w:r>
      <w:r w:rsidRPr="0002280F">
        <w:rPr>
          <w:rFonts w:ascii="Times New Roman" w:hAnsi="Times New Roman" w:cs="Times New Roman"/>
          <w:kern w:val="0"/>
          <w:sz w:val="20"/>
          <w:szCs w:val="20"/>
        </w:rPr>
        <w:t xml:space="preserve">that best loaded onto the student EFA. </w:t>
      </w:r>
      <w:r w:rsidR="001D435A">
        <w:rPr>
          <w:rFonts w:ascii="Times New Roman" w:hAnsi="Times New Roman" w:cs="Times New Roman"/>
          <w:kern w:val="0"/>
          <w:sz w:val="20"/>
          <w:szCs w:val="20"/>
        </w:rPr>
        <w:t>In addition, we retained</w:t>
      </w:r>
      <w:r w:rsidRPr="0002280F">
        <w:rPr>
          <w:rFonts w:ascii="Times New Roman" w:hAnsi="Times New Roman" w:cs="Times New Roman"/>
          <w:kern w:val="0"/>
          <w:sz w:val="20"/>
          <w:szCs w:val="20"/>
        </w:rPr>
        <w:t xml:space="preserve"> </w:t>
      </w:r>
      <w:r w:rsidR="006C5001">
        <w:rPr>
          <w:rFonts w:ascii="Times New Roman" w:hAnsi="Times New Roman" w:cs="Times New Roman"/>
          <w:kern w:val="0"/>
          <w:sz w:val="20"/>
          <w:szCs w:val="20"/>
        </w:rPr>
        <w:t>I</w:t>
      </w:r>
      <w:r w:rsidRPr="0002280F">
        <w:rPr>
          <w:rFonts w:ascii="Times New Roman" w:hAnsi="Times New Roman" w:cs="Times New Roman"/>
          <w:kern w:val="0"/>
          <w:sz w:val="20"/>
          <w:szCs w:val="20"/>
        </w:rPr>
        <w:t xml:space="preserve">tem 29 in our validation process to preserve the representativeness of the Distress Endurance subscale. </w:t>
      </w:r>
    </w:p>
    <w:p w14:paraId="6300C9F6" w14:textId="1B73A6E6" w:rsidR="00C36085" w:rsidRPr="0002280F" w:rsidRDefault="00C36085" w:rsidP="00C36085">
      <w:pPr>
        <w:autoSpaceDE w:val="0"/>
        <w:autoSpaceDN w:val="0"/>
        <w:adjustRightInd w:val="0"/>
        <w:spacing w:line="480" w:lineRule="auto"/>
        <w:rPr>
          <w:rFonts w:ascii="Times New Roman" w:hAnsi="Times New Roman" w:cs="Times New Roman"/>
          <w:kern w:val="0"/>
          <w:sz w:val="20"/>
          <w:szCs w:val="20"/>
        </w:rPr>
      </w:pPr>
      <w:r w:rsidRPr="0002280F">
        <w:rPr>
          <w:rFonts w:ascii="Times New Roman" w:hAnsi="Times New Roman" w:cs="Times New Roman"/>
          <w:kern w:val="0"/>
          <w:sz w:val="20"/>
          <w:szCs w:val="20"/>
        </w:rPr>
        <w:tab/>
      </w:r>
      <w:r w:rsidR="00A5143F">
        <w:rPr>
          <w:rFonts w:ascii="Times New Roman" w:hAnsi="Times New Roman" w:cs="Times New Roman"/>
          <w:kern w:val="0"/>
          <w:sz w:val="20"/>
          <w:szCs w:val="20"/>
        </w:rPr>
        <w:t>Ultimately, a</w:t>
      </w:r>
      <w:r w:rsidR="00A5143F" w:rsidRPr="0002280F">
        <w:rPr>
          <w:rFonts w:ascii="Times New Roman" w:hAnsi="Times New Roman" w:cs="Times New Roman"/>
          <w:kern w:val="0"/>
          <w:sz w:val="20"/>
          <w:szCs w:val="20"/>
        </w:rPr>
        <w:t xml:space="preserve"> </w:t>
      </w:r>
      <w:r w:rsidRPr="0002280F">
        <w:rPr>
          <w:rFonts w:ascii="Times New Roman" w:hAnsi="Times New Roman" w:cs="Times New Roman"/>
          <w:kern w:val="0"/>
          <w:sz w:val="20"/>
          <w:szCs w:val="20"/>
        </w:rPr>
        <w:t>15-item structure (i.e., item</w:t>
      </w:r>
      <w:r w:rsidR="004E7472">
        <w:rPr>
          <w:rFonts w:ascii="Times New Roman" w:hAnsi="Times New Roman" w:cs="Times New Roman"/>
          <w:kern w:val="0"/>
          <w:sz w:val="20"/>
          <w:szCs w:val="20"/>
        </w:rPr>
        <w:t>s</w:t>
      </w:r>
      <w:r w:rsidRPr="0002280F">
        <w:rPr>
          <w:rFonts w:ascii="Times New Roman" w:hAnsi="Times New Roman" w:cs="Times New Roman"/>
          <w:kern w:val="0"/>
          <w:sz w:val="20"/>
          <w:szCs w:val="20"/>
        </w:rPr>
        <w:t xml:space="preserve"> 7, 25, 27, 29, 33, 36, 42, 44, 45, 46, 51, 52, 55, 58, and 59) was extracted from the MEAQ through the student EFA with consideration </w:t>
      </w:r>
      <w:r w:rsidR="00750482">
        <w:rPr>
          <w:rFonts w:ascii="Times New Roman" w:hAnsi="Times New Roman" w:cs="Times New Roman"/>
          <w:kern w:val="0"/>
          <w:sz w:val="20"/>
          <w:szCs w:val="20"/>
        </w:rPr>
        <w:t>for</w:t>
      </w:r>
      <w:r w:rsidR="00A5143F" w:rsidRPr="0002280F">
        <w:rPr>
          <w:rFonts w:ascii="Times New Roman" w:hAnsi="Times New Roman" w:cs="Times New Roman"/>
          <w:kern w:val="0"/>
          <w:sz w:val="20"/>
          <w:szCs w:val="20"/>
        </w:rPr>
        <w:t xml:space="preserve"> </w:t>
      </w:r>
      <w:r w:rsidRPr="0002280F">
        <w:rPr>
          <w:rFonts w:ascii="Times New Roman" w:hAnsi="Times New Roman" w:cs="Times New Roman"/>
          <w:kern w:val="0"/>
          <w:sz w:val="20"/>
          <w:szCs w:val="20"/>
        </w:rPr>
        <w:t xml:space="preserve">duplication and balanced representation. This structure is represented by </w:t>
      </w:r>
      <w:r w:rsidR="006559C8">
        <w:rPr>
          <w:rFonts w:ascii="Times New Roman" w:hAnsi="Times New Roman" w:cs="Times New Roman"/>
          <w:kern w:val="0"/>
          <w:sz w:val="20"/>
          <w:szCs w:val="20"/>
        </w:rPr>
        <w:t>eight</w:t>
      </w:r>
      <w:r w:rsidR="006559C8" w:rsidRPr="0002280F">
        <w:rPr>
          <w:rFonts w:ascii="Times New Roman" w:hAnsi="Times New Roman" w:cs="Times New Roman"/>
          <w:kern w:val="0"/>
          <w:sz w:val="20"/>
          <w:szCs w:val="20"/>
        </w:rPr>
        <w:t xml:space="preserve"> </w:t>
      </w:r>
      <w:r w:rsidRPr="0002280F">
        <w:rPr>
          <w:rFonts w:ascii="Times New Roman" w:hAnsi="Times New Roman" w:cs="Times New Roman"/>
          <w:kern w:val="0"/>
          <w:sz w:val="20"/>
          <w:szCs w:val="20"/>
        </w:rPr>
        <w:t xml:space="preserve">items related to explicit avoidance behavior taken from the Behavioral Avoidance, Distraction/Suppression, and Procrastination subscales, </w:t>
      </w:r>
      <w:r w:rsidR="006559C8">
        <w:rPr>
          <w:rFonts w:ascii="Times New Roman" w:hAnsi="Times New Roman" w:cs="Times New Roman"/>
          <w:kern w:val="0"/>
          <w:sz w:val="20"/>
          <w:szCs w:val="20"/>
        </w:rPr>
        <w:t>four</w:t>
      </w:r>
      <w:r w:rsidR="006559C8" w:rsidRPr="0002280F">
        <w:rPr>
          <w:rFonts w:ascii="Times New Roman" w:hAnsi="Times New Roman" w:cs="Times New Roman"/>
          <w:kern w:val="0"/>
          <w:sz w:val="20"/>
          <w:szCs w:val="20"/>
        </w:rPr>
        <w:t xml:space="preserve"> </w:t>
      </w:r>
      <w:r w:rsidRPr="0002280F">
        <w:rPr>
          <w:rFonts w:ascii="Times New Roman" w:hAnsi="Times New Roman" w:cs="Times New Roman"/>
          <w:kern w:val="0"/>
          <w:sz w:val="20"/>
          <w:szCs w:val="20"/>
        </w:rPr>
        <w:t xml:space="preserve">items related to attitudes and beliefs regarding distress taken from the Distress Aversion subscale, </w:t>
      </w:r>
      <w:r w:rsidR="006559C8">
        <w:rPr>
          <w:rFonts w:ascii="Times New Roman" w:hAnsi="Times New Roman" w:cs="Times New Roman"/>
          <w:kern w:val="0"/>
          <w:sz w:val="20"/>
          <w:szCs w:val="20"/>
        </w:rPr>
        <w:t>two</w:t>
      </w:r>
      <w:r w:rsidR="006559C8" w:rsidRPr="0002280F">
        <w:rPr>
          <w:rFonts w:ascii="Times New Roman" w:hAnsi="Times New Roman" w:cs="Times New Roman"/>
          <w:kern w:val="0"/>
          <w:sz w:val="20"/>
          <w:szCs w:val="20"/>
        </w:rPr>
        <w:t xml:space="preserve"> </w:t>
      </w:r>
      <w:r w:rsidRPr="0002280F">
        <w:rPr>
          <w:rFonts w:ascii="Times New Roman" w:hAnsi="Times New Roman" w:cs="Times New Roman"/>
          <w:kern w:val="0"/>
          <w:sz w:val="20"/>
          <w:szCs w:val="20"/>
        </w:rPr>
        <w:t xml:space="preserve">items on implicit avoidance taken from the Repression/Denial subscale, and </w:t>
      </w:r>
      <w:r w:rsidR="006559C8">
        <w:rPr>
          <w:rFonts w:ascii="Times New Roman" w:hAnsi="Times New Roman" w:cs="Times New Roman"/>
          <w:kern w:val="0"/>
          <w:sz w:val="20"/>
          <w:szCs w:val="20"/>
        </w:rPr>
        <w:t>one</w:t>
      </w:r>
      <w:r w:rsidR="006559C8" w:rsidRPr="0002280F">
        <w:rPr>
          <w:rFonts w:ascii="Times New Roman" w:hAnsi="Times New Roman" w:cs="Times New Roman"/>
          <w:kern w:val="0"/>
          <w:sz w:val="20"/>
          <w:szCs w:val="20"/>
        </w:rPr>
        <w:t xml:space="preserve"> </w:t>
      </w:r>
      <w:r w:rsidRPr="0002280F">
        <w:rPr>
          <w:rFonts w:ascii="Times New Roman" w:hAnsi="Times New Roman" w:cs="Times New Roman"/>
          <w:kern w:val="0"/>
          <w:sz w:val="20"/>
          <w:szCs w:val="20"/>
        </w:rPr>
        <w:t xml:space="preserve">item on ability to respond effectively to distress taken from the Distress Endurance subscale. This structure </w:t>
      </w:r>
      <w:r w:rsidR="00A5143F">
        <w:rPr>
          <w:rFonts w:ascii="Times New Roman" w:hAnsi="Times New Roman" w:cs="Times New Roman"/>
          <w:kern w:val="0"/>
          <w:sz w:val="20"/>
          <w:szCs w:val="20"/>
        </w:rPr>
        <w:t>thus accurately represents all of the</w:t>
      </w:r>
      <w:r w:rsidRPr="0002280F">
        <w:rPr>
          <w:rFonts w:ascii="Times New Roman" w:hAnsi="Times New Roman" w:cs="Times New Roman"/>
          <w:kern w:val="0"/>
          <w:sz w:val="20"/>
          <w:szCs w:val="20"/>
        </w:rPr>
        <w:t xml:space="preserve"> constructs in the original MEAQ given what the original questionnaire was designed to measure.</w:t>
      </w:r>
    </w:p>
    <w:p w14:paraId="3050CD24" w14:textId="79EF2DF3" w:rsidR="00C36085" w:rsidRPr="0002280F" w:rsidRDefault="00C36085" w:rsidP="00C36085">
      <w:pPr>
        <w:autoSpaceDE w:val="0"/>
        <w:autoSpaceDN w:val="0"/>
        <w:adjustRightInd w:val="0"/>
        <w:spacing w:line="480" w:lineRule="auto"/>
        <w:rPr>
          <w:rFonts w:ascii="Times New Roman" w:hAnsi="Times New Roman" w:cs="Times New Roman"/>
          <w:b/>
          <w:bCs/>
          <w:i/>
          <w:iCs/>
          <w:kern w:val="0"/>
          <w:sz w:val="20"/>
          <w:szCs w:val="20"/>
        </w:rPr>
      </w:pPr>
      <w:r w:rsidRPr="0002280F">
        <w:rPr>
          <w:rFonts w:ascii="Times New Roman" w:hAnsi="Times New Roman" w:cs="Times New Roman"/>
          <w:b/>
          <w:bCs/>
          <w:i/>
          <w:iCs/>
          <w:kern w:val="0"/>
          <w:sz w:val="20"/>
          <w:szCs w:val="20"/>
        </w:rPr>
        <w:t xml:space="preserve">Factor </w:t>
      </w:r>
      <w:r w:rsidR="00A5143F">
        <w:rPr>
          <w:rFonts w:ascii="Times New Roman" w:hAnsi="Times New Roman" w:cs="Times New Roman"/>
          <w:b/>
          <w:bCs/>
          <w:i/>
          <w:iCs/>
          <w:kern w:val="0"/>
          <w:sz w:val="20"/>
          <w:szCs w:val="20"/>
        </w:rPr>
        <w:t>S</w:t>
      </w:r>
      <w:r w:rsidR="00A5143F" w:rsidRPr="0002280F">
        <w:rPr>
          <w:rFonts w:ascii="Times New Roman" w:hAnsi="Times New Roman" w:cs="Times New Roman"/>
          <w:b/>
          <w:bCs/>
          <w:i/>
          <w:iCs/>
          <w:kern w:val="0"/>
          <w:sz w:val="20"/>
          <w:szCs w:val="20"/>
        </w:rPr>
        <w:t>tructure</w:t>
      </w:r>
    </w:p>
    <w:p w14:paraId="11C2F92C" w14:textId="48A2EC4A" w:rsidR="00C36085" w:rsidRPr="0002280F" w:rsidRDefault="00A5143F" w:rsidP="00AB3FE9">
      <w:pPr>
        <w:autoSpaceDE w:val="0"/>
        <w:autoSpaceDN w:val="0"/>
        <w:adjustRightInd w:val="0"/>
        <w:spacing w:line="480" w:lineRule="auto"/>
        <w:ind w:firstLine="480"/>
        <w:rPr>
          <w:rFonts w:ascii="Times New Roman" w:eastAsia="新細明體" w:hAnsi="Times New Roman" w:cs="Times New Roman"/>
          <w:sz w:val="20"/>
          <w:szCs w:val="20"/>
        </w:rPr>
      </w:pPr>
      <w:r>
        <w:rPr>
          <w:rFonts w:ascii="Times New Roman" w:hAnsi="Times New Roman" w:cs="Times New Roman"/>
          <w:kern w:val="0"/>
          <w:sz w:val="20"/>
          <w:szCs w:val="20"/>
        </w:rPr>
        <w:t>The d</w:t>
      </w:r>
      <w:r w:rsidRPr="0002280F">
        <w:rPr>
          <w:rFonts w:ascii="Times New Roman" w:hAnsi="Times New Roman" w:cs="Times New Roman"/>
          <w:kern w:val="0"/>
          <w:sz w:val="20"/>
          <w:szCs w:val="20"/>
        </w:rPr>
        <w:t xml:space="preserve">escriptive </w:t>
      </w:r>
      <w:r w:rsidR="00C36085" w:rsidRPr="0002280F">
        <w:rPr>
          <w:rFonts w:ascii="Times New Roman" w:hAnsi="Times New Roman" w:cs="Times New Roman"/>
          <w:kern w:val="0"/>
          <w:sz w:val="20"/>
          <w:szCs w:val="20"/>
        </w:rPr>
        <w:t>statistics, item analyses, and factor loadings of all 15 items are</w:t>
      </w:r>
      <w:r w:rsidR="008E305D">
        <w:rPr>
          <w:rFonts w:ascii="Times New Roman" w:hAnsi="Times New Roman" w:cs="Times New Roman"/>
          <w:kern w:val="0"/>
          <w:sz w:val="20"/>
          <w:szCs w:val="20"/>
        </w:rPr>
        <w:t xml:space="preserve"> </w:t>
      </w:r>
      <w:r w:rsidR="00452589">
        <w:rPr>
          <w:rFonts w:ascii="Times New Roman" w:hAnsi="Times New Roman" w:cs="Times New Roman"/>
          <w:kern w:val="0"/>
          <w:sz w:val="20"/>
          <w:szCs w:val="20"/>
        </w:rPr>
        <w:t>re</w:t>
      </w:r>
      <w:r w:rsidR="00C36085" w:rsidRPr="0002280F">
        <w:rPr>
          <w:rFonts w:ascii="Times New Roman" w:hAnsi="Times New Roman" w:cs="Times New Roman"/>
          <w:kern w:val="0"/>
          <w:sz w:val="20"/>
          <w:szCs w:val="20"/>
        </w:rPr>
        <w:t xml:space="preserve">presented in Table 1. Factor loadings </w:t>
      </w:r>
      <w:r>
        <w:rPr>
          <w:rFonts w:ascii="Times New Roman" w:hAnsi="Times New Roman" w:cs="Times New Roman"/>
          <w:kern w:val="0"/>
          <w:sz w:val="20"/>
          <w:szCs w:val="20"/>
        </w:rPr>
        <w:t>greater</w:t>
      </w:r>
      <w:r w:rsidRPr="0002280F">
        <w:rPr>
          <w:rFonts w:ascii="Times New Roman" w:hAnsi="Times New Roman" w:cs="Times New Roman"/>
          <w:kern w:val="0"/>
          <w:sz w:val="20"/>
          <w:szCs w:val="20"/>
        </w:rPr>
        <w:t xml:space="preserve"> </w:t>
      </w:r>
      <w:r w:rsidR="00C36085" w:rsidRPr="0002280F">
        <w:rPr>
          <w:rFonts w:ascii="Times New Roman" w:hAnsi="Times New Roman" w:cs="Times New Roman"/>
          <w:kern w:val="0"/>
          <w:sz w:val="20"/>
          <w:szCs w:val="20"/>
        </w:rPr>
        <w:t xml:space="preserve">than |.35| can be considered candidates </w:t>
      </w:r>
      <w:r>
        <w:rPr>
          <w:rFonts w:ascii="Times New Roman" w:hAnsi="Times New Roman" w:cs="Times New Roman"/>
          <w:kern w:val="0"/>
          <w:sz w:val="20"/>
          <w:szCs w:val="20"/>
        </w:rPr>
        <w:t>for</w:t>
      </w:r>
      <w:r w:rsidRPr="0002280F">
        <w:rPr>
          <w:rFonts w:ascii="Times New Roman" w:hAnsi="Times New Roman" w:cs="Times New Roman"/>
          <w:kern w:val="0"/>
          <w:sz w:val="20"/>
          <w:szCs w:val="20"/>
        </w:rPr>
        <w:t xml:space="preserve"> </w:t>
      </w:r>
      <w:r w:rsidR="00C36085" w:rsidRPr="0002280F">
        <w:rPr>
          <w:rFonts w:ascii="Times New Roman" w:hAnsi="Times New Roman" w:cs="Times New Roman"/>
          <w:kern w:val="0"/>
          <w:sz w:val="20"/>
          <w:szCs w:val="20"/>
        </w:rPr>
        <w:t xml:space="preserve">a structure (Clark &amp; Watson, 1995). Skewness and kurtosis statistics showed satisfactory symmetry and a mesokurtic distribution </w:t>
      </w:r>
      <w:r>
        <w:rPr>
          <w:rFonts w:ascii="Times New Roman" w:hAnsi="Times New Roman" w:cs="Times New Roman"/>
          <w:kern w:val="0"/>
          <w:sz w:val="20"/>
          <w:szCs w:val="20"/>
        </w:rPr>
        <w:t>for</w:t>
      </w:r>
      <w:r w:rsidRPr="0002280F">
        <w:rPr>
          <w:rFonts w:ascii="Times New Roman" w:hAnsi="Times New Roman" w:cs="Times New Roman"/>
          <w:kern w:val="0"/>
          <w:sz w:val="20"/>
          <w:szCs w:val="20"/>
        </w:rPr>
        <w:t xml:space="preserve"> </w:t>
      </w:r>
      <w:r w:rsidR="00C36085" w:rsidRPr="0002280F">
        <w:rPr>
          <w:rFonts w:ascii="Times New Roman" w:hAnsi="Times New Roman" w:cs="Times New Roman"/>
          <w:kern w:val="0"/>
          <w:sz w:val="20"/>
          <w:szCs w:val="20"/>
        </w:rPr>
        <w:t xml:space="preserve">the total and item scores. The average </w:t>
      </w:r>
      <w:r w:rsidR="00020B3D" w:rsidRPr="0002280F">
        <w:rPr>
          <w:rFonts w:ascii="Times New Roman" w:eastAsia="新細明體" w:hAnsi="Times New Roman" w:cs="Times New Roman"/>
          <w:sz w:val="20"/>
          <w:szCs w:val="20"/>
        </w:rPr>
        <w:t>inter</w:t>
      </w:r>
      <w:r>
        <w:rPr>
          <w:rFonts w:ascii="Times New Roman" w:eastAsia="新細明體" w:hAnsi="Times New Roman" w:cs="Times New Roman"/>
          <w:sz w:val="20"/>
          <w:szCs w:val="20"/>
        </w:rPr>
        <w:t>-</w:t>
      </w:r>
      <w:r w:rsidR="00020B3D" w:rsidRPr="0002280F">
        <w:rPr>
          <w:rFonts w:ascii="Times New Roman" w:eastAsia="新細明體" w:hAnsi="Times New Roman" w:cs="Times New Roman"/>
          <w:sz w:val="20"/>
          <w:szCs w:val="20"/>
        </w:rPr>
        <w:t xml:space="preserve">item correlation (AIC) </w:t>
      </w:r>
      <w:r>
        <w:rPr>
          <w:rFonts w:ascii="Times New Roman" w:eastAsia="新細明體" w:hAnsi="Times New Roman" w:cs="Times New Roman"/>
          <w:sz w:val="20"/>
          <w:szCs w:val="20"/>
        </w:rPr>
        <w:t>was</w:t>
      </w:r>
      <w:r w:rsidRPr="0002280F">
        <w:rPr>
          <w:rFonts w:ascii="Times New Roman" w:eastAsia="新細明體" w:hAnsi="Times New Roman" w:cs="Times New Roman"/>
          <w:sz w:val="20"/>
          <w:szCs w:val="20"/>
        </w:rPr>
        <w:t xml:space="preserve"> </w:t>
      </w:r>
      <w:r w:rsidR="00020B3D" w:rsidRPr="0002280F">
        <w:rPr>
          <w:rFonts w:ascii="Times New Roman" w:eastAsia="新細明體" w:hAnsi="Times New Roman" w:cs="Times New Roman"/>
          <w:sz w:val="20"/>
          <w:szCs w:val="20"/>
        </w:rPr>
        <w:t xml:space="preserve">.24, which falls in the optimal range (Clark &amp; Watson, 1995). </w:t>
      </w:r>
      <w:r>
        <w:rPr>
          <w:rFonts w:ascii="Times New Roman" w:eastAsia="新細明體" w:hAnsi="Times New Roman" w:cs="Times New Roman"/>
          <w:sz w:val="20"/>
          <w:szCs w:val="20"/>
        </w:rPr>
        <w:t>The e</w:t>
      </w:r>
      <w:r w:rsidRPr="0002280F">
        <w:rPr>
          <w:rFonts w:ascii="Times New Roman" w:eastAsia="新細明體" w:hAnsi="Times New Roman" w:cs="Times New Roman"/>
          <w:sz w:val="20"/>
          <w:szCs w:val="20"/>
        </w:rPr>
        <w:t xml:space="preserve">igenvalues </w:t>
      </w:r>
      <w:r w:rsidR="00020B3D" w:rsidRPr="0002280F">
        <w:rPr>
          <w:rFonts w:ascii="Times New Roman" w:eastAsia="新細明體" w:hAnsi="Times New Roman" w:cs="Times New Roman"/>
          <w:sz w:val="20"/>
          <w:szCs w:val="20"/>
        </w:rPr>
        <w:t xml:space="preserve">of </w:t>
      </w:r>
      <w:r>
        <w:rPr>
          <w:rFonts w:ascii="Times New Roman" w:eastAsia="新細明體" w:hAnsi="Times New Roman" w:cs="Times New Roman"/>
          <w:sz w:val="20"/>
          <w:szCs w:val="20"/>
        </w:rPr>
        <w:t xml:space="preserve">the </w:t>
      </w:r>
      <w:r w:rsidR="00020B3D" w:rsidRPr="0002280F">
        <w:rPr>
          <w:rFonts w:ascii="Times New Roman" w:eastAsia="新細明體" w:hAnsi="Times New Roman" w:cs="Times New Roman"/>
          <w:sz w:val="20"/>
          <w:szCs w:val="20"/>
        </w:rPr>
        <w:t xml:space="preserve">EFA were 4.84, 1.27, 1.17, 1.07, and .92, explaining 32.25% of </w:t>
      </w:r>
      <w:r>
        <w:rPr>
          <w:rFonts w:ascii="Times New Roman" w:eastAsia="新細明體" w:hAnsi="Times New Roman" w:cs="Times New Roman"/>
          <w:sz w:val="20"/>
          <w:szCs w:val="20"/>
        </w:rPr>
        <w:t xml:space="preserve">the </w:t>
      </w:r>
      <w:r w:rsidR="00020B3D" w:rsidRPr="0002280F">
        <w:rPr>
          <w:rFonts w:ascii="Times New Roman" w:eastAsia="新細明體" w:hAnsi="Times New Roman" w:cs="Times New Roman"/>
          <w:sz w:val="20"/>
          <w:szCs w:val="20"/>
        </w:rPr>
        <w:t xml:space="preserve">variance. Given the substantially high eigenvalue for the first factor </w:t>
      </w:r>
      <w:r w:rsidR="00020B3D" w:rsidRPr="0002280F">
        <w:rPr>
          <w:rFonts w:ascii="Times New Roman" w:eastAsia="新細明體" w:hAnsi="Times New Roman" w:cs="Times New Roman"/>
          <w:sz w:val="20"/>
          <w:szCs w:val="20"/>
        </w:rPr>
        <w:lastRenderedPageBreak/>
        <w:t xml:space="preserve">compared to latter ones, we </w:t>
      </w:r>
      <w:r>
        <w:rPr>
          <w:rFonts w:ascii="Times New Roman" w:eastAsia="新細明體" w:hAnsi="Times New Roman" w:cs="Times New Roman"/>
          <w:sz w:val="20"/>
          <w:szCs w:val="20"/>
        </w:rPr>
        <w:t>considered</w:t>
      </w:r>
      <w:r w:rsidR="00020B3D" w:rsidRPr="0002280F">
        <w:rPr>
          <w:rFonts w:ascii="Times New Roman" w:eastAsia="新細明體" w:hAnsi="Times New Roman" w:cs="Times New Roman"/>
          <w:sz w:val="20"/>
          <w:szCs w:val="20"/>
        </w:rPr>
        <w:t xml:space="preserve"> a single-factor structure a valid representation of a brief version of </w:t>
      </w:r>
      <w:r>
        <w:rPr>
          <w:rFonts w:ascii="Times New Roman" w:eastAsia="新細明體" w:hAnsi="Times New Roman" w:cs="Times New Roman"/>
          <w:sz w:val="20"/>
          <w:szCs w:val="20"/>
        </w:rPr>
        <w:t xml:space="preserve">the </w:t>
      </w:r>
      <w:r w:rsidR="00020B3D" w:rsidRPr="0002280F">
        <w:rPr>
          <w:rFonts w:ascii="Times New Roman" w:eastAsia="新細明體" w:hAnsi="Times New Roman" w:cs="Times New Roman"/>
          <w:sz w:val="20"/>
          <w:szCs w:val="20"/>
        </w:rPr>
        <w:t xml:space="preserve">MEAQ. </w:t>
      </w:r>
      <w:r>
        <w:rPr>
          <w:rFonts w:ascii="Times New Roman" w:eastAsia="新細明體" w:hAnsi="Times New Roman" w:cs="Times New Roman"/>
          <w:sz w:val="20"/>
          <w:szCs w:val="20"/>
        </w:rPr>
        <w:t xml:space="preserve">The </w:t>
      </w:r>
      <w:r w:rsidR="00020B3D" w:rsidRPr="0002280F">
        <w:rPr>
          <w:rFonts w:ascii="Times New Roman" w:eastAsia="新細明體" w:hAnsi="Times New Roman" w:cs="Times New Roman"/>
          <w:sz w:val="20"/>
          <w:szCs w:val="20"/>
        </w:rPr>
        <w:t>Kaiser</w:t>
      </w:r>
      <w:r>
        <w:rPr>
          <w:rFonts w:ascii="Times New Roman" w:eastAsia="新細明體" w:hAnsi="Times New Roman" w:cs="Times New Roman"/>
          <w:sz w:val="20"/>
          <w:szCs w:val="20"/>
        </w:rPr>
        <w:t>–</w:t>
      </w:r>
      <w:r w:rsidR="00020B3D" w:rsidRPr="0002280F">
        <w:rPr>
          <w:rFonts w:ascii="Times New Roman" w:eastAsia="新細明體" w:hAnsi="Times New Roman" w:cs="Times New Roman"/>
          <w:sz w:val="20"/>
          <w:szCs w:val="20"/>
        </w:rPr>
        <w:t>Meyer</w:t>
      </w:r>
      <w:r>
        <w:rPr>
          <w:rFonts w:ascii="Times New Roman" w:eastAsia="新細明體" w:hAnsi="Times New Roman" w:cs="Times New Roman"/>
          <w:sz w:val="20"/>
          <w:szCs w:val="20"/>
        </w:rPr>
        <w:t>–</w:t>
      </w:r>
      <w:r w:rsidR="00020B3D" w:rsidRPr="0002280F">
        <w:rPr>
          <w:rFonts w:ascii="Times New Roman" w:eastAsia="新細明體" w:hAnsi="Times New Roman" w:cs="Times New Roman"/>
          <w:sz w:val="20"/>
          <w:szCs w:val="20"/>
        </w:rPr>
        <w:t xml:space="preserve">Olkin (KMO) Measure of Sampling was .84, suggesting suitability for factor analysis (Kaiser, 1974). </w:t>
      </w:r>
    </w:p>
    <w:p w14:paraId="1D1EBACA" w14:textId="697F2F4C" w:rsidR="00020B3D" w:rsidRPr="0002280F" w:rsidRDefault="00A5143F" w:rsidP="00C36085">
      <w:pPr>
        <w:autoSpaceDE w:val="0"/>
        <w:autoSpaceDN w:val="0"/>
        <w:adjustRightInd w:val="0"/>
        <w:spacing w:line="480" w:lineRule="auto"/>
        <w:ind w:firstLine="480"/>
        <w:rPr>
          <w:rFonts w:ascii="Times New Roman" w:eastAsia="新細明體" w:hAnsi="Times New Roman" w:cs="Times New Roman"/>
          <w:sz w:val="20"/>
          <w:szCs w:val="20"/>
        </w:rPr>
      </w:pPr>
      <w:r>
        <w:rPr>
          <w:rFonts w:ascii="Times New Roman" w:eastAsia="新細明體" w:hAnsi="Times New Roman" w:cs="Times New Roman"/>
          <w:sz w:val="20"/>
          <w:szCs w:val="20"/>
        </w:rPr>
        <w:t xml:space="preserve">The </w:t>
      </w:r>
      <w:r w:rsidR="00020B3D" w:rsidRPr="0002280F">
        <w:rPr>
          <w:rFonts w:ascii="Times New Roman" w:eastAsia="新細明體" w:hAnsi="Times New Roman" w:cs="Times New Roman"/>
          <w:sz w:val="20"/>
          <w:szCs w:val="20"/>
        </w:rPr>
        <w:t xml:space="preserve">Cronbach’s </w:t>
      </w:r>
      <w:r>
        <w:rPr>
          <w:rFonts w:ascii="Times New Roman" w:eastAsia="新細明體" w:hAnsi="Times New Roman" w:cs="Times New Roman"/>
          <w:sz w:val="20"/>
          <w:szCs w:val="20"/>
        </w:rPr>
        <w:t>a</w:t>
      </w:r>
      <w:r w:rsidRPr="0002280F">
        <w:rPr>
          <w:rFonts w:ascii="Times New Roman" w:eastAsia="新細明體" w:hAnsi="Times New Roman" w:cs="Times New Roman"/>
          <w:sz w:val="20"/>
          <w:szCs w:val="20"/>
        </w:rPr>
        <w:t xml:space="preserve">lpha </w:t>
      </w:r>
      <w:r w:rsidR="00020B3D" w:rsidRPr="0002280F">
        <w:rPr>
          <w:rFonts w:ascii="Times New Roman" w:eastAsia="新細明體" w:hAnsi="Times New Roman" w:cs="Times New Roman"/>
          <w:sz w:val="20"/>
          <w:szCs w:val="20"/>
        </w:rPr>
        <w:t xml:space="preserve">was .83. To </w:t>
      </w:r>
      <w:r w:rsidRPr="0002280F">
        <w:rPr>
          <w:rFonts w:ascii="Times New Roman" w:eastAsia="新細明體" w:hAnsi="Times New Roman" w:cs="Times New Roman"/>
          <w:sz w:val="20"/>
          <w:szCs w:val="20"/>
        </w:rPr>
        <w:t xml:space="preserve">further </w:t>
      </w:r>
      <w:r w:rsidR="00020B3D" w:rsidRPr="0002280F">
        <w:rPr>
          <w:rFonts w:ascii="Times New Roman" w:eastAsia="新細明體" w:hAnsi="Times New Roman" w:cs="Times New Roman"/>
          <w:sz w:val="20"/>
          <w:szCs w:val="20"/>
        </w:rPr>
        <w:t xml:space="preserve">investigate internal consistencies, we also </w:t>
      </w:r>
      <w:r>
        <w:rPr>
          <w:rFonts w:ascii="Times New Roman" w:eastAsia="新細明體" w:hAnsi="Times New Roman" w:cs="Times New Roman"/>
          <w:sz w:val="20"/>
          <w:szCs w:val="20"/>
        </w:rPr>
        <w:t>considered</w:t>
      </w:r>
      <w:r w:rsidR="00020B3D" w:rsidRPr="0002280F">
        <w:rPr>
          <w:rFonts w:ascii="Times New Roman" w:eastAsia="新細明體" w:hAnsi="Times New Roman" w:cs="Times New Roman"/>
          <w:sz w:val="20"/>
          <w:szCs w:val="20"/>
        </w:rPr>
        <w:t xml:space="preserve"> Cronbach’s </w:t>
      </w:r>
      <w:r>
        <w:rPr>
          <w:rFonts w:ascii="Times New Roman" w:eastAsia="新細明體" w:hAnsi="Times New Roman" w:cs="Times New Roman"/>
          <w:sz w:val="20"/>
          <w:szCs w:val="20"/>
        </w:rPr>
        <w:t>a</w:t>
      </w:r>
      <w:r w:rsidRPr="0002280F">
        <w:rPr>
          <w:rFonts w:ascii="Times New Roman" w:eastAsia="新細明體" w:hAnsi="Times New Roman" w:cs="Times New Roman"/>
          <w:sz w:val="20"/>
          <w:szCs w:val="20"/>
        </w:rPr>
        <w:t>lpha</w:t>
      </w:r>
      <w:r>
        <w:rPr>
          <w:rFonts w:ascii="Times New Roman" w:eastAsia="新細明體" w:hAnsi="Times New Roman" w:cs="Times New Roman"/>
          <w:sz w:val="20"/>
          <w:szCs w:val="20"/>
        </w:rPr>
        <w:t xml:space="preserve"> values</w:t>
      </w:r>
      <w:r w:rsidRPr="0002280F">
        <w:rPr>
          <w:rFonts w:ascii="Times New Roman" w:eastAsia="新細明體" w:hAnsi="Times New Roman" w:cs="Times New Roman"/>
          <w:sz w:val="20"/>
          <w:szCs w:val="20"/>
        </w:rPr>
        <w:t xml:space="preserve"> </w:t>
      </w:r>
      <w:r>
        <w:rPr>
          <w:rFonts w:ascii="Times New Roman" w:eastAsia="新細明體" w:hAnsi="Times New Roman" w:cs="Times New Roman"/>
          <w:sz w:val="20"/>
          <w:szCs w:val="20"/>
        </w:rPr>
        <w:t>with items deleted</w:t>
      </w:r>
      <w:r w:rsidR="00020B3D" w:rsidRPr="0002280F">
        <w:rPr>
          <w:rFonts w:ascii="Times New Roman" w:eastAsia="新細明體" w:hAnsi="Times New Roman" w:cs="Times New Roman"/>
          <w:sz w:val="20"/>
          <w:szCs w:val="20"/>
        </w:rPr>
        <w:t xml:space="preserve"> (Table 1). Except for </w:t>
      </w:r>
      <w:r w:rsidR="00707728">
        <w:rPr>
          <w:rFonts w:ascii="Times New Roman" w:eastAsia="新細明體" w:hAnsi="Times New Roman" w:cs="Times New Roman"/>
          <w:sz w:val="20"/>
          <w:szCs w:val="20"/>
        </w:rPr>
        <w:t>I</w:t>
      </w:r>
      <w:r w:rsidR="00020B3D" w:rsidRPr="0002280F">
        <w:rPr>
          <w:rFonts w:ascii="Times New Roman" w:eastAsia="新細明體" w:hAnsi="Times New Roman" w:cs="Times New Roman"/>
          <w:sz w:val="20"/>
          <w:szCs w:val="20"/>
        </w:rPr>
        <w:t>tem 4 (</w:t>
      </w:r>
      <w:r w:rsidR="00707728">
        <w:rPr>
          <w:rFonts w:ascii="Times New Roman" w:eastAsia="新細明體" w:hAnsi="Times New Roman" w:cs="Times New Roman"/>
          <w:sz w:val="20"/>
          <w:szCs w:val="20"/>
        </w:rPr>
        <w:t>I</w:t>
      </w:r>
      <w:r w:rsidR="00020B3D" w:rsidRPr="0002280F">
        <w:rPr>
          <w:rFonts w:ascii="Times New Roman" w:eastAsia="新細明體" w:hAnsi="Times New Roman" w:cs="Times New Roman"/>
          <w:sz w:val="20"/>
          <w:szCs w:val="20"/>
        </w:rPr>
        <w:t xml:space="preserve">tem 29 in </w:t>
      </w:r>
      <w:r>
        <w:rPr>
          <w:rFonts w:ascii="Times New Roman" w:eastAsia="新細明體" w:hAnsi="Times New Roman" w:cs="Times New Roman"/>
          <w:sz w:val="20"/>
          <w:szCs w:val="20"/>
        </w:rPr>
        <w:t xml:space="preserve">the </w:t>
      </w:r>
      <w:r w:rsidR="00020B3D" w:rsidRPr="0002280F">
        <w:rPr>
          <w:rFonts w:ascii="Times New Roman" w:eastAsia="新細明體" w:hAnsi="Times New Roman" w:cs="Times New Roman"/>
          <w:sz w:val="20"/>
          <w:szCs w:val="20"/>
        </w:rPr>
        <w:t xml:space="preserve">MEAQ), removing all </w:t>
      </w:r>
      <w:r>
        <w:rPr>
          <w:rFonts w:ascii="Times New Roman" w:eastAsia="新細明體" w:hAnsi="Times New Roman" w:cs="Times New Roman"/>
          <w:sz w:val="20"/>
          <w:szCs w:val="20"/>
        </w:rPr>
        <w:t xml:space="preserve">of the </w:t>
      </w:r>
      <w:r w:rsidR="00020B3D" w:rsidRPr="0002280F">
        <w:rPr>
          <w:rFonts w:ascii="Times New Roman" w:eastAsia="新細明體" w:hAnsi="Times New Roman" w:cs="Times New Roman"/>
          <w:sz w:val="20"/>
          <w:szCs w:val="20"/>
        </w:rPr>
        <w:t>other items did not improve the</w:t>
      </w:r>
      <w:r w:rsidR="00087CBC" w:rsidRPr="0002280F">
        <w:rPr>
          <w:rFonts w:ascii="Times New Roman" w:eastAsia="新細明體" w:hAnsi="Times New Roman" w:cs="Times New Roman"/>
          <w:sz w:val="20"/>
          <w:szCs w:val="20"/>
        </w:rPr>
        <w:t xml:space="preserve"> </w:t>
      </w:r>
      <w:r w:rsidR="00020B3D" w:rsidRPr="0002280F">
        <w:rPr>
          <w:rFonts w:ascii="Times New Roman" w:eastAsia="新細明體" w:hAnsi="Times New Roman" w:cs="Times New Roman"/>
          <w:sz w:val="20"/>
          <w:szCs w:val="20"/>
        </w:rPr>
        <w:t xml:space="preserve">Cronbach’s </w:t>
      </w:r>
      <w:r>
        <w:rPr>
          <w:rFonts w:ascii="Times New Roman" w:eastAsia="新細明體" w:hAnsi="Times New Roman" w:cs="Times New Roman"/>
          <w:sz w:val="20"/>
          <w:szCs w:val="20"/>
        </w:rPr>
        <w:t>a</w:t>
      </w:r>
      <w:r w:rsidRPr="0002280F">
        <w:rPr>
          <w:rFonts w:ascii="Times New Roman" w:eastAsia="新細明體" w:hAnsi="Times New Roman" w:cs="Times New Roman"/>
          <w:sz w:val="20"/>
          <w:szCs w:val="20"/>
        </w:rPr>
        <w:t>lpha</w:t>
      </w:r>
      <w:r w:rsidR="00020B3D" w:rsidRPr="0002280F">
        <w:rPr>
          <w:rFonts w:ascii="Times New Roman" w:eastAsia="新細明體" w:hAnsi="Times New Roman" w:cs="Times New Roman"/>
          <w:sz w:val="20"/>
          <w:szCs w:val="20"/>
        </w:rPr>
        <w:t xml:space="preserve">, suggesting the appropriateness of the 15-item structure. In the case of </w:t>
      </w:r>
      <w:r w:rsidR="00707728">
        <w:rPr>
          <w:rFonts w:ascii="Times New Roman" w:eastAsia="新細明體" w:hAnsi="Times New Roman" w:cs="Times New Roman"/>
          <w:sz w:val="20"/>
          <w:szCs w:val="20"/>
        </w:rPr>
        <w:t>I</w:t>
      </w:r>
      <w:r w:rsidR="00020B3D" w:rsidRPr="0002280F">
        <w:rPr>
          <w:rFonts w:ascii="Times New Roman" w:eastAsia="新細明體" w:hAnsi="Times New Roman" w:cs="Times New Roman"/>
          <w:sz w:val="20"/>
          <w:szCs w:val="20"/>
        </w:rPr>
        <w:t>tem</w:t>
      </w:r>
      <w:r w:rsidR="00087CBC" w:rsidRPr="0002280F">
        <w:rPr>
          <w:rFonts w:ascii="Times New Roman" w:eastAsia="新細明體" w:hAnsi="Times New Roman" w:cs="Times New Roman"/>
          <w:sz w:val="20"/>
          <w:szCs w:val="20"/>
        </w:rPr>
        <w:t xml:space="preserve"> </w:t>
      </w:r>
      <w:r w:rsidR="00020B3D" w:rsidRPr="0002280F">
        <w:rPr>
          <w:rFonts w:ascii="Times New Roman" w:eastAsia="新細明體" w:hAnsi="Times New Roman" w:cs="Times New Roman"/>
          <w:sz w:val="20"/>
          <w:szCs w:val="20"/>
        </w:rPr>
        <w:t>4</w:t>
      </w:r>
      <w:r>
        <w:rPr>
          <w:rFonts w:ascii="Times New Roman" w:eastAsia="新細明體" w:hAnsi="Times New Roman" w:cs="Times New Roman"/>
          <w:sz w:val="20"/>
          <w:szCs w:val="20"/>
        </w:rPr>
        <w:t>,</w:t>
      </w:r>
      <w:r w:rsidR="00020B3D" w:rsidRPr="0002280F">
        <w:rPr>
          <w:rFonts w:ascii="Times New Roman" w:eastAsia="新細明體" w:hAnsi="Times New Roman" w:cs="Times New Roman"/>
          <w:sz w:val="20"/>
          <w:szCs w:val="20"/>
        </w:rPr>
        <w:t xml:space="preserve"> </w:t>
      </w:r>
      <w:r>
        <w:rPr>
          <w:rFonts w:ascii="Times New Roman" w:eastAsia="新細明體" w:hAnsi="Times New Roman" w:cs="Times New Roman"/>
          <w:sz w:val="20"/>
          <w:szCs w:val="20"/>
        </w:rPr>
        <w:t>which</w:t>
      </w:r>
      <w:r w:rsidRPr="0002280F">
        <w:rPr>
          <w:rFonts w:ascii="Times New Roman" w:eastAsia="新細明體" w:hAnsi="Times New Roman" w:cs="Times New Roman"/>
          <w:sz w:val="20"/>
          <w:szCs w:val="20"/>
        </w:rPr>
        <w:t xml:space="preserve"> </w:t>
      </w:r>
      <w:r w:rsidR="00020B3D" w:rsidRPr="0002280F">
        <w:rPr>
          <w:rFonts w:ascii="Times New Roman" w:eastAsia="新細明體" w:hAnsi="Times New Roman" w:cs="Times New Roman"/>
          <w:sz w:val="20"/>
          <w:szCs w:val="20"/>
        </w:rPr>
        <w:t>was adequately loaded onto the student factor structure, given the minor improvement</w:t>
      </w:r>
      <w:r w:rsidR="00087CBC" w:rsidRPr="0002280F">
        <w:rPr>
          <w:rFonts w:ascii="Times New Roman" w:eastAsia="新細明體" w:hAnsi="Times New Roman" w:cs="Times New Roman"/>
          <w:sz w:val="20"/>
          <w:szCs w:val="20"/>
        </w:rPr>
        <w:t xml:space="preserve"> </w:t>
      </w:r>
      <w:r>
        <w:rPr>
          <w:rFonts w:ascii="Times New Roman" w:eastAsia="新細明體" w:hAnsi="Times New Roman" w:cs="Times New Roman"/>
          <w:sz w:val="20"/>
          <w:szCs w:val="20"/>
        </w:rPr>
        <w:t xml:space="preserve">from </w:t>
      </w:r>
      <w:r w:rsidR="00020B3D" w:rsidRPr="0002280F">
        <w:rPr>
          <w:rFonts w:ascii="Times New Roman" w:eastAsia="新細明體" w:hAnsi="Times New Roman" w:cs="Times New Roman"/>
          <w:sz w:val="20"/>
          <w:szCs w:val="20"/>
        </w:rPr>
        <w:t>removing it from the structure (i.e., .83 to .85), we decided to retain this item</w:t>
      </w:r>
      <w:r>
        <w:rPr>
          <w:rFonts w:ascii="Times New Roman" w:eastAsia="新細明體" w:hAnsi="Times New Roman" w:cs="Times New Roman"/>
          <w:sz w:val="20"/>
          <w:szCs w:val="20"/>
        </w:rPr>
        <w:t>,</w:t>
      </w:r>
      <w:r w:rsidR="00020B3D" w:rsidRPr="0002280F">
        <w:rPr>
          <w:rFonts w:ascii="Times New Roman" w:eastAsia="新細明體" w:hAnsi="Times New Roman" w:cs="Times New Roman"/>
          <w:sz w:val="20"/>
          <w:szCs w:val="20"/>
        </w:rPr>
        <w:t xml:space="preserve"> as it</w:t>
      </w:r>
      <w:r w:rsidR="00087CBC" w:rsidRPr="0002280F">
        <w:rPr>
          <w:rFonts w:ascii="Times New Roman" w:eastAsia="新細明體" w:hAnsi="Times New Roman" w:cs="Times New Roman"/>
          <w:sz w:val="20"/>
          <w:szCs w:val="20"/>
        </w:rPr>
        <w:t xml:space="preserve"> </w:t>
      </w:r>
      <w:r w:rsidR="00020B3D" w:rsidRPr="0002280F">
        <w:rPr>
          <w:rFonts w:ascii="Times New Roman" w:eastAsia="新細明體" w:hAnsi="Times New Roman" w:cs="Times New Roman"/>
          <w:sz w:val="20"/>
          <w:szCs w:val="20"/>
        </w:rPr>
        <w:t xml:space="preserve">was the </w:t>
      </w:r>
      <w:r>
        <w:rPr>
          <w:rFonts w:ascii="Times New Roman" w:eastAsia="新細明體" w:hAnsi="Times New Roman" w:cs="Times New Roman"/>
          <w:sz w:val="20"/>
          <w:szCs w:val="20"/>
        </w:rPr>
        <w:t>most representative</w:t>
      </w:r>
      <w:r w:rsidR="00020B3D" w:rsidRPr="0002280F">
        <w:rPr>
          <w:rFonts w:ascii="Times New Roman" w:eastAsia="新細明體" w:hAnsi="Times New Roman" w:cs="Times New Roman"/>
          <w:sz w:val="20"/>
          <w:szCs w:val="20"/>
        </w:rPr>
        <w:t xml:space="preserve"> item from the Distress Endurance subscale.</w:t>
      </w:r>
    </w:p>
    <w:p w14:paraId="3EF09593" w14:textId="77777777" w:rsidR="00020B3D" w:rsidRPr="0002280F" w:rsidRDefault="00020B3D" w:rsidP="00C36085">
      <w:pPr>
        <w:spacing w:line="480" w:lineRule="auto"/>
        <w:rPr>
          <w:rFonts w:ascii="Times New Roman" w:eastAsia="新細明體" w:hAnsi="Times New Roman" w:cs="Times New Roman"/>
          <w:b/>
          <w:bCs/>
          <w:i/>
          <w:iCs/>
          <w:sz w:val="20"/>
          <w:szCs w:val="20"/>
        </w:rPr>
      </w:pPr>
      <w:r w:rsidRPr="0002280F">
        <w:rPr>
          <w:rFonts w:ascii="Times New Roman" w:eastAsia="新細明體" w:hAnsi="Times New Roman" w:cs="Times New Roman"/>
          <w:b/>
          <w:bCs/>
          <w:i/>
          <w:iCs/>
          <w:sz w:val="20"/>
          <w:szCs w:val="20"/>
        </w:rPr>
        <w:t>Convergent and Discriminant Validity</w:t>
      </w:r>
    </w:p>
    <w:p w14:paraId="793A54FF" w14:textId="2DAE8B1D" w:rsidR="004A6802" w:rsidRPr="0002280F" w:rsidRDefault="00020B3D" w:rsidP="00087CBC">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Table 2 shows the correlation coefficients </w:t>
      </w:r>
      <w:r w:rsidR="00A5143F">
        <w:rPr>
          <w:rFonts w:ascii="Times New Roman" w:eastAsia="新細明體" w:hAnsi="Times New Roman" w:cs="Times New Roman"/>
          <w:sz w:val="20"/>
          <w:szCs w:val="20"/>
        </w:rPr>
        <w:t>for</w:t>
      </w:r>
      <w:r w:rsidR="00A5143F"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the total </w:t>
      </w:r>
      <w:r w:rsidR="00A5143F" w:rsidRPr="0002280F">
        <w:rPr>
          <w:rFonts w:ascii="Times New Roman" w:eastAsia="新細明體" w:hAnsi="Times New Roman" w:cs="Times New Roman"/>
          <w:sz w:val="20"/>
          <w:szCs w:val="20"/>
        </w:rPr>
        <w:t xml:space="preserve">BEAQ </w:t>
      </w:r>
      <w:r w:rsidRPr="0002280F">
        <w:rPr>
          <w:rFonts w:ascii="Times New Roman" w:eastAsia="新細明體" w:hAnsi="Times New Roman" w:cs="Times New Roman"/>
          <w:sz w:val="20"/>
          <w:szCs w:val="20"/>
        </w:rPr>
        <w:t xml:space="preserve">score and </w:t>
      </w:r>
      <w:r w:rsidR="00707728">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aggregates of</w:t>
      </w:r>
      <w:r w:rsidR="00087CBC"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the subscales and </w:t>
      </w:r>
      <w:r w:rsidR="00A5143F">
        <w:rPr>
          <w:rFonts w:ascii="Times New Roman" w:eastAsia="新細明體" w:hAnsi="Times New Roman" w:cs="Times New Roman"/>
          <w:sz w:val="20"/>
          <w:szCs w:val="20"/>
        </w:rPr>
        <w:t>for the</w:t>
      </w:r>
      <w:r w:rsidR="00A5143F"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BEAQ and MEAQ. All</w:t>
      </w:r>
      <w:r w:rsidR="00A5143F">
        <w:rPr>
          <w:rFonts w:ascii="Times New Roman" w:eastAsia="新細明體" w:hAnsi="Times New Roman" w:cs="Times New Roman"/>
          <w:sz w:val="20"/>
          <w:szCs w:val="20"/>
        </w:rPr>
        <w:t xml:space="preserve"> of the</w:t>
      </w:r>
      <w:r w:rsidRPr="0002280F">
        <w:rPr>
          <w:rFonts w:ascii="Times New Roman" w:eastAsia="新細明體" w:hAnsi="Times New Roman" w:cs="Times New Roman"/>
          <w:sz w:val="20"/>
          <w:szCs w:val="20"/>
        </w:rPr>
        <w:t xml:space="preserve"> BEAQ subscale aggregates</w:t>
      </w:r>
      <w:r w:rsidR="00087CBC" w:rsidRPr="0002280F">
        <w:rPr>
          <w:rFonts w:ascii="Times New Roman" w:eastAsia="新細明體" w:hAnsi="Times New Roman" w:cs="Times New Roman"/>
          <w:sz w:val="20"/>
          <w:szCs w:val="20"/>
        </w:rPr>
        <w:t xml:space="preserve"> </w:t>
      </w:r>
      <w:r w:rsidR="00A5143F">
        <w:rPr>
          <w:rFonts w:ascii="Times New Roman" w:eastAsia="新細明體" w:hAnsi="Times New Roman" w:cs="Times New Roman"/>
          <w:sz w:val="20"/>
          <w:szCs w:val="20"/>
        </w:rPr>
        <w:t xml:space="preserve">were </w:t>
      </w:r>
      <w:r w:rsidR="00A5143F" w:rsidRPr="0002280F">
        <w:rPr>
          <w:rFonts w:ascii="Times New Roman" w:eastAsia="新細明體" w:hAnsi="Times New Roman" w:cs="Times New Roman"/>
          <w:sz w:val="20"/>
          <w:szCs w:val="20"/>
        </w:rPr>
        <w:t xml:space="preserve">significantly </w:t>
      </w:r>
      <w:r w:rsidRPr="0002280F">
        <w:rPr>
          <w:rFonts w:ascii="Times New Roman" w:eastAsia="新細明體" w:hAnsi="Times New Roman" w:cs="Times New Roman"/>
          <w:sz w:val="20"/>
          <w:szCs w:val="20"/>
        </w:rPr>
        <w:t xml:space="preserve">correlated </w:t>
      </w:r>
      <w:r w:rsidR="00A5143F">
        <w:rPr>
          <w:rFonts w:ascii="Times New Roman" w:eastAsia="新細明體" w:hAnsi="Times New Roman" w:cs="Times New Roman"/>
          <w:sz w:val="20"/>
          <w:szCs w:val="20"/>
        </w:rPr>
        <w:t>with</w:t>
      </w:r>
      <w:r w:rsidRPr="0002280F">
        <w:rPr>
          <w:rFonts w:ascii="Times New Roman" w:eastAsia="新細明體" w:hAnsi="Times New Roman" w:cs="Times New Roman"/>
          <w:sz w:val="20"/>
          <w:szCs w:val="20"/>
        </w:rPr>
        <w:t xml:space="preserve"> the total score (r &gt; .23, p &lt; .01). Distress Endurance in </w:t>
      </w:r>
      <w:r w:rsidR="00097B38">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BEAQ</w:t>
      </w:r>
      <w:r w:rsidR="00087CBC" w:rsidRPr="0002280F">
        <w:rPr>
          <w:rFonts w:ascii="Times New Roman" w:eastAsia="新細明體" w:hAnsi="Times New Roman" w:cs="Times New Roman"/>
          <w:sz w:val="20"/>
          <w:szCs w:val="20"/>
        </w:rPr>
        <w:t xml:space="preserve"> </w:t>
      </w:r>
      <w:r w:rsidR="00097B38">
        <w:rPr>
          <w:rFonts w:ascii="Times New Roman" w:eastAsia="新細明體" w:hAnsi="Times New Roman" w:cs="Times New Roman"/>
          <w:sz w:val="20"/>
          <w:szCs w:val="20"/>
        </w:rPr>
        <w:t xml:space="preserve">was not </w:t>
      </w:r>
      <w:r w:rsidR="00707728">
        <w:rPr>
          <w:rFonts w:ascii="Times New Roman" w:eastAsia="新細明體" w:hAnsi="Times New Roman" w:cs="Times New Roman"/>
          <w:sz w:val="20"/>
          <w:szCs w:val="20"/>
        </w:rPr>
        <w:t xml:space="preserve">as </w:t>
      </w:r>
      <w:r w:rsidR="00097B38">
        <w:rPr>
          <w:rFonts w:ascii="Times New Roman" w:eastAsia="新細明體" w:hAnsi="Times New Roman" w:cs="Times New Roman"/>
          <w:sz w:val="20"/>
          <w:szCs w:val="20"/>
        </w:rPr>
        <w:t xml:space="preserve">strongly </w:t>
      </w:r>
      <w:r w:rsidRPr="0002280F">
        <w:rPr>
          <w:rFonts w:ascii="Times New Roman" w:eastAsia="新細明體" w:hAnsi="Times New Roman" w:cs="Times New Roman"/>
          <w:sz w:val="20"/>
          <w:szCs w:val="20"/>
        </w:rPr>
        <w:t xml:space="preserve">correlated </w:t>
      </w:r>
      <w:r w:rsidR="00097B38">
        <w:rPr>
          <w:rFonts w:ascii="Times New Roman" w:eastAsia="新細明體" w:hAnsi="Times New Roman" w:cs="Times New Roman"/>
          <w:sz w:val="20"/>
          <w:szCs w:val="20"/>
        </w:rPr>
        <w:t>with the</w:t>
      </w:r>
      <w:r w:rsidRPr="0002280F">
        <w:rPr>
          <w:rFonts w:ascii="Times New Roman" w:eastAsia="新細明體" w:hAnsi="Times New Roman" w:cs="Times New Roman"/>
          <w:sz w:val="20"/>
          <w:szCs w:val="20"/>
        </w:rPr>
        <w:t xml:space="preserve"> other subscale aggregates </w:t>
      </w:r>
      <w:r w:rsidR="00707728">
        <w:rPr>
          <w:rFonts w:ascii="Times New Roman" w:eastAsia="新細明體" w:hAnsi="Times New Roman" w:cs="Times New Roman"/>
          <w:sz w:val="20"/>
          <w:szCs w:val="20"/>
        </w:rPr>
        <w:t xml:space="preserve">as </w:t>
      </w:r>
      <w:r w:rsidR="00097B38">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other subscales</w:t>
      </w:r>
      <w:r w:rsidR="00097B38">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this</w:t>
      </w:r>
      <w:r w:rsidR="00087CBC"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phenomenon </w:t>
      </w:r>
      <w:r w:rsidR="00097B38">
        <w:rPr>
          <w:rFonts w:ascii="Times New Roman" w:eastAsia="新細明體" w:hAnsi="Times New Roman" w:cs="Times New Roman"/>
          <w:sz w:val="20"/>
          <w:szCs w:val="20"/>
        </w:rPr>
        <w:t>is</w:t>
      </w:r>
      <w:r w:rsidR="00097B38"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also seen in other BEAQ validations (e.g., Schaeuffele et al., 2021). The</w:t>
      </w:r>
      <w:r w:rsidR="00087CBC"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total BEAQ score </w:t>
      </w:r>
      <w:r w:rsidR="00763787">
        <w:rPr>
          <w:rFonts w:ascii="Times New Roman" w:eastAsia="新細明體" w:hAnsi="Times New Roman" w:cs="Times New Roman"/>
          <w:sz w:val="20"/>
          <w:szCs w:val="20"/>
        </w:rPr>
        <w:t xml:space="preserve">was </w:t>
      </w:r>
      <w:r w:rsidRPr="0002280F">
        <w:rPr>
          <w:rFonts w:ascii="Times New Roman" w:eastAsia="新細明體" w:hAnsi="Times New Roman" w:cs="Times New Roman"/>
          <w:sz w:val="20"/>
          <w:szCs w:val="20"/>
        </w:rPr>
        <w:t xml:space="preserve">strongly associated </w:t>
      </w:r>
      <w:r w:rsidR="00763787">
        <w:rPr>
          <w:rFonts w:ascii="Times New Roman" w:eastAsia="新細明體" w:hAnsi="Times New Roman" w:cs="Times New Roman"/>
          <w:sz w:val="20"/>
          <w:szCs w:val="20"/>
        </w:rPr>
        <w:t>with</w:t>
      </w:r>
      <w:r w:rsidR="00763787"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the total score of </w:t>
      </w:r>
      <w:r w:rsidR="00763787">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MEAQ and all </w:t>
      </w:r>
      <w:r w:rsidR="00772D62">
        <w:rPr>
          <w:rFonts w:ascii="Times New Roman" w:eastAsia="新細明體" w:hAnsi="Times New Roman" w:cs="Times New Roman"/>
          <w:sz w:val="20"/>
          <w:szCs w:val="20"/>
        </w:rPr>
        <w:t xml:space="preserve">of </w:t>
      </w:r>
      <w:r w:rsidRPr="0002280F">
        <w:rPr>
          <w:rFonts w:ascii="Times New Roman" w:eastAsia="新細明體" w:hAnsi="Times New Roman" w:cs="Times New Roman"/>
          <w:sz w:val="20"/>
          <w:szCs w:val="20"/>
        </w:rPr>
        <w:t>its subscales (r &gt; .58,</w:t>
      </w:r>
      <w:r w:rsidR="00087CBC"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p &lt; .01)</w:t>
      </w:r>
      <w:r w:rsidR="00763787">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 including distress endurance in </w:t>
      </w:r>
      <w:r w:rsidR="00763787">
        <w:rPr>
          <w:rFonts w:ascii="Times New Roman" w:eastAsia="新細明體" w:hAnsi="Times New Roman" w:cs="Times New Roman"/>
          <w:sz w:val="20"/>
          <w:szCs w:val="20"/>
        </w:rPr>
        <w:t>a</w:t>
      </w:r>
      <w:r w:rsidR="00763787"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negative direction (r = -.12, p &lt; .05). </w:t>
      </w:r>
      <w:r w:rsidR="00763787">
        <w:rPr>
          <w:rFonts w:ascii="Times New Roman" w:eastAsia="新細明體" w:hAnsi="Times New Roman" w:cs="Times New Roman"/>
          <w:sz w:val="20"/>
          <w:szCs w:val="20"/>
        </w:rPr>
        <w:t xml:space="preserve">The </w:t>
      </w:r>
      <w:r w:rsidR="00763787" w:rsidRPr="0002280F">
        <w:rPr>
          <w:rFonts w:ascii="Times New Roman" w:eastAsia="新細明體" w:hAnsi="Times New Roman" w:cs="Times New Roman"/>
          <w:sz w:val="20"/>
          <w:szCs w:val="20"/>
        </w:rPr>
        <w:t>BEAQ</w:t>
      </w:r>
      <w:r w:rsidR="00763787">
        <w:rPr>
          <w:rFonts w:ascii="Times New Roman" w:eastAsia="新細明體" w:hAnsi="Times New Roman" w:cs="Times New Roman"/>
          <w:sz w:val="20"/>
          <w:szCs w:val="20"/>
        </w:rPr>
        <w:t>’s</w:t>
      </w:r>
      <w:r w:rsidR="00763787"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strong</w:t>
      </w:r>
      <w:r w:rsidR="00087CBC"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relationships </w:t>
      </w:r>
      <w:r w:rsidR="00763787">
        <w:rPr>
          <w:rFonts w:ascii="Times New Roman" w:eastAsia="新細明體" w:hAnsi="Times New Roman" w:cs="Times New Roman"/>
          <w:sz w:val="20"/>
          <w:szCs w:val="20"/>
        </w:rPr>
        <w:t>with the</w:t>
      </w:r>
      <w:r w:rsidRPr="0002280F">
        <w:rPr>
          <w:rFonts w:ascii="Times New Roman" w:eastAsia="新細明體" w:hAnsi="Times New Roman" w:cs="Times New Roman"/>
          <w:sz w:val="20"/>
          <w:szCs w:val="20"/>
        </w:rPr>
        <w:t xml:space="preserve"> Behavioral Avoidance (r = .81, p &lt; .01) and Distress</w:t>
      </w:r>
      <w:r w:rsidR="00087CBC"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Aversion subscale</w:t>
      </w:r>
      <w:r w:rsidR="00763787">
        <w:rPr>
          <w:rFonts w:ascii="Times New Roman" w:eastAsia="新細明體" w:hAnsi="Times New Roman" w:cs="Times New Roman"/>
          <w:sz w:val="20"/>
          <w:szCs w:val="20"/>
        </w:rPr>
        <w:t>s</w:t>
      </w:r>
      <w:r w:rsidRPr="0002280F">
        <w:rPr>
          <w:rFonts w:ascii="Times New Roman" w:eastAsia="新細明體" w:hAnsi="Times New Roman" w:cs="Times New Roman"/>
          <w:sz w:val="20"/>
          <w:szCs w:val="20"/>
        </w:rPr>
        <w:t xml:space="preserve"> (r = .78, p &lt; .01) were due to the high number of overlapping items </w:t>
      </w:r>
      <w:r w:rsidR="00763787">
        <w:rPr>
          <w:rFonts w:ascii="Times New Roman" w:eastAsia="新細明體" w:hAnsi="Times New Roman" w:cs="Times New Roman"/>
          <w:sz w:val="20"/>
          <w:szCs w:val="20"/>
        </w:rPr>
        <w:t>with</w:t>
      </w:r>
      <w:r w:rsidR="00763787"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the</w:t>
      </w:r>
      <w:r w:rsidR="00087CBC"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MEAQ compared to the remaining items from </w:t>
      </w:r>
      <w:r w:rsidR="00763787">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other </w:t>
      </w:r>
      <w:r w:rsidRPr="0002280F">
        <w:rPr>
          <w:rFonts w:ascii="Times New Roman" w:eastAsia="新細明體" w:hAnsi="Times New Roman" w:cs="Times New Roman"/>
          <w:sz w:val="20"/>
          <w:szCs w:val="20"/>
        </w:rPr>
        <w:lastRenderedPageBreak/>
        <w:t>subscales. The BEAQ total and subscale</w:t>
      </w:r>
      <w:r w:rsidR="00087CBC" w:rsidRPr="0002280F">
        <w:rPr>
          <w:rFonts w:ascii="Times New Roman" w:eastAsia="新細明體" w:hAnsi="Times New Roman" w:cs="Times New Roman"/>
          <w:sz w:val="20"/>
          <w:szCs w:val="20"/>
        </w:rPr>
        <w:t xml:space="preserve"> aggregate scores </w:t>
      </w:r>
      <w:r w:rsidR="00763787">
        <w:rPr>
          <w:rFonts w:ascii="Times New Roman" w:eastAsia="新細明體" w:hAnsi="Times New Roman" w:cs="Times New Roman"/>
          <w:sz w:val="20"/>
          <w:szCs w:val="20"/>
        </w:rPr>
        <w:t xml:space="preserve">were more </w:t>
      </w:r>
      <w:r w:rsidR="00087CBC" w:rsidRPr="0002280F">
        <w:rPr>
          <w:rFonts w:ascii="Times New Roman" w:eastAsia="新細明體" w:hAnsi="Times New Roman" w:cs="Times New Roman"/>
          <w:sz w:val="20"/>
          <w:szCs w:val="20"/>
        </w:rPr>
        <w:t xml:space="preserve">strongly correlated </w:t>
      </w:r>
      <w:r w:rsidR="00763787">
        <w:rPr>
          <w:rFonts w:ascii="Times New Roman" w:eastAsia="新細明體" w:hAnsi="Times New Roman" w:cs="Times New Roman"/>
          <w:sz w:val="20"/>
          <w:szCs w:val="20"/>
        </w:rPr>
        <w:t>with</w:t>
      </w:r>
      <w:r w:rsidR="00763787"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the</w:t>
      </w:r>
      <w:r w:rsidR="00763787">
        <w:rPr>
          <w:rFonts w:ascii="Times New Roman" w:eastAsia="新細明體" w:hAnsi="Times New Roman" w:cs="Times New Roman"/>
          <w:sz w:val="20"/>
          <w:szCs w:val="20"/>
        </w:rPr>
        <w:t>ir</w:t>
      </w:r>
      <w:r w:rsidR="00087CBC" w:rsidRPr="0002280F">
        <w:rPr>
          <w:rFonts w:ascii="Times New Roman" w:eastAsia="新細明體" w:hAnsi="Times New Roman" w:cs="Times New Roman"/>
          <w:sz w:val="20"/>
          <w:szCs w:val="20"/>
        </w:rPr>
        <w:t xml:space="preserve"> MEAQ counterparts </w:t>
      </w:r>
      <w:r w:rsidR="00707728">
        <w:rPr>
          <w:rFonts w:ascii="Times New Roman" w:eastAsia="新細明體" w:hAnsi="Times New Roman" w:cs="Times New Roman"/>
          <w:sz w:val="20"/>
          <w:szCs w:val="20"/>
        </w:rPr>
        <w:t>than</w:t>
      </w:r>
      <w:r w:rsidR="00707728" w:rsidRPr="0002280F">
        <w:rPr>
          <w:rFonts w:ascii="Times New Roman" w:eastAsia="新細明體" w:hAnsi="Times New Roman" w:cs="Times New Roman"/>
          <w:sz w:val="20"/>
          <w:szCs w:val="20"/>
        </w:rPr>
        <w:t xml:space="preserve"> </w:t>
      </w:r>
      <w:r w:rsidR="00763787">
        <w:rPr>
          <w:rFonts w:ascii="Times New Roman" w:eastAsia="新細明體" w:hAnsi="Times New Roman" w:cs="Times New Roman"/>
          <w:sz w:val="20"/>
          <w:szCs w:val="20"/>
        </w:rPr>
        <w:t xml:space="preserve">the </w:t>
      </w:r>
      <w:r w:rsidR="00087CBC" w:rsidRPr="0002280F">
        <w:rPr>
          <w:rFonts w:ascii="Times New Roman" w:eastAsia="新細明體" w:hAnsi="Times New Roman" w:cs="Times New Roman"/>
          <w:sz w:val="20"/>
          <w:szCs w:val="20"/>
        </w:rPr>
        <w:t xml:space="preserve">other aggregates (r &gt; .54, p &lt; .01). </w:t>
      </w:r>
    </w:p>
    <w:p w14:paraId="223EA549" w14:textId="57693002" w:rsidR="004A6802" w:rsidRPr="0002280F" w:rsidRDefault="00763787" w:rsidP="004A6802">
      <w:pPr>
        <w:spacing w:line="480" w:lineRule="auto"/>
        <w:ind w:firstLine="480"/>
        <w:rPr>
          <w:rFonts w:ascii="Times New Roman" w:eastAsia="新細明體" w:hAnsi="Times New Roman" w:cs="Times New Roman"/>
          <w:sz w:val="20"/>
          <w:szCs w:val="20"/>
        </w:rPr>
      </w:pPr>
      <w:r>
        <w:rPr>
          <w:rFonts w:ascii="Times New Roman" w:eastAsia="新細明體" w:hAnsi="Times New Roman" w:cs="Times New Roman"/>
          <w:sz w:val="20"/>
          <w:szCs w:val="20"/>
        </w:rPr>
        <w:t>The c</w:t>
      </w:r>
      <w:r w:rsidR="00087CBC" w:rsidRPr="0002280F">
        <w:rPr>
          <w:rFonts w:ascii="Times New Roman" w:eastAsia="新細明體" w:hAnsi="Times New Roman" w:cs="Times New Roman"/>
          <w:sz w:val="20"/>
          <w:szCs w:val="20"/>
        </w:rPr>
        <w:t xml:space="preserve">orrelation coefficients between </w:t>
      </w:r>
      <w:r>
        <w:rPr>
          <w:rFonts w:ascii="Times New Roman" w:eastAsia="新細明體" w:hAnsi="Times New Roman" w:cs="Times New Roman"/>
          <w:sz w:val="20"/>
          <w:szCs w:val="20"/>
        </w:rPr>
        <w:t xml:space="preserve">the </w:t>
      </w:r>
      <w:r w:rsidR="00087CBC" w:rsidRPr="0002280F">
        <w:rPr>
          <w:rFonts w:ascii="Times New Roman" w:eastAsia="新細明體" w:hAnsi="Times New Roman" w:cs="Times New Roman"/>
          <w:sz w:val="20"/>
          <w:szCs w:val="20"/>
        </w:rPr>
        <w:t xml:space="preserve">convergent and discriminant measures with </w:t>
      </w:r>
      <w:r>
        <w:rPr>
          <w:rFonts w:ascii="Times New Roman" w:eastAsia="新細明體" w:hAnsi="Times New Roman" w:cs="Times New Roman"/>
          <w:sz w:val="20"/>
          <w:szCs w:val="20"/>
        </w:rPr>
        <w:t xml:space="preserve">the </w:t>
      </w:r>
      <w:r w:rsidR="00087CBC" w:rsidRPr="0002280F">
        <w:rPr>
          <w:rFonts w:ascii="Times New Roman" w:eastAsia="新細明體" w:hAnsi="Times New Roman" w:cs="Times New Roman"/>
          <w:sz w:val="20"/>
          <w:szCs w:val="20"/>
        </w:rPr>
        <w:t xml:space="preserve">BEAQ </w:t>
      </w:r>
      <w:r>
        <w:rPr>
          <w:rFonts w:ascii="Times New Roman" w:eastAsia="新細明體" w:hAnsi="Times New Roman" w:cs="Times New Roman"/>
          <w:sz w:val="20"/>
          <w:szCs w:val="20"/>
        </w:rPr>
        <w:t>are</w:t>
      </w:r>
      <w:r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displayed in Table 3. The BEAQ total score ha</w:t>
      </w:r>
      <w:r w:rsidR="00EA32D7" w:rsidRPr="0002280F">
        <w:rPr>
          <w:rFonts w:ascii="Times New Roman" w:eastAsia="新細明體" w:hAnsi="Times New Roman" w:cs="Times New Roman"/>
          <w:sz w:val="20"/>
          <w:szCs w:val="20"/>
        </w:rPr>
        <w:t>d</w:t>
      </w:r>
      <w:r w:rsidR="00087CBC" w:rsidRPr="0002280F">
        <w:rPr>
          <w:rFonts w:ascii="Times New Roman" w:eastAsia="新細明體" w:hAnsi="Times New Roman" w:cs="Times New Roman"/>
          <w:sz w:val="20"/>
          <w:szCs w:val="20"/>
        </w:rPr>
        <w:t xml:space="preserve"> a positive relationship with negative affect in PANAS (r = .27, p &lt; .01), </w:t>
      </w:r>
      <w:r>
        <w:rPr>
          <w:rFonts w:ascii="Times New Roman" w:eastAsia="新細明體" w:hAnsi="Times New Roman" w:cs="Times New Roman"/>
          <w:sz w:val="20"/>
          <w:szCs w:val="20"/>
        </w:rPr>
        <w:t xml:space="preserve">and </w:t>
      </w:r>
      <w:r w:rsidR="00087CBC" w:rsidRPr="0002280F">
        <w:rPr>
          <w:rFonts w:ascii="Times New Roman" w:eastAsia="新細明體" w:hAnsi="Times New Roman" w:cs="Times New Roman"/>
          <w:sz w:val="20"/>
          <w:szCs w:val="20"/>
        </w:rPr>
        <w:t xml:space="preserve">this was also seen in the MEAQ counterpart (r = .26, p &lt; .01). For </w:t>
      </w:r>
      <w:r>
        <w:rPr>
          <w:rFonts w:ascii="Times New Roman" w:eastAsia="新細明體" w:hAnsi="Times New Roman" w:cs="Times New Roman"/>
          <w:sz w:val="20"/>
          <w:szCs w:val="20"/>
        </w:rPr>
        <w:t xml:space="preserve">the </w:t>
      </w:r>
      <w:r w:rsidR="00087CBC" w:rsidRPr="0002280F">
        <w:rPr>
          <w:rFonts w:ascii="Times New Roman" w:eastAsia="新細明體" w:hAnsi="Times New Roman" w:cs="Times New Roman"/>
          <w:sz w:val="20"/>
          <w:szCs w:val="20"/>
        </w:rPr>
        <w:t>mindfulness measures, which were expected to be negative</w:t>
      </w:r>
      <w:r>
        <w:rPr>
          <w:rFonts w:ascii="Times New Roman" w:eastAsia="新細明體" w:hAnsi="Times New Roman" w:cs="Times New Roman"/>
          <w:sz w:val="20"/>
          <w:szCs w:val="20"/>
        </w:rPr>
        <w:t>ly</w:t>
      </w:r>
      <w:r w:rsidR="00087CBC" w:rsidRPr="0002280F">
        <w:rPr>
          <w:rFonts w:ascii="Times New Roman" w:eastAsia="新細明體" w:hAnsi="Times New Roman" w:cs="Times New Roman"/>
          <w:sz w:val="20"/>
          <w:szCs w:val="20"/>
        </w:rPr>
        <w:t xml:space="preserve"> correlated </w:t>
      </w:r>
      <w:r>
        <w:rPr>
          <w:rFonts w:ascii="Times New Roman" w:eastAsia="新細明體" w:hAnsi="Times New Roman" w:cs="Times New Roman"/>
          <w:sz w:val="20"/>
          <w:szCs w:val="20"/>
        </w:rPr>
        <w:t>with</w:t>
      </w:r>
      <w:r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 xml:space="preserve">BEAQ, the total BEAQ correlated significantly </w:t>
      </w:r>
      <w:r>
        <w:rPr>
          <w:rFonts w:ascii="Times New Roman" w:eastAsia="新細明體" w:hAnsi="Times New Roman" w:cs="Times New Roman"/>
          <w:sz w:val="20"/>
          <w:szCs w:val="20"/>
        </w:rPr>
        <w:t>with</w:t>
      </w:r>
      <w:r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Acting with Awareness (r = -.32, p &lt; .01) and Nonjudging</w:t>
      </w:r>
      <w:r w:rsidR="004A6802" w:rsidRPr="0002280F">
        <w:rPr>
          <w:rFonts w:ascii="Times New Roman" w:eastAsia="新細明體" w:hAnsi="Times New Roman" w:cs="Times New Roman"/>
          <w:sz w:val="20"/>
          <w:szCs w:val="20"/>
        </w:rPr>
        <w:t xml:space="preserve"> </w:t>
      </w:r>
      <w:r w:rsidR="00452589">
        <w:rPr>
          <w:rFonts w:ascii="Times New Roman" w:eastAsia="新細明體" w:hAnsi="Times New Roman" w:cs="Times New Roman"/>
          <w:sz w:val="20"/>
          <w:szCs w:val="20"/>
        </w:rPr>
        <w:t>to</w:t>
      </w:r>
      <w:r w:rsidR="00C6044D"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Inner Experience of the FFMQ-SF (r = -.29, p &lt; .05). Both the Acting with Awareness and</w:t>
      </w:r>
      <w:r w:rsidR="004A6802"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 xml:space="preserve">Nonjudging </w:t>
      </w:r>
      <w:r w:rsidR="00452589">
        <w:rPr>
          <w:rFonts w:ascii="Times New Roman" w:eastAsia="新細明體" w:hAnsi="Times New Roman" w:cs="Times New Roman"/>
          <w:sz w:val="20"/>
          <w:szCs w:val="20"/>
        </w:rPr>
        <w:t>to</w:t>
      </w:r>
      <w:r w:rsidR="00C6044D"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Inner Experience subscales included items that reflect</w:t>
      </w:r>
      <w:r w:rsidR="00EA32D7" w:rsidRPr="0002280F">
        <w:rPr>
          <w:rFonts w:ascii="Times New Roman" w:eastAsia="新細明體" w:hAnsi="Times New Roman" w:cs="Times New Roman"/>
          <w:sz w:val="20"/>
          <w:szCs w:val="20"/>
        </w:rPr>
        <w:t>ed</w:t>
      </w:r>
      <w:r w:rsidR="00087CBC" w:rsidRPr="0002280F">
        <w:rPr>
          <w:rFonts w:ascii="Times New Roman" w:eastAsia="新細明體" w:hAnsi="Times New Roman" w:cs="Times New Roman"/>
          <w:sz w:val="20"/>
          <w:szCs w:val="20"/>
        </w:rPr>
        <w:t xml:space="preserve"> the construct of taking</w:t>
      </w:r>
      <w:r w:rsidR="004A6802"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initiative to uphold a non-judgmental attitude toward life events and encounters. T</w:t>
      </w:r>
      <w:r>
        <w:rPr>
          <w:rFonts w:ascii="Times New Roman" w:eastAsia="新細明體" w:hAnsi="Times New Roman" w:cs="Times New Roman"/>
          <w:sz w:val="20"/>
          <w:szCs w:val="20"/>
        </w:rPr>
        <w:t>he t</w:t>
      </w:r>
      <w:r w:rsidR="00087CBC" w:rsidRPr="0002280F">
        <w:rPr>
          <w:rFonts w:ascii="Times New Roman" w:eastAsia="新細明體" w:hAnsi="Times New Roman" w:cs="Times New Roman"/>
          <w:sz w:val="20"/>
          <w:szCs w:val="20"/>
        </w:rPr>
        <w:t>otal</w:t>
      </w:r>
      <w:r w:rsidR="004A6802"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MEAQ showed similar association</w:t>
      </w:r>
      <w:r>
        <w:rPr>
          <w:rFonts w:ascii="Times New Roman" w:eastAsia="新細明體" w:hAnsi="Times New Roman" w:cs="Times New Roman"/>
          <w:sz w:val="20"/>
          <w:szCs w:val="20"/>
        </w:rPr>
        <w:t>s</w:t>
      </w:r>
      <w:r w:rsidR="00087CBC" w:rsidRPr="0002280F">
        <w:rPr>
          <w:rFonts w:ascii="Times New Roman" w:eastAsia="新細明體" w:hAnsi="Times New Roman" w:cs="Times New Roman"/>
          <w:sz w:val="20"/>
          <w:szCs w:val="20"/>
        </w:rPr>
        <w:t xml:space="preserve"> (r = -.36 for Acting with Awareness, r = -.31 for</w:t>
      </w:r>
      <w:r w:rsidR="004A6802"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 xml:space="preserve">Nonjudging </w:t>
      </w:r>
      <w:r w:rsidR="00452589">
        <w:rPr>
          <w:rFonts w:ascii="Times New Roman" w:eastAsia="新細明體" w:hAnsi="Times New Roman" w:cs="Times New Roman"/>
          <w:sz w:val="20"/>
          <w:szCs w:val="20"/>
        </w:rPr>
        <w:t>to</w:t>
      </w:r>
      <w:r w:rsidR="00C6044D"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 xml:space="preserve">Inner Experience, both p &lt; .01). </w:t>
      </w:r>
      <w:r>
        <w:rPr>
          <w:rFonts w:ascii="Times New Roman" w:eastAsia="新細明體" w:hAnsi="Times New Roman" w:cs="Times New Roman"/>
          <w:sz w:val="20"/>
          <w:szCs w:val="20"/>
        </w:rPr>
        <w:t>S</w:t>
      </w:r>
      <w:r w:rsidR="00087CBC" w:rsidRPr="0002280F">
        <w:rPr>
          <w:rFonts w:ascii="Times New Roman" w:eastAsia="新細明體" w:hAnsi="Times New Roman" w:cs="Times New Roman"/>
          <w:sz w:val="20"/>
          <w:szCs w:val="20"/>
        </w:rPr>
        <w:t>ubscales that describe</w:t>
      </w:r>
      <w:r w:rsidR="00EA32D7" w:rsidRPr="0002280F">
        <w:rPr>
          <w:rFonts w:ascii="Times New Roman" w:eastAsia="新細明體" w:hAnsi="Times New Roman" w:cs="Times New Roman"/>
          <w:sz w:val="20"/>
          <w:szCs w:val="20"/>
        </w:rPr>
        <w:t>d</w:t>
      </w:r>
      <w:r w:rsidR="00087CBC" w:rsidRPr="0002280F">
        <w:rPr>
          <w:rFonts w:ascii="Times New Roman" w:eastAsia="新細明體" w:hAnsi="Times New Roman" w:cs="Times New Roman"/>
          <w:sz w:val="20"/>
          <w:szCs w:val="20"/>
        </w:rPr>
        <w:t xml:space="preserve"> relatively</w:t>
      </w:r>
      <w:r w:rsidR="004A6802"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neutral behavior in a mindfulness experience</w:t>
      </w:r>
      <w:r>
        <w:rPr>
          <w:rFonts w:ascii="Times New Roman" w:eastAsia="新細明體" w:hAnsi="Times New Roman" w:cs="Times New Roman"/>
          <w:sz w:val="20"/>
          <w:szCs w:val="20"/>
        </w:rPr>
        <w:t>,</w:t>
      </w:r>
      <w:r w:rsidR="00087CBC" w:rsidRPr="0002280F">
        <w:rPr>
          <w:rFonts w:ascii="Times New Roman" w:eastAsia="新細明體" w:hAnsi="Times New Roman" w:cs="Times New Roman"/>
          <w:sz w:val="20"/>
          <w:szCs w:val="20"/>
        </w:rPr>
        <w:t xml:space="preserve"> such as Observing, Describing, and Nonreacting</w:t>
      </w:r>
      <w:r w:rsidR="004A6802"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 xml:space="preserve">to inner experience, had non-significant relationships with </w:t>
      </w:r>
      <w:r>
        <w:rPr>
          <w:rFonts w:ascii="Times New Roman" w:eastAsia="新細明體" w:hAnsi="Times New Roman" w:cs="Times New Roman"/>
          <w:sz w:val="20"/>
          <w:szCs w:val="20"/>
        </w:rPr>
        <w:t xml:space="preserve">the </w:t>
      </w:r>
      <w:r w:rsidR="00087CBC" w:rsidRPr="0002280F">
        <w:rPr>
          <w:rFonts w:ascii="Times New Roman" w:eastAsia="新細明體" w:hAnsi="Times New Roman" w:cs="Times New Roman"/>
          <w:sz w:val="20"/>
          <w:szCs w:val="20"/>
        </w:rPr>
        <w:t>BEAQ (r = -.03, -.09, and .08</w:t>
      </w:r>
      <w:r>
        <w:rPr>
          <w:rFonts w:ascii="Times New Roman" w:eastAsia="新細明體" w:hAnsi="Times New Roman" w:cs="Times New Roman"/>
          <w:sz w:val="20"/>
          <w:szCs w:val="20"/>
        </w:rPr>
        <w:t>, respectively</w:t>
      </w:r>
      <w:r w:rsidR="00087CBC" w:rsidRPr="0002280F">
        <w:rPr>
          <w:rFonts w:ascii="Times New Roman" w:eastAsia="新細明體" w:hAnsi="Times New Roman" w:cs="Times New Roman"/>
          <w:sz w:val="20"/>
          <w:szCs w:val="20"/>
        </w:rPr>
        <w:t xml:space="preserve">). As a measure from the construct of experiential avoidance, </w:t>
      </w:r>
      <w:r w:rsidR="007D382B">
        <w:rPr>
          <w:rFonts w:ascii="Times New Roman" w:eastAsia="新細明體" w:hAnsi="Times New Roman" w:cs="Times New Roman"/>
          <w:sz w:val="20"/>
          <w:szCs w:val="20"/>
        </w:rPr>
        <w:t xml:space="preserve">the </w:t>
      </w:r>
      <w:r w:rsidR="00087CBC" w:rsidRPr="0002280F">
        <w:rPr>
          <w:rFonts w:ascii="Times New Roman" w:eastAsia="新細明體" w:hAnsi="Times New Roman" w:cs="Times New Roman"/>
          <w:sz w:val="20"/>
          <w:szCs w:val="20"/>
        </w:rPr>
        <w:t>BEAQ was</w:t>
      </w:r>
      <w:r w:rsidR="004A6802"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 xml:space="preserve">moderately correlated </w:t>
      </w:r>
      <w:r w:rsidR="007D382B">
        <w:rPr>
          <w:rFonts w:ascii="Times New Roman" w:eastAsia="新細明體" w:hAnsi="Times New Roman" w:cs="Times New Roman"/>
          <w:sz w:val="20"/>
          <w:szCs w:val="20"/>
        </w:rPr>
        <w:t>with</w:t>
      </w:r>
      <w:r w:rsidR="007D382B"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 xml:space="preserve">AAQ-II (r = .38, p &lt; .01). A similar relationship was seen </w:t>
      </w:r>
      <w:r w:rsidR="007D382B">
        <w:rPr>
          <w:rFonts w:ascii="Times New Roman" w:eastAsia="新細明體" w:hAnsi="Times New Roman" w:cs="Times New Roman"/>
          <w:sz w:val="20"/>
          <w:szCs w:val="20"/>
        </w:rPr>
        <w:t>for the</w:t>
      </w:r>
      <w:r w:rsidR="007D382B"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MEAQ</w:t>
      </w:r>
      <w:r w:rsidR="004A6802"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(r = .36, p &lt; .01). Daily Functioning from the BMSWBI include</w:t>
      </w:r>
      <w:r w:rsidR="00EA32D7" w:rsidRPr="0002280F">
        <w:rPr>
          <w:rFonts w:ascii="Times New Roman" w:eastAsia="新細明體" w:hAnsi="Times New Roman" w:cs="Times New Roman"/>
          <w:sz w:val="20"/>
          <w:szCs w:val="20"/>
        </w:rPr>
        <w:t>d</w:t>
      </w:r>
      <w:r w:rsidR="00087CBC" w:rsidRPr="0002280F">
        <w:rPr>
          <w:rFonts w:ascii="Times New Roman" w:eastAsia="新細明體" w:hAnsi="Times New Roman" w:cs="Times New Roman"/>
          <w:sz w:val="20"/>
          <w:szCs w:val="20"/>
        </w:rPr>
        <w:t xml:space="preserve"> a number of items that</w:t>
      </w:r>
      <w:r w:rsidR="004A6802"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 xml:space="preserve">reflect wellness </w:t>
      </w:r>
      <w:r w:rsidR="00507A07">
        <w:rPr>
          <w:rFonts w:ascii="Times New Roman" w:eastAsia="新細明體" w:hAnsi="Times New Roman" w:cs="Times New Roman"/>
          <w:sz w:val="20"/>
          <w:szCs w:val="20"/>
        </w:rPr>
        <w:t>related to</w:t>
      </w:r>
      <w:r w:rsidR="00507A07"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proactive livelihood behavior</w:t>
      </w:r>
      <w:r w:rsidR="00507A07">
        <w:rPr>
          <w:rFonts w:ascii="Times New Roman" w:eastAsia="新細明體" w:hAnsi="Times New Roman" w:cs="Times New Roman"/>
          <w:sz w:val="20"/>
          <w:szCs w:val="20"/>
        </w:rPr>
        <w:t>,</w:t>
      </w:r>
      <w:r w:rsidR="00087CBC" w:rsidRPr="0002280F">
        <w:rPr>
          <w:rFonts w:ascii="Times New Roman" w:eastAsia="新細明體" w:hAnsi="Times New Roman" w:cs="Times New Roman"/>
          <w:sz w:val="20"/>
          <w:szCs w:val="20"/>
        </w:rPr>
        <w:t xml:space="preserve"> such as concentration, daily work/doing</w:t>
      </w:r>
      <w:r w:rsidR="004A6802"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household chores, and dealing with difficulties. It was expected to correlate negatively with</w:t>
      </w:r>
      <w:r w:rsidR="004A6802"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avoidance measures. Daily Functioning had significant negative relationship</w:t>
      </w:r>
      <w:r w:rsidR="00507A07">
        <w:rPr>
          <w:rFonts w:ascii="Times New Roman" w:eastAsia="新細明體" w:hAnsi="Times New Roman" w:cs="Times New Roman"/>
          <w:sz w:val="20"/>
          <w:szCs w:val="20"/>
        </w:rPr>
        <w:t>s</w:t>
      </w:r>
      <w:r w:rsidR="00087CBC" w:rsidRPr="0002280F">
        <w:rPr>
          <w:rFonts w:ascii="Times New Roman" w:eastAsia="新細明體" w:hAnsi="Times New Roman" w:cs="Times New Roman"/>
          <w:sz w:val="20"/>
          <w:szCs w:val="20"/>
        </w:rPr>
        <w:t xml:space="preserve"> with BEAQ (r</w:t>
      </w:r>
      <w:r w:rsidR="00507A07">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 xml:space="preserve">= -.24, p &lt; .01) and </w:t>
      </w:r>
      <w:r w:rsidR="00087CBC" w:rsidRPr="0002280F">
        <w:rPr>
          <w:rFonts w:ascii="Times New Roman" w:eastAsia="新細明體" w:hAnsi="Times New Roman" w:cs="Times New Roman"/>
          <w:sz w:val="20"/>
          <w:szCs w:val="20"/>
        </w:rPr>
        <w:lastRenderedPageBreak/>
        <w:t>MEAQ (r = -.24, p &lt; .01). WHO-5</w:t>
      </w:r>
      <w:r w:rsidR="00507A07">
        <w:rPr>
          <w:rFonts w:ascii="Times New Roman" w:eastAsia="新細明體" w:hAnsi="Times New Roman" w:cs="Times New Roman"/>
          <w:sz w:val="20"/>
          <w:szCs w:val="20"/>
        </w:rPr>
        <w:t>,</w:t>
      </w:r>
      <w:r w:rsidR="00087CBC" w:rsidRPr="0002280F">
        <w:rPr>
          <w:rFonts w:ascii="Times New Roman" w:eastAsia="新細明體" w:hAnsi="Times New Roman" w:cs="Times New Roman"/>
          <w:sz w:val="20"/>
          <w:szCs w:val="20"/>
        </w:rPr>
        <w:t xml:space="preserve"> </w:t>
      </w:r>
      <w:r w:rsidR="00507A07">
        <w:rPr>
          <w:rFonts w:ascii="Times New Roman" w:eastAsia="新細明體" w:hAnsi="Times New Roman" w:cs="Times New Roman"/>
          <w:sz w:val="20"/>
          <w:szCs w:val="20"/>
        </w:rPr>
        <w:t>which evaluates</w:t>
      </w:r>
      <w:r w:rsidR="00087CBC" w:rsidRPr="0002280F">
        <w:rPr>
          <w:rFonts w:ascii="Times New Roman" w:eastAsia="新細明體" w:hAnsi="Times New Roman" w:cs="Times New Roman"/>
          <w:sz w:val="20"/>
          <w:szCs w:val="20"/>
        </w:rPr>
        <w:t xml:space="preserve"> general </w:t>
      </w:r>
      <w:r w:rsidR="005509CB" w:rsidRPr="0002280F">
        <w:rPr>
          <w:rFonts w:ascii="Times New Roman" w:eastAsia="新細明體" w:hAnsi="Times New Roman" w:cs="Times New Roman"/>
          <w:sz w:val="20"/>
          <w:szCs w:val="20"/>
        </w:rPr>
        <w:t>wellbeing,</w:t>
      </w:r>
      <w:r w:rsidR="00087CBC" w:rsidRPr="0002280F">
        <w:rPr>
          <w:rFonts w:ascii="Times New Roman" w:eastAsia="新細明體" w:hAnsi="Times New Roman" w:cs="Times New Roman"/>
          <w:sz w:val="20"/>
          <w:szCs w:val="20"/>
        </w:rPr>
        <w:t xml:space="preserve"> </w:t>
      </w:r>
      <w:r w:rsidR="00507A07">
        <w:rPr>
          <w:rFonts w:ascii="Times New Roman" w:eastAsia="新細明體" w:hAnsi="Times New Roman" w:cs="Times New Roman"/>
          <w:sz w:val="20"/>
          <w:szCs w:val="20"/>
        </w:rPr>
        <w:t>had</w:t>
      </w:r>
      <w:r w:rsidR="00087CBC" w:rsidRPr="0002280F">
        <w:rPr>
          <w:rFonts w:ascii="Times New Roman" w:eastAsia="新細明體" w:hAnsi="Times New Roman" w:cs="Times New Roman"/>
          <w:sz w:val="20"/>
          <w:szCs w:val="20"/>
        </w:rPr>
        <w:t xml:space="preserve"> no apparent relationship </w:t>
      </w:r>
      <w:r w:rsidR="00507A07">
        <w:rPr>
          <w:rFonts w:ascii="Times New Roman" w:eastAsia="新細明體" w:hAnsi="Times New Roman" w:cs="Times New Roman"/>
          <w:sz w:val="20"/>
          <w:szCs w:val="20"/>
        </w:rPr>
        <w:t>with</w:t>
      </w:r>
      <w:r w:rsidR="00507A07"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avoidance measures</w:t>
      </w:r>
      <w:r w:rsidR="00707728">
        <w:rPr>
          <w:rFonts w:ascii="Times New Roman" w:eastAsia="新細明體" w:hAnsi="Times New Roman" w:cs="Times New Roman"/>
          <w:sz w:val="20"/>
          <w:szCs w:val="20"/>
        </w:rPr>
        <w:t>,</w:t>
      </w:r>
      <w:r w:rsidR="00507A07">
        <w:rPr>
          <w:rFonts w:ascii="Times New Roman" w:eastAsia="新細明體" w:hAnsi="Times New Roman" w:cs="Times New Roman"/>
          <w:sz w:val="20"/>
          <w:szCs w:val="20"/>
        </w:rPr>
        <w:t xml:space="preserve"> and did not have a</w:t>
      </w:r>
      <w:r w:rsidR="00087CBC" w:rsidRPr="0002280F">
        <w:rPr>
          <w:rFonts w:ascii="Times New Roman" w:eastAsia="新細明體" w:hAnsi="Times New Roman" w:cs="Times New Roman"/>
          <w:sz w:val="20"/>
          <w:szCs w:val="20"/>
        </w:rPr>
        <w:t xml:space="preserve"> significant</w:t>
      </w:r>
      <w:r w:rsidR="004A6802"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 xml:space="preserve">relationship </w:t>
      </w:r>
      <w:r w:rsidR="00507A07">
        <w:rPr>
          <w:rFonts w:ascii="Times New Roman" w:eastAsia="新細明體" w:hAnsi="Times New Roman" w:cs="Times New Roman"/>
          <w:sz w:val="20"/>
          <w:szCs w:val="20"/>
        </w:rPr>
        <w:t>with</w:t>
      </w:r>
      <w:r w:rsidR="00507A07"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 xml:space="preserve">BEAQ (r = -.09). </w:t>
      </w:r>
      <w:r w:rsidR="00C21257">
        <w:rPr>
          <w:rFonts w:ascii="Times New Roman" w:eastAsia="新細明體" w:hAnsi="Times New Roman" w:cs="Times New Roman"/>
          <w:sz w:val="20"/>
          <w:szCs w:val="20"/>
        </w:rPr>
        <w:t>We had</w:t>
      </w:r>
      <w:r w:rsidR="00087CBC" w:rsidRPr="0002280F">
        <w:rPr>
          <w:rFonts w:ascii="Times New Roman" w:eastAsia="新細明體" w:hAnsi="Times New Roman" w:cs="Times New Roman"/>
          <w:sz w:val="20"/>
          <w:szCs w:val="20"/>
        </w:rPr>
        <w:t xml:space="preserve"> only </w:t>
      </w:r>
      <w:r w:rsidR="00C21257">
        <w:rPr>
          <w:rFonts w:ascii="Times New Roman" w:eastAsia="新細明體" w:hAnsi="Times New Roman" w:cs="Times New Roman"/>
          <w:sz w:val="20"/>
          <w:szCs w:val="20"/>
        </w:rPr>
        <w:t>one</w:t>
      </w:r>
      <w:r w:rsidR="00C21257"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item from the Distress and Endurance</w:t>
      </w:r>
      <w:r w:rsidR="004A6802"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 xml:space="preserve">subscale, </w:t>
      </w:r>
      <w:r w:rsidR="00C21257">
        <w:rPr>
          <w:rFonts w:ascii="Times New Roman" w:eastAsia="新細明體" w:hAnsi="Times New Roman" w:cs="Times New Roman"/>
          <w:sz w:val="20"/>
          <w:szCs w:val="20"/>
        </w:rPr>
        <w:t>but it was</w:t>
      </w:r>
      <w:r w:rsidR="00087CBC" w:rsidRPr="0002280F">
        <w:rPr>
          <w:rFonts w:ascii="Times New Roman" w:eastAsia="新細明體" w:hAnsi="Times New Roman" w:cs="Times New Roman"/>
          <w:sz w:val="20"/>
          <w:szCs w:val="20"/>
        </w:rPr>
        <w:t xml:space="preserve"> significantly </w:t>
      </w:r>
      <w:r w:rsidR="00C21257" w:rsidRPr="0002280F">
        <w:rPr>
          <w:rFonts w:ascii="Times New Roman" w:eastAsia="新細明體" w:hAnsi="Times New Roman" w:cs="Times New Roman"/>
          <w:sz w:val="20"/>
          <w:szCs w:val="20"/>
        </w:rPr>
        <w:t>correlate</w:t>
      </w:r>
      <w:r w:rsidR="00C21257">
        <w:rPr>
          <w:rFonts w:ascii="Times New Roman" w:eastAsia="新細明體" w:hAnsi="Times New Roman" w:cs="Times New Roman"/>
          <w:sz w:val="20"/>
          <w:szCs w:val="20"/>
        </w:rPr>
        <w:t>d</w:t>
      </w:r>
      <w:r w:rsidR="00C21257"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 xml:space="preserve">in the </w:t>
      </w:r>
      <w:r w:rsidR="00C21257">
        <w:rPr>
          <w:rFonts w:ascii="Times New Roman" w:eastAsia="新細明體" w:hAnsi="Times New Roman" w:cs="Times New Roman"/>
          <w:sz w:val="20"/>
          <w:szCs w:val="20"/>
        </w:rPr>
        <w:t>opposite</w:t>
      </w:r>
      <w:r w:rsidR="00C21257" w:rsidRPr="0002280F">
        <w:rPr>
          <w:rFonts w:ascii="Times New Roman" w:eastAsia="新細明體" w:hAnsi="Times New Roman" w:cs="Times New Roman"/>
          <w:sz w:val="20"/>
          <w:szCs w:val="20"/>
        </w:rPr>
        <w:t xml:space="preserve"> </w:t>
      </w:r>
      <w:r w:rsidR="00087CBC" w:rsidRPr="0002280F">
        <w:rPr>
          <w:rFonts w:ascii="Times New Roman" w:eastAsia="新細明體" w:hAnsi="Times New Roman" w:cs="Times New Roman"/>
          <w:sz w:val="20"/>
          <w:szCs w:val="20"/>
        </w:rPr>
        <w:t xml:space="preserve">direction </w:t>
      </w:r>
      <w:r w:rsidR="00C21257">
        <w:rPr>
          <w:rFonts w:ascii="Times New Roman" w:eastAsia="新細明體" w:hAnsi="Times New Roman" w:cs="Times New Roman"/>
          <w:sz w:val="20"/>
          <w:szCs w:val="20"/>
        </w:rPr>
        <w:t>with the</w:t>
      </w:r>
      <w:r w:rsidR="00C21257"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 xml:space="preserve">convergent and discriminant measures </w:t>
      </w:r>
      <w:r w:rsidR="00C21257">
        <w:rPr>
          <w:rFonts w:ascii="Times New Roman" w:eastAsia="新細明體" w:hAnsi="Times New Roman" w:cs="Times New Roman"/>
          <w:sz w:val="20"/>
          <w:szCs w:val="20"/>
        </w:rPr>
        <w:t>of</w:t>
      </w:r>
      <w:r w:rsidR="004A6802" w:rsidRPr="0002280F">
        <w:rPr>
          <w:rFonts w:ascii="Times New Roman" w:eastAsia="新細明體" w:hAnsi="Times New Roman" w:cs="Times New Roman"/>
          <w:sz w:val="20"/>
          <w:szCs w:val="20"/>
        </w:rPr>
        <w:t xml:space="preserve"> the total BEAQ, particularly with AAQ-II (</w:t>
      </w:r>
      <w:r w:rsidR="004A6802" w:rsidRPr="0002280F">
        <w:rPr>
          <w:rFonts w:ascii="Times New Roman" w:eastAsia="新細明體" w:hAnsi="Times New Roman" w:cs="Times New Roman"/>
          <w:i/>
          <w:iCs/>
          <w:sz w:val="20"/>
          <w:szCs w:val="20"/>
        </w:rPr>
        <w:t xml:space="preserve">r </w:t>
      </w:r>
      <w:r w:rsidR="004A6802" w:rsidRPr="0002280F">
        <w:rPr>
          <w:rFonts w:ascii="Times New Roman" w:eastAsia="新細明體" w:hAnsi="Times New Roman" w:cs="Times New Roman"/>
          <w:sz w:val="20"/>
          <w:szCs w:val="20"/>
        </w:rPr>
        <w:t xml:space="preserve">= -.21, </w:t>
      </w:r>
      <w:r w:rsidR="004A6802" w:rsidRPr="0002280F">
        <w:rPr>
          <w:rFonts w:ascii="Times New Roman" w:eastAsia="新細明體" w:hAnsi="Times New Roman" w:cs="Times New Roman"/>
          <w:i/>
          <w:iCs/>
          <w:sz w:val="20"/>
          <w:szCs w:val="20"/>
        </w:rPr>
        <w:t xml:space="preserve">p </w:t>
      </w:r>
      <w:r w:rsidR="004A6802" w:rsidRPr="0002280F">
        <w:rPr>
          <w:rFonts w:ascii="Times New Roman" w:eastAsia="新細明體" w:hAnsi="Times New Roman" w:cs="Times New Roman"/>
          <w:sz w:val="20"/>
          <w:szCs w:val="20"/>
        </w:rPr>
        <w:t>&lt; .01) and Daily Functioning (</w:t>
      </w:r>
      <w:r w:rsidR="004A6802" w:rsidRPr="0002280F">
        <w:rPr>
          <w:rFonts w:ascii="Times New Roman" w:eastAsia="新細明體" w:hAnsi="Times New Roman" w:cs="Times New Roman"/>
          <w:i/>
          <w:iCs/>
          <w:sz w:val="20"/>
          <w:szCs w:val="20"/>
        </w:rPr>
        <w:t xml:space="preserve">r </w:t>
      </w:r>
      <w:r w:rsidR="004A6802" w:rsidRPr="0002280F">
        <w:rPr>
          <w:rFonts w:ascii="Times New Roman" w:eastAsia="新細明體" w:hAnsi="Times New Roman" w:cs="Times New Roman"/>
          <w:sz w:val="20"/>
          <w:szCs w:val="20"/>
        </w:rPr>
        <w:t xml:space="preserve">= .23, </w:t>
      </w:r>
      <w:r w:rsidR="004A6802" w:rsidRPr="0002280F">
        <w:rPr>
          <w:rFonts w:ascii="Times New Roman" w:eastAsia="新細明體" w:hAnsi="Times New Roman" w:cs="Times New Roman"/>
          <w:i/>
          <w:iCs/>
          <w:sz w:val="20"/>
          <w:szCs w:val="20"/>
        </w:rPr>
        <w:t xml:space="preserve">p </w:t>
      </w:r>
      <w:r w:rsidR="004A6802" w:rsidRPr="0002280F">
        <w:rPr>
          <w:rFonts w:ascii="Times New Roman" w:eastAsia="新細明體" w:hAnsi="Times New Roman" w:cs="Times New Roman"/>
          <w:sz w:val="20"/>
          <w:szCs w:val="20"/>
        </w:rPr>
        <w:t>&lt; .01).</w:t>
      </w:r>
    </w:p>
    <w:p w14:paraId="5857A2A2" w14:textId="77777777" w:rsidR="004A6802" w:rsidRPr="0002280F" w:rsidRDefault="004A6802" w:rsidP="004A6802">
      <w:pPr>
        <w:spacing w:line="480" w:lineRule="auto"/>
        <w:ind w:firstLine="480"/>
        <w:jc w:val="center"/>
        <w:rPr>
          <w:rFonts w:ascii="Times New Roman" w:eastAsia="新細明體" w:hAnsi="Times New Roman" w:cs="Times New Roman"/>
          <w:b/>
          <w:bCs/>
          <w:sz w:val="20"/>
          <w:szCs w:val="20"/>
        </w:rPr>
      </w:pPr>
      <w:r w:rsidRPr="0002280F">
        <w:rPr>
          <w:rFonts w:ascii="Times New Roman" w:eastAsia="新細明體" w:hAnsi="Times New Roman" w:cs="Times New Roman"/>
          <w:b/>
          <w:bCs/>
          <w:sz w:val="20"/>
          <w:szCs w:val="20"/>
        </w:rPr>
        <w:t>Study 2</w:t>
      </w:r>
    </w:p>
    <w:p w14:paraId="66E91430" w14:textId="7F2E7F90" w:rsidR="004A6802" w:rsidRPr="0002280F" w:rsidRDefault="004A6802" w:rsidP="004A6802">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Study 2 </w:t>
      </w:r>
      <w:r w:rsidR="00C21257" w:rsidRPr="0002280F">
        <w:rPr>
          <w:rFonts w:ascii="Times New Roman" w:eastAsia="新細明體" w:hAnsi="Times New Roman" w:cs="Times New Roman"/>
          <w:sz w:val="20"/>
          <w:szCs w:val="20"/>
        </w:rPr>
        <w:t>aim</w:t>
      </w:r>
      <w:r w:rsidR="00C21257">
        <w:rPr>
          <w:rFonts w:ascii="Times New Roman" w:eastAsia="新細明體" w:hAnsi="Times New Roman" w:cs="Times New Roman"/>
          <w:sz w:val="20"/>
          <w:szCs w:val="20"/>
        </w:rPr>
        <w:t xml:space="preserve">ed </w:t>
      </w:r>
      <w:r w:rsidRPr="0002280F">
        <w:rPr>
          <w:rFonts w:ascii="Times New Roman" w:eastAsia="新細明體" w:hAnsi="Times New Roman" w:cs="Times New Roman"/>
          <w:sz w:val="20"/>
          <w:szCs w:val="20"/>
        </w:rPr>
        <w:t>to validate the adapted version of</w:t>
      </w:r>
      <w:r w:rsidR="00C21257">
        <w:rPr>
          <w:rFonts w:ascii="Times New Roman" w:eastAsia="新細明體" w:hAnsi="Times New Roman" w:cs="Times New Roman"/>
          <w:sz w:val="20"/>
          <w:szCs w:val="20"/>
        </w:rPr>
        <w:t xml:space="preserve"> the</w:t>
      </w:r>
      <w:r w:rsidRPr="0002280F">
        <w:rPr>
          <w:rFonts w:ascii="Times New Roman" w:eastAsia="新細明體" w:hAnsi="Times New Roman" w:cs="Times New Roman"/>
          <w:sz w:val="20"/>
          <w:szCs w:val="20"/>
        </w:rPr>
        <w:t xml:space="preserve"> BEAQ based on </w:t>
      </w:r>
      <w:r w:rsidR="00C21257">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student sample with a clinical sample.</w:t>
      </w:r>
    </w:p>
    <w:p w14:paraId="16B8617D" w14:textId="77777777" w:rsidR="004A6802" w:rsidRPr="0002280F" w:rsidRDefault="004A6802" w:rsidP="00C36085">
      <w:pPr>
        <w:spacing w:line="480" w:lineRule="auto"/>
        <w:rPr>
          <w:rFonts w:ascii="Times New Roman" w:eastAsia="新細明體" w:hAnsi="Times New Roman" w:cs="Times New Roman"/>
          <w:b/>
          <w:bCs/>
          <w:sz w:val="20"/>
          <w:szCs w:val="20"/>
        </w:rPr>
      </w:pPr>
      <w:r w:rsidRPr="0002280F">
        <w:rPr>
          <w:rFonts w:ascii="Times New Roman" w:eastAsia="新細明體" w:hAnsi="Times New Roman" w:cs="Times New Roman"/>
          <w:b/>
          <w:bCs/>
          <w:sz w:val="20"/>
          <w:szCs w:val="20"/>
        </w:rPr>
        <w:t>Method</w:t>
      </w:r>
    </w:p>
    <w:p w14:paraId="3A80A90A" w14:textId="77777777" w:rsidR="004A6802" w:rsidRPr="0002280F" w:rsidRDefault="004A6802" w:rsidP="00C36085">
      <w:pPr>
        <w:spacing w:line="480" w:lineRule="auto"/>
        <w:rPr>
          <w:rFonts w:ascii="Times New Roman" w:eastAsia="新細明體" w:hAnsi="Times New Roman" w:cs="Times New Roman"/>
          <w:b/>
          <w:bCs/>
          <w:i/>
          <w:iCs/>
          <w:sz w:val="20"/>
          <w:szCs w:val="20"/>
        </w:rPr>
      </w:pPr>
      <w:r w:rsidRPr="0002280F">
        <w:rPr>
          <w:rFonts w:ascii="Times New Roman" w:eastAsia="新細明體" w:hAnsi="Times New Roman" w:cs="Times New Roman"/>
          <w:b/>
          <w:bCs/>
          <w:i/>
          <w:iCs/>
          <w:sz w:val="20"/>
          <w:szCs w:val="20"/>
        </w:rPr>
        <w:t>Participants</w:t>
      </w:r>
    </w:p>
    <w:p w14:paraId="33858CC7" w14:textId="200BA734" w:rsidR="004A6802" w:rsidRPr="0002280F" w:rsidRDefault="004A6802" w:rsidP="004A6802">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A clinical sample (</w:t>
      </w:r>
      <w:r w:rsidRPr="0002280F">
        <w:rPr>
          <w:rFonts w:ascii="Times New Roman" w:eastAsia="新細明體" w:hAnsi="Times New Roman" w:cs="Times New Roman"/>
          <w:i/>
          <w:iCs/>
          <w:sz w:val="20"/>
          <w:szCs w:val="20"/>
        </w:rPr>
        <w:t xml:space="preserve">n </w:t>
      </w:r>
      <w:r w:rsidRPr="0002280F">
        <w:rPr>
          <w:rFonts w:ascii="Times New Roman" w:eastAsia="新細明體" w:hAnsi="Times New Roman" w:cs="Times New Roman"/>
          <w:sz w:val="20"/>
          <w:szCs w:val="20"/>
        </w:rPr>
        <w:t xml:space="preserve">= 200) was recruited from a mental health organization that offers community mental health services for Hong Kong Chinese. All </w:t>
      </w:r>
      <w:r w:rsidR="006B7EC1">
        <w:rPr>
          <w:rFonts w:ascii="Times New Roman" w:eastAsia="新細明體" w:hAnsi="Times New Roman" w:cs="Times New Roman"/>
          <w:sz w:val="20"/>
          <w:szCs w:val="20"/>
        </w:rPr>
        <w:t xml:space="preserve">of the </w:t>
      </w:r>
      <w:r w:rsidRPr="0002280F">
        <w:rPr>
          <w:rFonts w:ascii="Times New Roman" w:eastAsia="新細明體" w:hAnsi="Times New Roman" w:cs="Times New Roman"/>
          <w:sz w:val="20"/>
          <w:szCs w:val="20"/>
        </w:rPr>
        <w:t xml:space="preserve">participants </w:t>
      </w:r>
      <w:r w:rsidR="006B7EC1">
        <w:rPr>
          <w:rFonts w:ascii="Times New Roman" w:eastAsia="新細明體" w:hAnsi="Times New Roman" w:cs="Times New Roman"/>
          <w:sz w:val="20"/>
          <w:szCs w:val="20"/>
        </w:rPr>
        <w:t>had</w:t>
      </w:r>
      <w:r w:rsidR="006B7EC1"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to have a psychiatric diagnosis and </w:t>
      </w:r>
      <w:r w:rsidR="006B7EC1">
        <w:rPr>
          <w:rFonts w:ascii="Times New Roman" w:eastAsia="新細明體" w:hAnsi="Times New Roman" w:cs="Times New Roman"/>
          <w:sz w:val="20"/>
          <w:szCs w:val="20"/>
        </w:rPr>
        <w:t>to be a</w:t>
      </w:r>
      <w:r w:rsidR="006B7EC1"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current user </w:t>
      </w:r>
      <w:r w:rsidR="006B7EC1">
        <w:rPr>
          <w:rFonts w:ascii="Times New Roman" w:eastAsia="新細明體" w:hAnsi="Times New Roman" w:cs="Times New Roman"/>
          <w:sz w:val="20"/>
          <w:szCs w:val="20"/>
        </w:rPr>
        <w:t>of one of the organization’s</w:t>
      </w:r>
      <w:r w:rsidRPr="0002280F">
        <w:rPr>
          <w:rFonts w:ascii="Times New Roman" w:eastAsia="新細明體" w:hAnsi="Times New Roman" w:cs="Times New Roman"/>
          <w:sz w:val="20"/>
          <w:szCs w:val="20"/>
        </w:rPr>
        <w:t xml:space="preserve"> service units. They participated</w:t>
      </w:r>
      <w:r w:rsidR="006B7EC1">
        <w:rPr>
          <w:rFonts w:ascii="Times New Roman" w:eastAsia="新細明體" w:hAnsi="Times New Roman" w:cs="Times New Roman"/>
          <w:sz w:val="20"/>
          <w:szCs w:val="20"/>
        </w:rPr>
        <w:t xml:space="preserve"> in</w:t>
      </w:r>
      <w:r w:rsidRPr="0002280F">
        <w:rPr>
          <w:rFonts w:ascii="Times New Roman" w:eastAsia="新細明體" w:hAnsi="Times New Roman" w:cs="Times New Roman"/>
          <w:sz w:val="20"/>
          <w:szCs w:val="20"/>
        </w:rPr>
        <w:t xml:space="preserve"> the study on a voluntary basis. </w:t>
      </w:r>
      <w:r w:rsidR="006B7EC1">
        <w:rPr>
          <w:rFonts w:ascii="Times New Roman" w:eastAsia="新細明體" w:hAnsi="Times New Roman" w:cs="Times New Roman"/>
          <w:sz w:val="20"/>
          <w:szCs w:val="20"/>
        </w:rPr>
        <w:t>According to</w:t>
      </w:r>
      <w:r w:rsidR="006B7EC1"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self-report information, 26.5% of participants </w:t>
      </w:r>
      <w:r w:rsidR="006B7EC1">
        <w:rPr>
          <w:rFonts w:ascii="Times New Roman" w:eastAsia="新細明體" w:hAnsi="Times New Roman" w:cs="Times New Roman"/>
          <w:sz w:val="20"/>
          <w:szCs w:val="20"/>
        </w:rPr>
        <w:t>had been</w:t>
      </w:r>
      <w:r w:rsidR="006B7EC1"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diagnosed </w:t>
      </w:r>
      <w:r w:rsidR="006B7EC1">
        <w:rPr>
          <w:rFonts w:ascii="Times New Roman" w:eastAsia="新細明體" w:hAnsi="Times New Roman" w:cs="Times New Roman"/>
          <w:sz w:val="20"/>
          <w:szCs w:val="20"/>
        </w:rPr>
        <w:t xml:space="preserve">with </w:t>
      </w:r>
      <w:r w:rsidRPr="0002280F">
        <w:rPr>
          <w:rFonts w:ascii="Times New Roman" w:eastAsia="新細明體" w:hAnsi="Times New Roman" w:cs="Times New Roman"/>
          <w:sz w:val="20"/>
          <w:szCs w:val="20"/>
        </w:rPr>
        <w:t>major depressive disorder. Other prevalent disorders included psychosis (22.5%), mixed anxiety and depressive disorder (17.5%), anxiety disorder (10.5%), bipolar disorder (9.0%), and others (15.0%). This sample was 60% female</w:t>
      </w:r>
      <w:r w:rsidR="0090359C">
        <w:rPr>
          <w:rFonts w:ascii="Times New Roman" w:eastAsia="新細明體" w:hAnsi="Times New Roman" w:cs="Times New Roman"/>
          <w:sz w:val="20"/>
          <w:szCs w:val="20"/>
        </w:rPr>
        <w:t>, and the participants’</w:t>
      </w:r>
      <w:r w:rsidRPr="0002280F">
        <w:rPr>
          <w:rFonts w:ascii="Times New Roman" w:eastAsia="新細明體" w:hAnsi="Times New Roman" w:cs="Times New Roman"/>
          <w:sz w:val="20"/>
          <w:szCs w:val="20"/>
        </w:rPr>
        <w:t xml:space="preserve"> ages ranged from 19 to 72 years old (M = 40.69 years, SD = 12.43).</w:t>
      </w:r>
    </w:p>
    <w:p w14:paraId="2576709B" w14:textId="77777777" w:rsidR="004A6802" w:rsidRPr="0002280F" w:rsidRDefault="004A6802" w:rsidP="00C36085">
      <w:pPr>
        <w:spacing w:line="480" w:lineRule="auto"/>
        <w:rPr>
          <w:rFonts w:ascii="Times New Roman" w:eastAsia="新細明體" w:hAnsi="Times New Roman" w:cs="Times New Roman"/>
          <w:b/>
          <w:bCs/>
          <w:i/>
          <w:iCs/>
          <w:sz w:val="20"/>
          <w:szCs w:val="20"/>
        </w:rPr>
      </w:pPr>
      <w:r w:rsidRPr="0002280F">
        <w:rPr>
          <w:rFonts w:ascii="Times New Roman" w:eastAsia="新細明體" w:hAnsi="Times New Roman" w:cs="Times New Roman"/>
          <w:b/>
          <w:bCs/>
          <w:i/>
          <w:iCs/>
          <w:sz w:val="20"/>
          <w:szCs w:val="20"/>
        </w:rPr>
        <w:t>Measures</w:t>
      </w:r>
    </w:p>
    <w:p w14:paraId="6C441498" w14:textId="45F69477" w:rsidR="004A6802" w:rsidRPr="0002280F" w:rsidRDefault="004A6802" w:rsidP="004A6802">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lastRenderedPageBreak/>
        <w:t xml:space="preserve">In addition </w:t>
      </w:r>
      <w:r w:rsidR="0090359C">
        <w:rPr>
          <w:rFonts w:ascii="Times New Roman" w:eastAsia="新細明體" w:hAnsi="Times New Roman" w:cs="Times New Roman"/>
          <w:sz w:val="20"/>
          <w:szCs w:val="20"/>
        </w:rPr>
        <w:t>to the</w:t>
      </w:r>
      <w:r w:rsidR="0090359C"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MEAQ and PANAS (internal consistencies were .91 for the negative dimension and .87 for the positive dimension)</w:t>
      </w:r>
      <w:r w:rsidR="0090359C">
        <w:rPr>
          <w:rFonts w:ascii="Times New Roman" w:eastAsia="新細明體" w:hAnsi="Times New Roman" w:cs="Times New Roman"/>
          <w:sz w:val="20"/>
          <w:szCs w:val="20"/>
        </w:rPr>
        <w:t>, which</w:t>
      </w:r>
      <w:r w:rsidRPr="0002280F">
        <w:rPr>
          <w:rFonts w:ascii="Times New Roman" w:eastAsia="新細明體" w:hAnsi="Times New Roman" w:cs="Times New Roman"/>
          <w:sz w:val="20"/>
          <w:szCs w:val="20"/>
        </w:rPr>
        <w:t xml:space="preserve"> we used in </w:t>
      </w:r>
      <w:r w:rsidR="00707728">
        <w:rPr>
          <w:rFonts w:ascii="Times New Roman" w:eastAsia="新細明體" w:hAnsi="Times New Roman" w:cs="Times New Roman"/>
          <w:sz w:val="20"/>
          <w:szCs w:val="20"/>
        </w:rPr>
        <w:t>S</w:t>
      </w:r>
      <w:r w:rsidRPr="0002280F">
        <w:rPr>
          <w:rFonts w:ascii="Times New Roman" w:eastAsia="新細明體" w:hAnsi="Times New Roman" w:cs="Times New Roman"/>
          <w:sz w:val="20"/>
          <w:szCs w:val="20"/>
        </w:rPr>
        <w:t xml:space="preserve">tudy 1, we included the following measures in the questionnaire for </w:t>
      </w:r>
      <w:r w:rsidR="0090359C">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clinical sample.</w:t>
      </w:r>
    </w:p>
    <w:p w14:paraId="0AD6F698" w14:textId="77777777" w:rsidR="004A6802" w:rsidRPr="0002280F" w:rsidRDefault="004A6802" w:rsidP="004A6802">
      <w:pPr>
        <w:spacing w:line="480" w:lineRule="auto"/>
        <w:ind w:firstLine="480"/>
        <w:rPr>
          <w:rFonts w:ascii="Times New Roman" w:eastAsia="新細明體" w:hAnsi="Times New Roman" w:cs="Times New Roman"/>
          <w:b/>
          <w:bCs/>
          <w:i/>
          <w:iCs/>
          <w:sz w:val="20"/>
          <w:szCs w:val="20"/>
        </w:rPr>
      </w:pPr>
      <w:r w:rsidRPr="0002280F">
        <w:rPr>
          <w:rFonts w:ascii="Times New Roman" w:eastAsia="新細明體" w:hAnsi="Times New Roman" w:cs="Times New Roman"/>
          <w:b/>
          <w:bCs/>
          <w:i/>
          <w:iCs/>
          <w:sz w:val="20"/>
          <w:szCs w:val="20"/>
        </w:rPr>
        <w:t>Depression Anxiety and Stress Scales-21 (DASS-21; Henry &amp; Crawford, 2005).</w:t>
      </w:r>
    </w:p>
    <w:p w14:paraId="33578D2F" w14:textId="727EAD18" w:rsidR="004A6802" w:rsidRPr="0002280F" w:rsidRDefault="00AA3ECD" w:rsidP="004A6802">
      <w:pPr>
        <w:spacing w:line="480" w:lineRule="auto"/>
        <w:ind w:firstLine="480"/>
        <w:rPr>
          <w:rFonts w:ascii="Times New Roman" w:eastAsia="新細明體" w:hAnsi="Times New Roman" w:cs="Times New Roman"/>
          <w:sz w:val="20"/>
          <w:szCs w:val="20"/>
        </w:rPr>
      </w:pPr>
      <w:r>
        <w:rPr>
          <w:rFonts w:ascii="Times New Roman" w:eastAsia="新細明體" w:hAnsi="Times New Roman" w:cs="Times New Roman"/>
          <w:sz w:val="20"/>
          <w:szCs w:val="20"/>
        </w:rPr>
        <w:t xml:space="preserve">The </w:t>
      </w:r>
      <w:r w:rsidR="004A6802" w:rsidRPr="0002280F">
        <w:rPr>
          <w:rFonts w:ascii="Times New Roman" w:eastAsia="新細明體" w:hAnsi="Times New Roman" w:cs="Times New Roman"/>
          <w:sz w:val="20"/>
          <w:szCs w:val="20"/>
        </w:rPr>
        <w:t>DASS is a conventional set of instruments designed to measure depression, anxiety, and stress. The shortened 21-item version was used in this study. Depression (7 items) refers to significant features such as hopelessness and anhedonia (“I felt that life was meaningless”); anxiety (7 items) refers to distinct characteristics such as autonomic arousal and subjective experience of anxious affect (“I was worried about situations in which I might panic and make a fool of myself”);</w:t>
      </w:r>
      <w:r w:rsidR="00E13577">
        <w:rPr>
          <w:rFonts w:ascii="Times New Roman" w:eastAsia="新細明體" w:hAnsi="Times New Roman" w:cs="Times New Roman"/>
          <w:sz w:val="20"/>
          <w:szCs w:val="20"/>
        </w:rPr>
        <w:t xml:space="preserve"> and</w:t>
      </w:r>
      <w:r w:rsidR="004A6802" w:rsidRPr="0002280F">
        <w:rPr>
          <w:rFonts w:ascii="Times New Roman" w:eastAsia="新細明體" w:hAnsi="Times New Roman" w:cs="Times New Roman"/>
          <w:sz w:val="20"/>
          <w:szCs w:val="20"/>
        </w:rPr>
        <w:t xml:space="preserve"> stress (7 items) </w:t>
      </w:r>
      <w:r w:rsidR="00E13577">
        <w:rPr>
          <w:rFonts w:ascii="Times New Roman" w:eastAsia="新細明體" w:hAnsi="Times New Roman" w:cs="Times New Roman"/>
          <w:sz w:val="20"/>
          <w:szCs w:val="20"/>
        </w:rPr>
        <w:t>regards</w:t>
      </w:r>
      <w:r w:rsidR="004A6802" w:rsidRPr="0002280F">
        <w:rPr>
          <w:rFonts w:ascii="Times New Roman" w:eastAsia="新細明體" w:hAnsi="Times New Roman" w:cs="Times New Roman"/>
          <w:sz w:val="20"/>
          <w:szCs w:val="20"/>
        </w:rPr>
        <w:t xml:space="preserve"> chronic non-specific arousal (“I tend to overreact to the situations”). </w:t>
      </w:r>
      <w:r w:rsidR="00E13577">
        <w:rPr>
          <w:rFonts w:ascii="Times New Roman" w:eastAsia="新細明體" w:hAnsi="Times New Roman" w:cs="Times New Roman"/>
          <w:sz w:val="20"/>
          <w:szCs w:val="20"/>
        </w:rPr>
        <w:t>The c</w:t>
      </w:r>
      <w:r w:rsidR="00E13577" w:rsidRPr="0002280F">
        <w:rPr>
          <w:rFonts w:ascii="Times New Roman" w:eastAsia="新細明體" w:hAnsi="Times New Roman" w:cs="Times New Roman"/>
          <w:sz w:val="20"/>
          <w:szCs w:val="20"/>
        </w:rPr>
        <w:t xml:space="preserve">linical </w:t>
      </w:r>
      <w:r w:rsidR="004A6802" w:rsidRPr="0002280F">
        <w:rPr>
          <w:rFonts w:ascii="Times New Roman" w:eastAsia="新細明體" w:hAnsi="Times New Roman" w:cs="Times New Roman"/>
          <w:sz w:val="20"/>
          <w:szCs w:val="20"/>
        </w:rPr>
        <w:t xml:space="preserve">participants rated how well the items </w:t>
      </w:r>
      <w:r w:rsidR="00E13577" w:rsidRPr="0002280F">
        <w:rPr>
          <w:rFonts w:ascii="Times New Roman" w:eastAsia="新細明體" w:hAnsi="Times New Roman" w:cs="Times New Roman"/>
          <w:sz w:val="20"/>
          <w:szCs w:val="20"/>
        </w:rPr>
        <w:t>appl</w:t>
      </w:r>
      <w:r w:rsidR="00E13577">
        <w:rPr>
          <w:rFonts w:ascii="Times New Roman" w:eastAsia="新細明體" w:hAnsi="Times New Roman" w:cs="Times New Roman"/>
          <w:sz w:val="20"/>
          <w:szCs w:val="20"/>
        </w:rPr>
        <w:t>ied</w:t>
      </w:r>
      <w:r w:rsidR="00E13577"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to them over the past week between 0 (</w:t>
      </w:r>
      <w:r w:rsidR="004A6802" w:rsidRPr="0002280F">
        <w:rPr>
          <w:rFonts w:ascii="Times New Roman" w:eastAsia="新細明體" w:hAnsi="Times New Roman" w:cs="Times New Roman"/>
          <w:i/>
          <w:iCs/>
          <w:sz w:val="20"/>
          <w:szCs w:val="20"/>
        </w:rPr>
        <w:t>did not apply to me at all</w:t>
      </w:r>
      <w:r w:rsidR="004A6802" w:rsidRPr="0002280F">
        <w:rPr>
          <w:rFonts w:ascii="Times New Roman" w:eastAsia="新細明體" w:hAnsi="Times New Roman" w:cs="Times New Roman"/>
          <w:sz w:val="20"/>
          <w:szCs w:val="20"/>
        </w:rPr>
        <w:t xml:space="preserve">) </w:t>
      </w:r>
      <w:r w:rsidR="00E13577">
        <w:rPr>
          <w:rFonts w:ascii="Times New Roman" w:eastAsia="新細明體" w:hAnsi="Times New Roman" w:cs="Times New Roman"/>
          <w:sz w:val="20"/>
          <w:szCs w:val="20"/>
        </w:rPr>
        <w:t>and</w:t>
      </w:r>
      <w:r w:rsidR="00E13577"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3 (</w:t>
      </w:r>
      <w:r w:rsidR="004A6802" w:rsidRPr="0002280F">
        <w:rPr>
          <w:rFonts w:ascii="Times New Roman" w:eastAsia="新細明體" w:hAnsi="Times New Roman" w:cs="Times New Roman"/>
          <w:i/>
          <w:iCs/>
          <w:sz w:val="20"/>
          <w:szCs w:val="20"/>
        </w:rPr>
        <w:t>applied to me very much, or most of the time</w:t>
      </w:r>
      <w:r w:rsidR="004A6802" w:rsidRPr="0002280F">
        <w:rPr>
          <w:rFonts w:ascii="Times New Roman" w:eastAsia="新細明體" w:hAnsi="Times New Roman" w:cs="Times New Roman"/>
          <w:sz w:val="20"/>
          <w:szCs w:val="20"/>
        </w:rPr>
        <w:t xml:space="preserve">). The Cantonese Chinese version of </w:t>
      </w:r>
      <w:r>
        <w:rPr>
          <w:rFonts w:ascii="Times New Roman" w:eastAsia="新細明體" w:hAnsi="Times New Roman" w:cs="Times New Roman"/>
          <w:sz w:val="20"/>
          <w:szCs w:val="20"/>
        </w:rPr>
        <w:t xml:space="preserve">the </w:t>
      </w:r>
      <w:r w:rsidR="004A6802" w:rsidRPr="0002280F">
        <w:rPr>
          <w:rFonts w:ascii="Times New Roman" w:eastAsia="新細明體" w:hAnsi="Times New Roman" w:cs="Times New Roman"/>
          <w:sz w:val="20"/>
          <w:szCs w:val="20"/>
        </w:rPr>
        <w:t xml:space="preserve">DASS-21 has been used </w:t>
      </w:r>
      <w:r w:rsidR="00E13577">
        <w:rPr>
          <w:rFonts w:ascii="Times New Roman" w:eastAsia="新細明體" w:hAnsi="Times New Roman" w:cs="Times New Roman"/>
          <w:sz w:val="20"/>
          <w:szCs w:val="20"/>
        </w:rPr>
        <w:t>previously</w:t>
      </w:r>
      <w:r w:rsidR="004A6802" w:rsidRPr="0002280F">
        <w:rPr>
          <w:rFonts w:ascii="Times New Roman" w:eastAsia="新細明體" w:hAnsi="Times New Roman" w:cs="Times New Roman"/>
          <w:sz w:val="20"/>
          <w:szCs w:val="20"/>
        </w:rPr>
        <w:t xml:space="preserve"> (Wong et al., 2006) and was used in this study. Internal consistency </w:t>
      </w:r>
      <w:r w:rsidR="00E13577">
        <w:rPr>
          <w:rFonts w:ascii="Times New Roman" w:eastAsia="新細明體" w:hAnsi="Times New Roman" w:cs="Times New Roman"/>
          <w:sz w:val="20"/>
          <w:szCs w:val="20"/>
        </w:rPr>
        <w:t xml:space="preserve">values </w:t>
      </w:r>
      <w:r w:rsidR="004A6802" w:rsidRPr="0002280F">
        <w:rPr>
          <w:rFonts w:ascii="Times New Roman" w:eastAsia="新細明體" w:hAnsi="Times New Roman" w:cs="Times New Roman"/>
          <w:sz w:val="20"/>
          <w:szCs w:val="20"/>
        </w:rPr>
        <w:t xml:space="preserve">in this study </w:t>
      </w:r>
      <w:r w:rsidR="00E13577">
        <w:rPr>
          <w:rFonts w:ascii="Times New Roman" w:eastAsia="新細明體" w:hAnsi="Times New Roman" w:cs="Times New Roman"/>
          <w:sz w:val="20"/>
          <w:szCs w:val="20"/>
        </w:rPr>
        <w:t>were</w:t>
      </w:r>
      <w:r w:rsidR="00E13577"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.90, .87, and .89</w:t>
      </w:r>
      <w:r w:rsidR="00E13577">
        <w:rPr>
          <w:rFonts w:ascii="Times New Roman" w:eastAsia="新細明體" w:hAnsi="Times New Roman" w:cs="Times New Roman"/>
          <w:sz w:val="20"/>
          <w:szCs w:val="20"/>
        </w:rPr>
        <w:t xml:space="preserve"> for depression, anxiety, and stress,</w:t>
      </w:r>
      <w:r w:rsidR="004A6802" w:rsidRPr="0002280F">
        <w:rPr>
          <w:rFonts w:ascii="Times New Roman" w:eastAsia="新細明體" w:hAnsi="Times New Roman" w:cs="Times New Roman"/>
          <w:sz w:val="20"/>
          <w:szCs w:val="20"/>
        </w:rPr>
        <w:t xml:space="preserve"> respectively.</w:t>
      </w:r>
    </w:p>
    <w:p w14:paraId="40D023E8" w14:textId="77777777" w:rsidR="004A6802" w:rsidRPr="0002280F" w:rsidRDefault="004A6802" w:rsidP="004A6802">
      <w:pPr>
        <w:spacing w:line="480" w:lineRule="auto"/>
        <w:ind w:firstLine="480"/>
        <w:rPr>
          <w:rFonts w:ascii="Times New Roman" w:eastAsia="新細明體" w:hAnsi="Times New Roman" w:cs="Times New Roman"/>
          <w:b/>
          <w:bCs/>
          <w:i/>
          <w:iCs/>
          <w:sz w:val="20"/>
          <w:szCs w:val="20"/>
        </w:rPr>
      </w:pPr>
      <w:r w:rsidRPr="0002280F">
        <w:rPr>
          <w:rFonts w:ascii="Times New Roman" w:eastAsia="新細明體" w:hAnsi="Times New Roman" w:cs="Times New Roman"/>
          <w:b/>
          <w:bCs/>
          <w:i/>
          <w:iCs/>
          <w:sz w:val="20"/>
          <w:szCs w:val="20"/>
        </w:rPr>
        <w:t>Penn State Worry Questionnaire (PSWQ; Meyer et al., 1990).</w:t>
      </w:r>
    </w:p>
    <w:p w14:paraId="7356665F" w14:textId="4385B443" w:rsidR="004A6802" w:rsidRPr="0002280F" w:rsidRDefault="004A6802" w:rsidP="004A6802">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The 16-item PSWQ was administered to </w:t>
      </w:r>
      <w:r w:rsidR="00E13577">
        <w:rPr>
          <w:rFonts w:ascii="Times New Roman" w:eastAsia="新細明體" w:hAnsi="Times New Roman" w:cs="Times New Roman"/>
          <w:sz w:val="20"/>
          <w:szCs w:val="20"/>
        </w:rPr>
        <w:t>examine</w:t>
      </w:r>
      <w:r w:rsidRPr="0002280F">
        <w:rPr>
          <w:rFonts w:ascii="Times New Roman" w:eastAsia="新細明體" w:hAnsi="Times New Roman" w:cs="Times New Roman"/>
          <w:sz w:val="20"/>
          <w:szCs w:val="20"/>
        </w:rPr>
        <w:t xml:space="preserve"> the trait of worry, which is a distinct feature of generalized anxiety disorder. </w:t>
      </w:r>
      <w:r w:rsidR="00AA3ECD">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PSWQ measures excessiveness, generality, and uncontrollable dimensions of anxiety and </w:t>
      </w:r>
      <w:r w:rsidR="00E13577">
        <w:rPr>
          <w:rFonts w:ascii="Times New Roman" w:eastAsia="新細明體" w:hAnsi="Times New Roman" w:cs="Times New Roman"/>
          <w:sz w:val="20"/>
          <w:szCs w:val="20"/>
        </w:rPr>
        <w:t>has been</w:t>
      </w:r>
      <w:r w:rsidR="00E13577"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validated across age groups (Brown, Antony, &amp; Barlow, 1992; Meyer, Miller, Metzger, &amp; Borkovec 1990). </w:t>
      </w:r>
      <w:r w:rsidR="00E13577">
        <w:rPr>
          <w:rFonts w:ascii="Times New Roman" w:eastAsia="新細明體" w:hAnsi="Times New Roman" w:cs="Times New Roman"/>
          <w:sz w:val="20"/>
          <w:szCs w:val="20"/>
        </w:rPr>
        <w:t>The</w:t>
      </w:r>
      <w:r w:rsidR="00E13577"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participants rated how well the statements describe</w:t>
      </w:r>
      <w:r w:rsidR="00E13577">
        <w:rPr>
          <w:rFonts w:ascii="Times New Roman" w:eastAsia="新細明體" w:hAnsi="Times New Roman" w:cs="Times New Roman"/>
          <w:sz w:val="20"/>
          <w:szCs w:val="20"/>
        </w:rPr>
        <w:t>d</w:t>
      </w:r>
      <w:r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lastRenderedPageBreak/>
        <w:t>their state of worry on a scale between 1 (</w:t>
      </w:r>
      <w:r w:rsidRPr="0002280F">
        <w:rPr>
          <w:rFonts w:ascii="Times New Roman" w:eastAsia="新細明體" w:hAnsi="Times New Roman" w:cs="Times New Roman"/>
          <w:i/>
          <w:iCs/>
          <w:sz w:val="20"/>
          <w:szCs w:val="20"/>
        </w:rPr>
        <w:t>not at all typical or me</w:t>
      </w:r>
      <w:r w:rsidRPr="0002280F">
        <w:rPr>
          <w:rFonts w:ascii="Times New Roman" w:eastAsia="新細明體" w:hAnsi="Times New Roman" w:cs="Times New Roman"/>
          <w:sz w:val="20"/>
          <w:szCs w:val="20"/>
        </w:rPr>
        <w:t xml:space="preserve">) </w:t>
      </w:r>
      <w:r w:rsidR="00E13577">
        <w:rPr>
          <w:rFonts w:ascii="Times New Roman" w:eastAsia="新細明體" w:hAnsi="Times New Roman" w:cs="Times New Roman"/>
          <w:sz w:val="20"/>
          <w:szCs w:val="20"/>
        </w:rPr>
        <w:t>and</w:t>
      </w:r>
      <w:r w:rsidR="00E13577"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5 (</w:t>
      </w:r>
      <w:r w:rsidRPr="0002280F">
        <w:rPr>
          <w:rFonts w:ascii="Times New Roman" w:eastAsia="新細明體" w:hAnsi="Times New Roman" w:cs="Times New Roman"/>
          <w:i/>
          <w:iCs/>
          <w:sz w:val="20"/>
          <w:szCs w:val="20"/>
        </w:rPr>
        <w:t>very typical of me</w:t>
      </w:r>
      <w:r w:rsidRPr="0002280F">
        <w:rPr>
          <w:rFonts w:ascii="Times New Roman" w:eastAsia="新細明體" w:hAnsi="Times New Roman" w:cs="Times New Roman"/>
          <w:sz w:val="20"/>
          <w:szCs w:val="20"/>
        </w:rPr>
        <w:t>). Example items include “I am always worrying about something” and “</w:t>
      </w:r>
      <w:r w:rsidR="00707728">
        <w:rPr>
          <w:rFonts w:ascii="Times New Roman" w:eastAsia="新細明體" w:hAnsi="Times New Roman" w:cs="Times New Roman"/>
          <w:sz w:val="20"/>
          <w:szCs w:val="20"/>
        </w:rPr>
        <w:t>O</w:t>
      </w:r>
      <w:r w:rsidRPr="0002280F">
        <w:rPr>
          <w:rFonts w:ascii="Times New Roman" w:eastAsia="新細明體" w:hAnsi="Times New Roman" w:cs="Times New Roman"/>
          <w:sz w:val="20"/>
          <w:szCs w:val="20"/>
        </w:rPr>
        <w:t>nce I start worrying, I cannot stop</w:t>
      </w:r>
      <w:r w:rsidR="00E13577">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 </w:t>
      </w:r>
      <w:r w:rsidR="00AA3ECD">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PSWQ </w:t>
      </w:r>
      <w:r w:rsidR="00AA3ECD" w:rsidRPr="0002280F">
        <w:rPr>
          <w:rFonts w:ascii="Times New Roman" w:eastAsia="新細明體" w:hAnsi="Times New Roman" w:cs="Times New Roman"/>
          <w:sz w:val="20"/>
          <w:szCs w:val="20"/>
        </w:rPr>
        <w:t>ha</w:t>
      </w:r>
      <w:r w:rsidR="00AA3ECD">
        <w:rPr>
          <w:rFonts w:ascii="Times New Roman" w:eastAsia="新細明體" w:hAnsi="Times New Roman" w:cs="Times New Roman"/>
          <w:sz w:val="20"/>
          <w:szCs w:val="20"/>
        </w:rPr>
        <w:t>s</w:t>
      </w:r>
      <w:r w:rsidR="00AA3ECD"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been widely used in studies based on Hong Kong Chinese</w:t>
      </w:r>
      <w:r w:rsidR="00E13577">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 such as Wong et al. (2016). Internal consistency in this study was .93.</w:t>
      </w:r>
    </w:p>
    <w:p w14:paraId="54A22D0B" w14:textId="77777777" w:rsidR="004A6802" w:rsidRPr="0002280F" w:rsidRDefault="004A6802" w:rsidP="004A6802">
      <w:pPr>
        <w:spacing w:line="480" w:lineRule="auto"/>
        <w:ind w:firstLine="480"/>
        <w:rPr>
          <w:rFonts w:ascii="Times New Roman" w:eastAsia="新細明體" w:hAnsi="Times New Roman" w:cs="Times New Roman"/>
          <w:b/>
          <w:bCs/>
          <w:i/>
          <w:iCs/>
          <w:sz w:val="20"/>
          <w:szCs w:val="20"/>
        </w:rPr>
      </w:pPr>
      <w:r w:rsidRPr="0002280F">
        <w:rPr>
          <w:rFonts w:ascii="Times New Roman" w:eastAsia="新細明體" w:hAnsi="Times New Roman" w:cs="Times New Roman"/>
          <w:b/>
          <w:bCs/>
          <w:i/>
          <w:iCs/>
          <w:sz w:val="20"/>
          <w:szCs w:val="20"/>
        </w:rPr>
        <w:t>Work and Social Adjustment Scale (WSAS; Mundt, Marks, Shear, &amp; Greist, 2002).</w:t>
      </w:r>
    </w:p>
    <w:p w14:paraId="6A36110A" w14:textId="09740746" w:rsidR="004A6802" w:rsidRPr="0002280F" w:rsidRDefault="00AA3ECD" w:rsidP="004A6802">
      <w:pPr>
        <w:spacing w:line="480" w:lineRule="auto"/>
        <w:ind w:firstLine="480"/>
        <w:rPr>
          <w:rFonts w:ascii="Times New Roman" w:eastAsia="新細明體" w:hAnsi="Times New Roman" w:cs="Times New Roman"/>
          <w:sz w:val="20"/>
          <w:szCs w:val="20"/>
        </w:rPr>
      </w:pPr>
      <w:r>
        <w:rPr>
          <w:rFonts w:ascii="Times New Roman" w:eastAsia="新細明體" w:hAnsi="Times New Roman" w:cs="Times New Roman"/>
          <w:sz w:val="20"/>
          <w:szCs w:val="20"/>
        </w:rPr>
        <w:t xml:space="preserve">The </w:t>
      </w:r>
      <w:r w:rsidR="004A6802" w:rsidRPr="0002280F">
        <w:rPr>
          <w:rFonts w:ascii="Times New Roman" w:eastAsia="新細明體" w:hAnsi="Times New Roman" w:cs="Times New Roman"/>
          <w:sz w:val="20"/>
          <w:szCs w:val="20"/>
        </w:rPr>
        <w:t xml:space="preserve">WSAS is a 5-item measure </w:t>
      </w:r>
      <w:r w:rsidR="00263F59">
        <w:rPr>
          <w:rFonts w:ascii="Times New Roman" w:eastAsia="新細明體" w:hAnsi="Times New Roman" w:cs="Times New Roman"/>
          <w:sz w:val="20"/>
          <w:szCs w:val="20"/>
        </w:rPr>
        <w:t>of</w:t>
      </w:r>
      <w:r w:rsidR="00263F59"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 xml:space="preserve">impairment in functioning. </w:t>
      </w:r>
      <w:r w:rsidR="00263F59">
        <w:rPr>
          <w:rFonts w:ascii="Times New Roman" w:eastAsia="新細明體" w:hAnsi="Times New Roman" w:cs="Times New Roman"/>
          <w:sz w:val="20"/>
          <w:szCs w:val="20"/>
        </w:rPr>
        <w:t>The</w:t>
      </w:r>
      <w:r w:rsidR="00263F59"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 xml:space="preserve">participants were asked to </w:t>
      </w:r>
      <w:r w:rsidR="00263F59">
        <w:rPr>
          <w:rFonts w:ascii="Times New Roman" w:eastAsia="新細明體" w:hAnsi="Times New Roman" w:cs="Times New Roman"/>
          <w:sz w:val="20"/>
          <w:szCs w:val="20"/>
        </w:rPr>
        <w:t>respond on a scale</w:t>
      </w:r>
      <w:r w:rsidR="00263F59"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between 0 (</w:t>
      </w:r>
      <w:r w:rsidR="004A6802" w:rsidRPr="0002280F">
        <w:rPr>
          <w:rFonts w:ascii="Times New Roman" w:eastAsia="新細明體" w:hAnsi="Times New Roman" w:cs="Times New Roman"/>
          <w:i/>
          <w:iCs/>
          <w:sz w:val="20"/>
          <w:szCs w:val="20"/>
        </w:rPr>
        <w:t>not at all</w:t>
      </w:r>
      <w:r w:rsidR="004A6802" w:rsidRPr="0002280F">
        <w:rPr>
          <w:rFonts w:ascii="Times New Roman" w:eastAsia="新細明體" w:hAnsi="Times New Roman" w:cs="Times New Roman"/>
          <w:sz w:val="20"/>
          <w:szCs w:val="20"/>
        </w:rPr>
        <w:t xml:space="preserve">) </w:t>
      </w:r>
      <w:r w:rsidR="00263F59">
        <w:rPr>
          <w:rFonts w:ascii="Times New Roman" w:eastAsia="新細明體" w:hAnsi="Times New Roman" w:cs="Times New Roman"/>
          <w:sz w:val="20"/>
          <w:szCs w:val="20"/>
        </w:rPr>
        <w:t>and</w:t>
      </w:r>
      <w:r w:rsidR="00263F59"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8 (</w:t>
      </w:r>
      <w:r w:rsidR="004A6802" w:rsidRPr="0002280F">
        <w:rPr>
          <w:rFonts w:ascii="Times New Roman" w:eastAsia="新細明體" w:hAnsi="Times New Roman" w:cs="Times New Roman"/>
          <w:i/>
          <w:iCs/>
          <w:sz w:val="20"/>
          <w:szCs w:val="20"/>
        </w:rPr>
        <w:t>very severely</w:t>
      </w:r>
      <w:r w:rsidR="004A6802" w:rsidRPr="0002280F">
        <w:rPr>
          <w:rFonts w:ascii="Times New Roman" w:eastAsia="新細明體" w:hAnsi="Times New Roman" w:cs="Times New Roman"/>
          <w:sz w:val="20"/>
          <w:szCs w:val="20"/>
        </w:rPr>
        <w:t xml:space="preserve">) </w:t>
      </w:r>
      <w:r w:rsidR="00263F59">
        <w:rPr>
          <w:rFonts w:ascii="Times New Roman" w:eastAsia="新細明體" w:hAnsi="Times New Roman" w:cs="Times New Roman"/>
          <w:sz w:val="20"/>
          <w:szCs w:val="20"/>
        </w:rPr>
        <w:t>to</w:t>
      </w:r>
      <w:r w:rsidR="00263F59"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 xml:space="preserve">statements that describe impairments </w:t>
      </w:r>
      <w:r w:rsidR="00263F59">
        <w:rPr>
          <w:rFonts w:ascii="Times New Roman" w:eastAsia="新細明體" w:hAnsi="Times New Roman" w:cs="Times New Roman"/>
          <w:sz w:val="20"/>
          <w:szCs w:val="20"/>
        </w:rPr>
        <w:t>to</w:t>
      </w:r>
      <w:r w:rsidR="00263F59"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 xml:space="preserve">ability to work, home management, social leisure activities, private leisure activities, and maintaining close relationships. </w:t>
      </w:r>
      <w:r>
        <w:rPr>
          <w:rFonts w:ascii="Times New Roman" w:eastAsia="新細明體" w:hAnsi="Times New Roman" w:cs="Times New Roman"/>
          <w:sz w:val="20"/>
          <w:szCs w:val="20"/>
        </w:rPr>
        <w:t xml:space="preserve">The </w:t>
      </w:r>
      <w:r w:rsidR="004A6802" w:rsidRPr="0002280F">
        <w:rPr>
          <w:rFonts w:ascii="Times New Roman" w:eastAsia="新細明體" w:hAnsi="Times New Roman" w:cs="Times New Roman"/>
          <w:sz w:val="20"/>
          <w:szCs w:val="20"/>
        </w:rPr>
        <w:t xml:space="preserve">WSAS </w:t>
      </w:r>
      <w:r w:rsidR="00263F59" w:rsidRPr="0002280F">
        <w:rPr>
          <w:rFonts w:ascii="Times New Roman" w:eastAsia="新細明體" w:hAnsi="Times New Roman" w:cs="Times New Roman"/>
          <w:sz w:val="20"/>
          <w:szCs w:val="20"/>
        </w:rPr>
        <w:t>ha</w:t>
      </w:r>
      <w:r w:rsidR="00263F59">
        <w:rPr>
          <w:rFonts w:ascii="Times New Roman" w:eastAsia="新細明體" w:hAnsi="Times New Roman" w:cs="Times New Roman"/>
          <w:sz w:val="20"/>
          <w:szCs w:val="20"/>
        </w:rPr>
        <w:t>s</w:t>
      </w:r>
      <w:r w:rsidR="00263F59"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 xml:space="preserve">been used in studies based on Hong Kong Chinese such as Powell et al. (2021). Internal consistency in this study was .89. </w:t>
      </w:r>
    </w:p>
    <w:p w14:paraId="2A441B54" w14:textId="37389755" w:rsidR="00020B3D" w:rsidRPr="0002280F" w:rsidRDefault="004A6802" w:rsidP="004A6802">
      <w:pPr>
        <w:spacing w:line="480" w:lineRule="auto"/>
        <w:rPr>
          <w:rFonts w:ascii="Times New Roman" w:eastAsia="新細明體" w:hAnsi="Times New Roman" w:cs="Times New Roman"/>
          <w:b/>
          <w:bCs/>
          <w:i/>
          <w:iCs/>
          <w:sz w:val="20"/>
          <w:szCs w:val="20"/>
        </w:rPr>
      </w:pPr>
      <w:r w:rsidRPr="0002280F">
        <w:rPr>
          <w:rFonts w:ascii="Times New Roman" w:eastAsia="新細明體" w:hAnsi="Times New Roman" w:cs="Times New Roman"/>
          <w:b/>
          <w:bCs/>
          <w:i/>
          <w:iCs/>
          <w:sz w:val="20"/>
          <w:szCs w:val="20"/>
        </w:rPr>
        <w:t>Data Analysis</w:t>
      </w:r>
    </w:p>
    <w:p w14:paraId="7F073B78" w14:textId="75814BAF" w:rsidR="004A6802" w:rsidRPr="0002280F" w:rsidRDefault="004A6802" w:rsidP="004A6802">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We </w:t>
      </w:r>
      <w:r w:rsidR="00263F59">
        <w:rPr>
          <w:rFonts w:ascii="Times New Roman" w:eastAsia="新細明體" w:hAnsi="Times New Roman" w:cs="Times New Roman"/>
          <w:sz w:val="20"/>
          <w:szCs w:val="20"/>
        </w:rPr>
        <w:t>conducted</w:t>
      </w:r>
      <w:r w:rsidR="00263F59"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item analyses and </w:t>
      </w:r>
      <w:r w:rsidR="00263F59">
        <w:rPr>
          <w:rFonts w:ascii="Times New Roman" w:eastAsia="新細明體" w:hAnsi="Times New Roman" w:cs="Times New Roman"/>
          <w:sz w:val="20"/>
          <w:szCs w:val="20"/>
        </w:rPr>
        <w:t xml:space="preserve">determined the </w:t>
      </w:r>
      <w:r w:rsidRPr="0002280F">
        <w:rPr>
          <w:rFonts w:ascii="Times New Roman" w:eastAsia="新細明體" w:hAnsi="Times New Roman" w:cs="Times New Roman"/>
          <w:sz w:val="20"/>
          <w:szCs w:val="20"/>
        </w:rPr>
        <w:t xml:space="preserve">factor loading of the adapted version of </w:t>
      </w:r>
      <w:r w:rsidR="00263F59">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BEAQ using the clinical sample. Cronbach’s </w:t>
      </w:r>
      <w:r w:rsidR="009E0C82">
        <w:rPr>
          <w:rFonts w:ascii="Times New Roman" w:eastAsia="新細明體" w:hAnsi="Times New Roman" w:cs="Times New Roman"/>
          <w:sz w:val="20"/>
          <w:szCs w:val="20"/>
        </w:rPr>
        <w:t>a</w:t>
      </w:r>
      <w:r w:rsidR="009E0C82" w:rsidRPr="0002280F">
        <w:rPr>
          <w:rFonts w:ascii="Times New Roman" w:eastAsia="新細明體" w:hAnsi="Times New Roman" w:cs="Times New Roman"/>
          <w:sz w:val="20"/>
          <w:szCs w:val="20"/>
        </w:rPr>
        <w:t xml:space="preserve">lpha </w:t>
      </w:r>
      <w:r w:rsidR="009E0C82">
        <w:rPr>
          <w:rFonts w:ascii="Times New Roman" w:eastAsia="新細明體" w:hAnsi="Times New Roman" w:cs="Times New Roman"/>
          <w:sz w:val="20"/>
          <w:szCs w:val="20"/>
        </w:rPr>
        <w:t>values with and without items</w:t>
      </w:r>
      <w:r w:rsidRPr="0002280F">
        <w:rPr>
          <w:rFonts w:ascii="Times New Roman" w:eastAsia="新細明體" w:hAnsi="Times New Roman" w:cs="Times New Roman"/>
          <w:sz w:val="20"/>
          <w:szCs w:val="20"/>
        </w:rPr>
        <w:t xml:space="preserve"> deleted were calculated to examine the internal consistency and the possibility </w:t>
      </w:r>
      <w:r w:rsidR="009E0C82">
        <w:rPr>
          <w:rFonts w:ascii="Times New Roman" w:eastAsia="新細明體" w:hAnsi="Times New Roman" w:cs="Times New Roman"/>
          <w:sz w:val="20"/>
          <w:szCs w:val="20"/>
        </w:rPr>
        <w:t>of removing</w:t>
      </w:r>
      <w:r w:rsidRPr="0002280F">
        <w:rPr>
          <w:rFonts w:ascii="Times New Roman" w:eastAsia="新細明體" w:hAnsi="Times New Roman" w:cs="Times New Roman"/>
          <w:sz w:val="20"/>
          <w:szCs w:val="20"/>
        </w:rPr>
        <w:t xml:space="preserve"> further items. </w:t>
      </w:r>
      <w:r w:rsidR="009E0C82">
        <w:rPr>
          <w:rFonts w:ascii="Times New Roman" w:eastAsia="新細明體" w:hAnsi="Times New Roman" w:cs="Times New Roman"/>
          <w:sz w:val="20"/>
          <w:szCs w:val="20"/>
        </w:rPr>
        <w:t>The c</w:t>
      </w:r>
      <w:r w:rsidR="009E0C82" w:rsidRPr="0002280F">
        <w:rPr>
          <w:rFonts w:ascii="Times New Roman" w:eastAsia="新細明體" w:hAnsi="Times New Roman" w:cs="Times New Roman"/>
          <w:sz w:val="20"/>
          <w:szCs w:val="20"/>
        </w:rPr>
        <w:t>orrelation</w:t>
      </w:r>
      <w:r w:rsidR="009E0C82">
        <w:rPr>
          <w:rFonts w:ascii="Times New Roman" w:eastAsia="新細明體" w:hAnsi="Times New Roman" w:cs="Times New Roman"/>
          <w:sz w:val="20"/>
          <w:szCs w:val="20"/>
        </w:rPr>
        <w:t>s</w:t>
      </w:r>
      <w:r w:rsidR="009E0C82"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of </w:t>
      </w:r>
      <w:r w:rsidR="009E0C82">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MEAQ total score and subscales and </w:t>
      </w:r>
      <w:r w:rsidR="009E0C82">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BEAQ were</w:t>
      </w:r>
      <w:r w:rsidR="009E0C82">
        <w:rPr>
          <w:rFonts w:ascii="Times New Roman" w:eastAsia="新細明體" w:hAnsi="Times New Roman" w:cs="Times New Roman"/>
          <w:sz w:val="20"/>
          <w:szCs w:val="20"/>
        </w:rPr>
        <w:t xml:space="preserve"> also</w:t>
      </w:r>
      <w:r w:rsidRPr="0002280F">
        <w:rPr>
          <w:rFonts w:ascii="Times New Roman" w:eastAsia="新細明體" w:hAnsi="Times New Roman" w:cs="Times New Roman"/>
          <w:sz w:val="20"/>
          <w:szCs w:val="20"/>
        </w:rPr>
        <w:t xml:space="preserve"> investigated. </w:t>
      </w:r>
      <w:r w:rsidR="009E0C82">
        <w:rPr>
          <w:rFonts w:ascii="Times New Roman" w:eastAsia="新細明體" w:hAnsi="Times New Roman" w:cs="Times New Roman"/>
          <w:sz w:val="20"/>
          <w:szCs w:val="20"/>
        </w:rPr>
        <w:t>The c</w:t>
      </w:r>
      <w:r w:rsidR="009E0C82" w:rsidRPr="0002280F">
        <w:rPr>
          <w:rFonts w:ascii="Times New Roman" w:eastAsia="新細明體" w:hAnsi="Times New Roman" w:cs="Times New Roman"/>
          <w:sz w:val="20"/>
          <w:szCs w:val="20"/>
        </w:rPr>
        <w:t xml:space="preserve">orrelation </w:t>
      </w:r>
      <w:r w:rsidRPr="0002280F">
        <w:rPr>
          <w:rFonts w:ascii="Times New Roman" w:eastAsia="新細明體" w:hAnsi="Times New Roman" w:cs="Times New Roman"/>
          <w:sz w:val="20"/>
          <w:szCs w:val="20"/>
        </w:rPr>
        <w:t>coefficient</w:t>
      </w:r>
      <w:r w:rsidR="009E0C82">
        <w:rPr>
          <w:rFonts w:ascii="Times New Roman" w:eastAsia="新細明體" w:hAnsi="Times New Roman" w:cs="Times New Roman"/>
          <w:sz w:val="20"/>
          <w:szCs w:val="20"/>
        </w:rPr>
        <w:t>s</w:t>
      </w:r>
      <w:r w:rsidRPr="0002280F">
        <w:rPr>
          <w:rFonts w:ascii="Times New Roman" w:eastAsia="新細明體" w:hAnsi="Times New Roman" w:cs="Times New Roman"/>
          <w:sz w:val="20"/>
          <w:szCs w:val="20"/>
        </w:rPr>
        <w:t xml:space="preserve"> between </w:t>
      </w:r>
      <w:r w:rsidR="00AA3ECD">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BEAQ, PANAS, DASS, PSWQ, and WSAS </w:t>
      </w:r>
      <w:r w:rsidR="009E0C82">
        <w:rPr>
          <w:rFonts w:ascii="Times New Roman" w:eastAsia="新細明體" w:hAnsi="Times New Roman" w:cs="Times New Roman"/>
          <w:sz w:val="20"/>
          <w:szCs w:val="20"/>
        </w:rPr>
        <w:t>were</w:t>
      </w:r>
      <w:r w:rsidR="009E0C82" w:rsidRPr="0002280F">
        <w:rPr>
          <w:rFonts w:ascii="Times New Roman" w:eastAsia="新細明體" w:hAnsi="Times New Roman" w:cs="Times New Roman"/>
          <w:sz w:val="20"/>
          <w:szCs w:val="20"/>
        </w:rPr>
        <w:t xml:space="preserve"> </w:t>
      </w:r>
      <w:r w:rsidR="009E0C82">
        <w:rPr>
          <w:rFonts w:ascii="Times New Roman" w:eastAsia="新細明體" w:hAnsi="Times New Roman" w:cs="Times New Roman"/>
          <w:sz w:val="20"/>
          <w:szCs w:val="20"/>
        </w:rPr>
        <w:t>determined</w:t>
      </w:r>
      <w:r w:rsidR="009E0C82"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to </w:t>
      </w:r>
      <w:r w:rsidR="009E0C82">
        <w:rPr>
          <w:rFonts w:ascii="Times New Roman" w:eastAsia="新細明體" w:hAnsi="Times New Roman" w:cs="Times New Roman"/>
          <w:sz w:val="20"/>
          <w:szCs w:val="20"/>
        </w:rPr>
        <w:t xml:space="preserve">evaluate </w:t>
      </w:r>
      <w:r w:rsidRPr="0002280F">
        <w:rPr>
          <w:rFonts w:ascii="Times New Roman" w:eastAsia="新細明體" w:hAnsi="Times New Roman" w:cs="Times New Roman"/>
          <w:sz w:val="20"/>
          <w:szCs w:val="20"/>
        </w:rPr>
        <w:t>convergent and discriminant validity. An independent sample</w:t>
      </w:r>
      <w:r w:rsidR="009E0C82">
        <w:rPr>
          <w:rFonts w:ascii="Times New Roman" w:eastAsia="新細明體" w:hAnsi="Times New Roman" w:cs="Times New Roman"/>
          <w:sz w:val="20"/>
          <w:szCs w:val="20"/>
        </w:rPr>
        <w:t>s</w:t>
      </w:r>
      <w:r w:rsidRPr="0002280F">
        <w:rPr>
          <w:rFonts w:ascii="Times New Roman" w:eastAsia="新細明體" w:hAnsi="Times New Roman" w:cs="Times New Roman"/>
          <w:sz w:val="20"/>
          <w:szCs w:val="20"/>
        </w:rPr>
        <w:t xml:space="preserve"> </w:t>
      </w:r>
      <w:r w:rsidRPr="003D08F7">
        <w:rPr>
          <w:rFonts w:ascii="Times New Roman" w:eastAsia="新細明體" w:hAnsi="Times New Roman" w:cs="Times New Roman"/>
          <w:sz w:val="20"/>
          <w:szCs w:val="20"/>
        </w:rPr>
        <w:t>t</w:t>
      </w:r>
      <w:r w:rsidRPr="0002280F">
        <w:rPr>
          <w:rFonts w:ascii="Times New Roman" w:eastAsia="新細明體" w:hAnsi="Times New Roman" w:cs="Times New Roman"/>
          <w:sz w:val="20"/>
          <w:szCs w:val="20"/>
        </w:rPr>
        <w:t xml:space="preserve">-test was conducted to compare the </w:t>
      </w:r>
      <w:r w:rsidR="009E0C82" w:rsidRPr="0002280F">
        <w:rPr>
          <w:rFonts w:ascii="Times New Roman" w:eastAsia="新細明體" w:hAnsi="Times New Roman" w:cs="Times New Roman"/>
          <w:sz w:val="20"/>
          <w:szCs w:val="20"/>
        </w:rPr>
        <w:t>total BEAQ scores</w:t>
      </w:r>
      <w:r w:rsidR="009E0C82">
        <w:rPr>
          <w:rFonts w:ascii="Times New Roman" w:eastAsia="新細明體" w:hAnsi="Times New Roman" w:cs="Times New Roman"/>
          <w:sz w:val="20"/>
          <w:szCs w:val="20"/>
        </w:rPr>
        <w:t xml:space="preserve"> of the</w:t>
      </w:r>
      <w:r w:rsidR="009E0C82"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student and clinical sample</w:t>
      </w:r>
      <w:r w:rsidR="009E0C82">
        <w:rPr>
          <w:rFonts w:ascii="Times New Roman" w:eastAsia="新細明體" w:hAnsi="Times New Roman" w:cs="Times New Roman"/>
          <w:sz w:val="20"/>
          <w:szCs w:val="20"/>
        </w:rPr>
        <w:t>s</w:t>
      </w:r>
      <w:r w:rsidRPr="0002280F">
        <w:rPr>
          <w:rFonts w:ascii="Times New Roman" w:eastAsia="新細明體" w:hAnsi="Times New Roman" w:cs="Times New Roman"/>
          <w:sz w:val="20"/>
          <w:szCs w:val="20"/>
        </w:rPr>
        <w:t>. Receiver operating characteristic (ROC) curve analyses were carried out to examine the discriminatory potential of</w:t>
      </w:r>
      <w:r w:rsidR="009E0C82">
        <w:rPr>
          <w:rFonts w:ascii="Times New Roman" w:eastAsia="新細明體" w:hAnsi="Times New Roman" w:cs="Times New Roman"/>
          <w:sz w:val="20"/>
          <w:szCs w:val="20"/>
        </w:rPr>
        <w:t xml:space="preserve"> the</w:t>
      </w:r>
      <w:r w:rsidRPr="0002280F">
        <w:rPr>
          <w:rFonts w:ascii="Times New Roman" w:eastAsia="新細明體" w:hAnsi="Times New Roman" w:cs="Times New Roman"/>
          <w:sz w:val="20"/>
          <w:szCs w:val="20"/>
        </w:rPr>
        <w:t xml:space="preserve"> BEAQ.</w:t>
      </w:r>
    </w:p>
    <w:p w14:paraId="5381621A" w14:textId="77777777" w:rsidR="004A6802" w:rsidRPr="0002280F" w:rsidRDefault="004A6802" w:rsidP="004A6802">
      <w:pPr>
        <w:spacing w:line="480" w:lineRule="auto"/>
        <w:rPr>
          <w:rFonts w:ascii="Times New Roman" w:eastAsia="新細明體" w:hAnsi="Times New Roman" w:cs="Times New Roman"/>
          <w:b/>
          <w:bCs/>
          <w:sz w:val="20"/>
          <w:szCs w:val="20"/>
        </w:rPr>
      </w:pPr>
      <w:r w:rsidRPr="0002280F">
        <w:rPr>
          <w:rFonts w:ascii="Times New Roman" w:eastAsia="新細明體" w:hAnsi="Times New Roman" w:cs="Times New Roman"/>
          <w:b/>
          <w:bCs/>
          <w:sz w:val="20"/>
          <w:szCs w:val="20"/>
        </w:rPr>
        <w:lastRenderedPageBreak/>
        <w:t>Results</w:t>
      </w:r>
    </w:p>
    <w:p w14:paraId="55A92337" w14:textId="351530E5" w:rsidR="004A6802" w:rsidRPr="0002280F" w:rsidRDefault="004A6802" w:rsidP="004A6802">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Table 4 displays </w:t>
      </w:r>
      <w:r w:rsidR="00F37AE6">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descriptive statistics, item analyses, and factor loadings of the BEAQ </w:t>
      </w:r>
      <w:r w:rsidR="00F37AE6">
        <w:rPr>
          <w:rFonts w:ascii="Times New Roman" w:eastAsia="新細明體" w:hAnsi="Times New Roman" w:cs="Times New Roman"/>
          <w:sz w:val="20"/>
          <w:szCs w:val="20"/>
        </w:rPr>
        <w:t>for the</w:t>
      </w:r>
      <w:r w:rsidR="00F37AE6"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clinical participants. </w:t>
      </w:r>
      <w:r w:rsidR="00F37AE6">
        <w:rPr>
          <w:rFonts w:ascii="Times New Roman" w:eastAsia="新細明體" w:hAnsi="Times New Roman" w:cs="Times New Roman"/>
          <w:sz w:val="20"/>
          <w:szCs w:val="20"/>
        </w:rPr>
        <w:t>The s</w:t>
      </w:r>
      <w:r w:rsidR="00F37AE6" w:rsidRPr="0002280F">
        <w:rPr>
          <w:rFonts w:ascii="Times New Roman" w:eastAsia="新細明體" w:hAnsi="Times New Roman" w:cs="Times New Roman"/>
          <w:sz w:val="20"/>
          <w:szCs w:val="20"/>
        </w:rPr>
        <w:t xml:space="preserve">kewness </w:t>
      </w:r>
      <w:r w:rsidRPr="0002280F">
        <w:rPr>
          <w:rFonts w:ascii="Times New Roman" w:eastAsia="新細明體" w:hAnsi="Times New Roman" w:cs="Times New Roman"/>
          <w:sz w:val="20"/>
          <w:szCs w:val="20"/>
        </w:rPr>
        <w:t xml:space="preserve">statistics were similar to </w:t>
      </w:r>
      <w:r w:rsidR="00CB0654">
        <w:rPr>
          <w:rFonts w:ascii="Times New Roman" w:eastAsia="新細明體" w:hAnsi="Times New Roman" w:cs="Times New Roman"/>
          <w:sz w:val="20"/>
          <w:szCs w:val="20"/>
        </w:rPr>
        <w:t xml:space="preserve">those in </w:t>
      </w:r>
      <w:r w:rsidRPr="0002280F">
        <w:rPr>
          <w:rFonts w:ascii="Times New Roman" w:eastAsia="新細明體" w:hAnsi="Times New Roman" w:cs="Times New Roman"/>
          <w:sz w:val="20"/>
          <w:szCs w:val="20"/>
        </w:rPr>
        <w:t>Study 1</w:t>
      </w:r>
      <w:r w:rsidR="00F37AE6">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 </w:t>
      </w:r>
      <w:r w:rsidR="00F37AE6">
        <w:rPr>
          <w:rFonts w:ascii="Times New Roman" w:eastAsia="新細明體" w:hAnsi="Times New Roman" w:cs="Times New Roman"/>
          <w:sz w:val="20"/>
          <w:szCs w:val="20"/>
        </w:rPr>
        <w:t>and the</w:t>
      </w:r>
      <w:r w:rsidR="00F37AE6"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kurtosis statistics showed that the total BEAQ </w:t>
      </w:r>
      <w:r w:rsidR="00F37AE6" w:rsidRPr="0002280F">
        <w:rPr>
          <w:rFonts w:ascii="Times New Roman" w:eastAsia="新細明體" w:hAnsi="Times New Roman" w:cs="Times New Roman"/>
          <w:sz w:val="20"/>
          <w:szCs w:val="20"/>
        </w:rPr>
        <w:t>ha</w:t>
      </w:r>
      <w:r w:rsidR="00F37AE6">
        <w:rPr>
          <w:rFonts w:ascii="Times New Roman" w:eastAsia="新細明體" w:hAnsi="Times New Roman" w:cs="Times New Roman"/>
          <w:sz w:val="20"/>
          <w:szCs w:val="20"/>
        </w:rPr>
        <w:t>d</w:t>
      </w:r>
      <w:r w:rsidR="00F37AE6"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leptokurtic behavior (</w:t>
      </w:r>
      <w:r w:rsidRPr="0002280F">
        <w:rPr>
          <w:rFonts w:ascii="Times New Roman" w:eastAsia="新細明體" w:hAnsi="Times New Roman" w:cs="Times New Roman"/>
          <w:i/>
          <w:iCs/>
          <w:sz w:val="20"/>
          <w:szCs w:val="20"/>
        </w:rPr>
        <w:t xml:space="preserve">k </w:t>
      </w:r>
      <w:r w:rsidRPr="0002280F">
        <w:rPr>
          <w:rFonts w:ascii="Times New Roman" w:eastAsia="新細明體" w:hAnsi="Times New Roman" w:cs="Times New Roman"/>
          <w:sz w:val="20"/>
          <w:szCs w:val="20"/>
        </w:rPr>
        <w:t xml:space="preserve">= 1.16), but </w:t>
      </w:r>
      <w:r w:rsidR="00F37AE6">
        <w:rPr>
          <w:rFonts w:ascii="Times New Roman" w:eastAsia="新細明體" w:hAnsi="Times New Roman" w:cs="Times New Roman"/>
          <w:sz w:val="20"/>
          <w:szCs w:val="20"/>
        </w:rPr>
        <w:t>within</w:t>
      </w:r>
      <w:r w:rsidRPr="0002280F">
        <w:rPr>
          <w:rFonts w:ascii="Times New Roman" w:eastAsia="新細明體" w:hAnsi="Times New Roman" w:cs="Times New Roman"/>
          <w:sz w:val="20"/>
          <w:szCs w:val="20"/>
        </w:rPr>
        <w:t xml:space="preserve"> the acceptable range (between -1.5 and +1.5, Tabachnick &amp; Fidell, 2013). The AIC was .28, which was also in the optimal range (Clark &amp; Watson, 1995). </w:t>
      </w:r>
      <w:r w:rsidR="00F37AE6">
        <w:rPr>
          <w:rFonts w:ascii="Times New Roman" w:eastAsia="新細明體" w:hAnsi="Times New Roman" w:cs="Times New Roman"/>
          <w:sz w:val="20"/>
          <w:szCs w:val="20"/>
        </w:rPr>
        <w:t>The EFA e</w:t>
      </w:r>
      <w:r w:rsidR="00F37AE6" w:rsidRPr="0002280F">
        <w:rPr>
          <w:rFonts w:ascii="Times New Roman" w:eastAsia="新細明體" w:hAnsi="Times New Roman" w:cs="Times New Roman"/>
          <w:sz w:val="20"/>
          <w:szCs w:val="20"/>
        </w:rPr>
        <w:t xml:space="preserve">igenvalues </w:t>
      </w:r>
      <w:r w:rsidRPr="0002280F">
        <w:rPr>
          <w:rFonts w:ascii="Times New Roman" w:eastAsia="新細明體" w:hAnsi="Times New Roman" w:cs="Times New Roman"/>
          <w:sz w:val="20"/>
          <w:szCs w:val="20"/>
        </w:rPr>
        <w:t xml:space="preserve">were 5.16, 1.51, 1.36, 1.09, and .89, accounting for 34.37% of </w:t>
      </w:r>
      <w:r w:rsidR="00F37AE6">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variance. </w:t>
      </w:r>
      <w:r w:rsidR="00707728">
        <w:rPr>
          <w:rFonts w:ascii="Times New Roman" w:eastAsia="新細明體" w:hAnsi="Times New Roman" w:cs="Times New Roman"/>
          <w:sz w:val="20"/>
          <w:szCs w:val="20"/>
        </w:rPr>
        <w:t>Accordingly</w:t>
      </w:r>
      <w:r w:rsidRPr="0002280F">
        <w:rPr>
          <w:rFonts w:ascii="Times New Roman" w:eastAsia="新細明體" w:hAnsi="Times New Roman" w:cs="Times New Roman"/>
          <w:sz w:val="20"/>
          <w:szCs w:val="20"/>
        </w:rPr>
        <w:t xml:space="preserve">, we deemed that a single-factor structure </w:t>
      </w:r>
      <w:r w:rsidR="00707728">
        <w:rPr>
          <w:rFonts w:ascii="Times New Roman" w:eastAsia="新細明體" w:hAnsi="Times New Roman" w:cs="Times New Roman"/>
          <w:sz w:val="20"/>
          <w:szCs w:val="20"/>
        </w:rPr>
        <w:t>was</w:t>
      </w:r>
      <w:r w:rsidR="00707728"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valid for </w:t>
      </w:r>
      <w:r w:rsidR="00F37AE6">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clinical sample. </w:t>
      </w:r>
      <w:r w:rsidR="00F37AE6">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Kaiser-Meyer-Olkin (KMO</w:t>
      </w:r>
      <w:r w:rsidR="00CA7AFC">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 Measure of Sampling was .86, suggesting suitability for factor analysis (Kaiser, 1974). </w:t>
      </w:r>
    </w:p>
    <w:p w14:paraId="11126489" w14:textId="3FF8D011" w:rsidR="004A6802" w:rsidRPr="0002280F" w:rsidRDefault="00F37AE6" w:rsidP="004A6802">
      <w:pPr>
        <w:spacing w:line="480" w:lineRule="auto"/>
        <w:ind w:firstLine="480"/>
        <w:rPr>
          <w:rFonts w:ascii="Times New Roman" w:eastAsia="新細明體" w:hAnsi="Times New Roman" w:cs="Times New Roman"/>
          <w:sz w:val="20"/>
          <w:szCs w:val="20"/>
        </w:rPr>
      </w:pPr>
      <w:r>
        <w:rPr>
          <w:rFonts w:ascii="Times New Roman" w:eastAsia="新細明體" w:hAnsi="Times New Roman" w:cs="Times New Roman"/>
          <w:sz w:val="20"/>
          <w:szCs w:val="20"/>
        </w:rPr>
        <w:t xml:space="preserve">The </w:t>
      </w:r>
      <w:r w:rsidR="004A6802" w:rsidRPr="0002280F">
        <w:rPr>
          <w:rFonts w:ascii="Times New Roman" w:eastAsia="新細明體" w:hAnsi="Times New Roman" w:cs="Times New Roman"/>
          <w:sz w:val="20"/>
          <w:szCs w:val="20"/>
        </w:rPr>
        <w:t xml:space="preserve">Cronbach’s </w:t>
      </w:r>
      <w:r>
        <w:rPr>
          <w:rFonts w:ascii="Times New Roman" w:eastAsia="新細明體" w:hAnsi="Times New Roman" w:cs="Times New Roman"/>
          <w:sz w:val="20"/>
          <w:szCs w:val="20"/>
        </w:rPr>
        <w:t>a</w:t>
      </w:r>
      <w:r w:rsidRPr="0002280F">
        <w:rPr>
          <w:rFonts w:ascii="Times New Roman" w:eastAsia="新細明體" w:hAnsi="Times New Roman" w:cs="Times New Roman"/>
          <w:sz w:val="20"/>
          <w:szCs w:val="20"/>
        </w:rPr>
        <w:t xml:space="preserve">lpha </w:t>
      </w:r>
      <w:r w:rsidR="004A6802" w:rsidRPr="0002280F">
        <w:rPr>
          <w:rFonts w:ascii="Times New Roman" w:eastAsia="新細明體" w:hAnsi="Times New Roman" w:cs="Times New Roman"/>
          <w:sz w:val="20"/>
          <w:szCs w:val="20"/>
        </w:rPr>
        <w:t xml:space="preserve">was .85. Similar to Study 1, removing all </w:t>
      </w:r>
      <w:r w:rsidR="00A06E77">
        <w:rPr>
          <w:rFonts w:ascii="Times New Roman" w:eastAsia="新細明體" w:hAnsi="Times New Roman" w:cs="Times New Roman"/>
          <w:sz w:val="20"/>
          <w:szCs w:val="20"/>
        </w:rPr>
        <w:t xml:space="preserve">of the </w:t>
      </w:r>
      <w:r w:rsidR="004A6802" w:rsidRPr="0002280F">
        <w:rPr>
          <w:rFonts w:ascii="Times New Roman" w:eastAsia="新細明體" w:hAnsi="Times New Roman" w:cs="Times New Roman"/>
          <w:sz w:val="20"/>
          <w:szCs w:val="20"/>
        </w:rPr>
        <w:t xml:space="preserve">other items did not improve the Cronbach’s </w:t>
      </w:r>
      <w:r w:rsidR="00A06E77">
        <w:rPr>
          <w:rFonts w:ascii="Times New Roman" w:eastAsia="新細明體" w:hAnsi="Times New Roman" w:cs="Times New Roman"/>
          <w:sz w:val="20"/>
          <w:szCs w:val="20"/>
        </w:rPr>
        <w:t>a</w:t>
      </w:r>
      <w:r w:rsidR="00A06E77" w:rsidRPr="0002280F">
        <w:rPr>
          <w:rFonts w:ascii="Times New Roman" w:eastAsia="新細明體" w:hAnsi="Times New Roman" w:cs="Times New Roman"/>
          <w:sz w:val="20"/>
          <w:szCs w:val="20"/>
        </w:rPr>
        <w:t xml:space="preserve">lpha </w:t>
      </w:r>
      <w:r w:rsidR="004A6802" w:rsidRPr="0002280F">
        <w:rPr>
          <w:rFonts w:ascii="Times New Roman" w:eastAsia="新細明體" w:hAnsi="Times New Roman" w:cs="Times New Roman"/>
          <w:sz w:val="20"/>
          <w:szCs w:val="20"/>
        </w:rPr>
        <w:t xml:space="preserve">except for </w:t>
      </w:r>
      <w:r w:rsidR="00707728">
        <w:rPr>
          <w:rFonts w:ascii="Times New Roman" w:eastAsia="新細明體" w:hAnsi="Times New Roman" w:cs="Times New Roman"/>
          <w:sz w:val="20"/>
          <w:szCs w:val="20"/>
        </w:rPr>
        <w:t>I</w:t>
      </w:r>
      <w:r w:rsidR="004A6802" w:rsidRPr="0002280F">
        <w:rPr>
          <w:rFonts w:ascii="Times New Roman" w:eastAsia="新細明體" w:hAnsi="Times New Roman" w:cs="Times New Roman"/>
          <w:sz w:val="20"/>
          <w:szCs w:val="20"/>
        </w:rPr>
        <w:t xml:space="preserve">tem 4, </w:t>
      </w:r>
      <w:r w:rsidR="00CB0654">
        <w:rPr>
          <w:rFonts w:ascii="Times New Roman" w:eastAsia="新細明體" w:hAnsi="Times New Roman" w:cs="Times New Roman"/>
          <w:sz w:val="20"/>
          <w:szCs w:val="20"/>
        </w:rPr>
        <w:t>supporting</w:t>
      </w:r>
      <w:r w:rsidR="00CB0654"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 xml:space="preserve">the appropriateness of the 15-item structure. As removing </w:t>
      </w:r>
      <w:r w:rsidR="00707728">
        <w:rPr>
          <w:rFonts w:ascii="Times New Roman" w:eastAsia="新細明體" w:hAnsi="Times New Roman" w:cs="Times New Roman"/>
          <w:sz w:val="20"/>
          <w:szCs w:val="20"/>
        </w:rPr>
        <w:t>I</w:t>
      </w:r>
      <w:r w:rsidR="004A6802" w:rsidRPr="0002280F">
        <w:rPr>
          <w:rFonts w:ascii="Times New Roman" w:eastAsia="新細明體" w:hAnsi="Times New Roman" w:cs="Times New Roman"/>
          <w:sz w:val="20"/>
          <w:szCs w:val="20"/>
        </w:rPr>
        <w:t xml:space="preserve">tem 4 also only yielded </w:t>
      </w:r>
      <w:r w:rsidR="00A06E77">
        <w:rPr>
          <w:rFonts w:ascii="Times New Roman" w:eastAsia="新細明體" w:hAnsi="Times New Roman" w:cs="Times New Roman"/>
          <w:sz w:val="20"/>
          <w:szCs w:val="20"/>
        </w:rPr>
        <w:t xml:space="preserve">a </w:t>
      </w:r>
      <w:r w:rsidR="004A6802" w:rsidRPr="0002280F">
        <w:rPr>
          <w:rFonts w:ascii="Times New Roman" w:eastAsia="新細明體" w:hAnsi="Times New Roman" w:cs="Times New Roman"/>
          <w:sz w:val="20"/>
          <w:szCs w:val="20"/>
        </w:rPr>
        <w:t>minor improvement (.85 to .86), we retain</w:t>
      </w:r>
      <w:r w:rsidR="00A06E77">
        <w:rPr>
          <w:rFonts w:ascii="Times New Roman" w:eastAsia="新細明體" w:hAnsi="Times New Roman" w:cs="Times New Roman"/>
          <w:sz w:val="20"/>
          <w:szCs w:val="20"/>
        </w:rPr>
        <w:t>ed</w:t>
      </w:r>
      <w:r w:rsidR="004A6802" w:rsidRPr="0002280F">
        <w:rPr>
          <w:rFonts w:ascii="Times New Roman" w:eastAsia="新細明體" w:hAnsi="Times New Roman" w:cs="Times New Roman"/>
          <w:sz w:val="20"/>
          <w:szCs w:val="20"/>
        </w:rPr>
        <w:t xml:space="preserve"> this item in the clinical sample. Table 5 shows the correlation coefficients between the total score of </w:t>
      </w:r>
      <w:r w:rsidR="00A06E77">
        <w:rPr>
          <w:rFonts w:ascii="Times New Roman" w:eastAsia="新細明體" w:hAnsi="Times New Roman" w:cs="Times New Roman"/>
          <w:sz w:val="20"/>
          <w:szCs w:val="20"/>
        </w:rPr>
        <w:t xml:space="preserve">the </w:t>
      </w:r>
      <w:r w:rsidR="004A6802" w:rsidRPr="0002280F">
        <w:rPr>
          <w:rFonts w:ascii="Times New Roman" w:eastAsia="新細明體" w:hAnsi="Times New Roman" w:cs="Times New Roman"/>
          <w:sz w:val="20"/>
          <w:szCs w:val="20"/>
        </w:rPr>
        <w:t xml:space="preserve">BEAQ and </w:t>
      </w:r>
      <w:r w:rsidR="00A06E77">
        <w:rPr>
          <w:rFonts w:ascii="Times New Roman" w:eastAsia="新細明體" w:hAnsi="Times New Roman" w:cs="Times New Roman"/>
          <w:sz w:val="20"/>
          <w:szCs w:val="20"/>
        </w:rPr>
        <w:t xml:space="preserve">the </w:t>
      </w:r>
      <w:r w:rsidR="004A6802" w:rsidRPr="0002280F">
        <w:rPr>
          <w:rFonts w:ascii="Times New Roman" w:eastAsia="新細明體" w:hAnsi="Times New Roman" w:cs="Times New Roman"/>
          <w:sz w:val="20"/>
          <w:szCs w:val="20"/>
        </w:rPr>
        <w:t xml:space="preserve">aggregates of the respective subscales, and </w:t>
      </w:r>
      <w:r w:rsidR="00A06E77">
        <w:rPr>
          <w:rFonts w:ascii="Times New Roman" w:eastAsia="新細明體" w:hAnsi="Times New Roman" w:cs="Times New Roman"/>
          <w:sz w:val="20"/>
          <w:szCs w:val="20"/>
        </w:rPr>
        <w:t>between the</w:t>
      </w:r>
      <w:r w:rsidR="00A06E77"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 xml:space="preserve">BEAQ and MEAQ for the clinical sample. </w:t>
      </w:r>
    </w:p>
    <w:p w14:paraId="1CF3A31F" w14:textId="4314431A" w:rsidR="004A6802" w:rsidRPr="0002280F" w:rsidRDefault="004A6802" w:rsidP="004A6802">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Table 5 shows the correlation coefficients between the total </w:t>
      </w:r>
      <w:r w:rsidR="00A06E77" w:rsidRPr="0002280F">
        <w:rPr>
          <w:rFonts w:ascii="Times New Roman" w:eastAsia="新細明體" w:hAnsi="Times New Roman" w:cs="Times New Roman"/>
          <w:sz w:val="20"/>
          <w:szCs w:val="20"/>
        </w:rPr>
        <w:t xml:space="preserve">BEAQ </w:t>
      </w:r>
      <w:r w:rsidRPr="0002280F">
        <w:rPr>
          <w:rFonts w:ascii="Times New Roman" w:eastAsia="新細明體" w:hAnsi="Times New Roman" w:cs="Times New Roman"/>
          <w:sz w:val="20"/>
          <w:szCs w:val="20"/>
        </w:rPr>
        <w:t xml:space="preserve">score and </w:t>
      </w:r>
      <w:r w:rsidR="00A06E77">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aggregates of the subscales, and </w:t>
      </w:r>
      <w:r w:rsidR="00A06E77">
        <w:rPr>
          <w:rFonts w:ascii="Times New Roman" w:eastAsia="新細明體" w:hAnsi="Times New Roman" w:cs="Times New Roman"/>
          <w:sz w:val="20"/>
          <w:szCs w:val="20"/>
        </w:rPr>
        <w:t>between the</w:t>
      </w:r>
      <w:r w:rsidR="00A06E77"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BEAQ and MEAQ for the clinical sample. </w:t>
      </w:r>
      <w:r w:rsidR="00A06E77">
        <w:rPr>
          <w:rFonts w:ascii="Times New Roman" w:eastAsia="新細明體" w:hAnsi="Times New Roman" w:cs="Times New Roman"/>
          <w:sz w:val="20"/>
          <w:szCs w:val="20"/>
        </w:rPr>
        <w:t>The c</w:t>
      </w:r>
      <w:r w:rsidR="00A06E77" w:rsidRPr="0002280F">
        <w:rPr>
          <w:rFonts w:ascii="Times New Roman" w:eastAsia="新細明體" w:hAnsi="Times New Roman" w:cs="Times New Roman"/>
          <w:sz w:val="20"/>
          <w:szCs w:val="20"/>
        </w:rPr>
        <w:t xml:space="preserve">orrelations </w:t>
      </w:r>
      <w:r w:rsidRPr="0002280F">
        <w:rPr>
          <w:rFonts w:ascii="Times New Roman" w:eastAsia="新細明體" w:hAnsi="Times New Roman" w:cs="Times New Roman"/>
          <w:sz w:val="20"/>
          <w:szCs w:val="20"/>
        </w:rPr>
        <w:t xml:space="preserve">for the clinical sample </w:t>
      </w:r>
      <w:r w:rsidR="00A06E77">
        <w:rPr>
          <w:rFonts w:ascii="Times New Roman" w:eastAsia="新細明體" w:hAnsi="Times New Roman" w:cs="Times New Roman"/>
          <w:sz w:val="20"/>
          <w:szCs w:val="20"/>
        </w:rPr>
        <w:t>had</w:t>
      </w:r>
      <w:r w:rsidR="00A06E77"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a similar pattern </w:t>
      </w:r>
      <w:r w:rsidR="00A06E77">
        <w:rPr>
          <w:rFonts w:ascii="Times New Roman" w:eastAsia="新細明體" w:hAnsi="Times New Roman" w:cs="Times New Roman"/>
          <w:sz w:val="20"/>
          <w:szCs w:val="20"/>
        </w:rPr>
        <w:t xml:space="preserve">to those </w:t>
      </w:r>
      <w:r w:rsidRPr="0002280F">
        <w:rPr>
          <w:rFonts w:ascii="Times New Roman" w:eastAsia="新細明體" w:hAnsi="Times New Roman" w:cs="Times New Roman"/>
          <w:sz w:val="20"/>
          <w:szCs w:val="20"/>
        </w:rPr>
        <w:t xml:space="preserve">in Study 1, where the total BEAQ was significantly correlated </w:t>
      </w:r>
      <w:r w:rsidR="00A06E77">
        <w:rPr>
          <w:rFonts w:ascii="Times New Roman" w:eastAsia="新細明體" w:hAnsi="Times New Roman" w:cs="Times New Roman"/>
          <w:sz w:val="20"/>
          <w:szCs w:val="20"/>
        </w:rPr>
        <w:t>with</w:t>
      </w:r>
      <w:r w:rsidR="00A06E77"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all</w:t>
      </w:r>
      <w:r w:rsidR="00A06E77">
        <w:rPr>
          <w:rFonts w:ascii="Times New Roman" w:eastAsia="新細明體" w:hAnsi="Times New Roman" w:cs="Times New Roman"/>
          <w:sz w:val="20"/>
          <w:szCs w:val="20"/>
        </w:rPr>
        <w:t xml:space="preserve"> of the</w:t>
      </w:r>
      <w:r w:rsidRPr="0002280F">
        <w:rPr>
          <w:rFonts w:ascii="Times New Roman" w:eastAsia="新細明體" w:hAnsi="Times New Roman" w:cs="Times New Roman"/>
          <w:sz w:val="20"/>
          <w:szCs w:val="20"/>
        </w:rPr>
        <w:t xml:space="preserve"> subscale aggregates (r &gt; .58, p &lt; .01) except Distress Endurance. </w:t>
      </w:r>
      <w:r w:rsidR="00A06E77">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BEAQ </w:t>
      </w:r>
      <w:r w:rsidRPr="0002280F">
        <w:rPr>
          <w:rFonts w:ascii="Times New Roman" w:eastAsia="新細明體" w:hAnsi="Times New Roman" w:cs="Times New Roman"/>
          <w:sz w:val="20"/>
          <w:szCs w:val="20"/>
        </w:rPr>
        <w:lastRenderedPageBreak/>
        <w:t xml:space="preserve">total and subscale aggregates were </w:t>
      </w:r>
      <w:r w:rsidR="00FD3C58">
        <w:rPr>
          <w:rFonts w:ascii="Times New Roman" w:eastAsia="新細明體" w:hAnsi="Times New Roman" w:cs="Times New Roman"/>
          <w:sz w:val="20"/>
          <w:szCs w:val="20"/>
        </w:rPr>
        <w:t xml:space="preserve">more </w:t>
      </w:r>
      <w:r w:rsidRPr="0002280F">
        <w:rPr>
          <w:rFonts w:ascii="Times New Roman" w:eastAsia="新細明體" w:hAnsi="Times New Roman" w:cs="Times New Roman"/>
          <w:sz w:val="20"/>
          <w:szCs w:val="20"/>
        </w:rPr>
        <w:t xml:space="preserve">highly correlated </w:t>
      </w:r>
      <w:r w:rsidR="00FD3C58">
        <w:rPr>
          <w:rFonts w:ascii="Times New Roman" w:eastAsia="新細明體" w:hAnsi="Times New Roman" w:cs="Times New Roman"/>
          <w:sz w:val="20"/>
          <w:szCs w:val="20"/>
        </w:rPr>
        <w:t>with their</w:t>
      </w:r>
      <w:r w:rsidRPr="0002280F">
        <w:rPr>
          <w:rFonts w:ascii="Times New Roman" w:eastAsia="新細明體" w:hAnsi="Times New Roman" w:cs="Times New Roman"/>
          <w:sz w:val="20"/>
          <w:szCs w:val="20"/>
        </w:rPr>
        <w:t xml:space="preserve"> MEAQ counterpart</w:t>
      </w:r>
      <w:r w:rsidR="00FD3C58">
        <w:rPr>
          <w:rFonts w:ascii="Times New Roman" w:eastAsia="新細明體" w:hAnsi="Times New Roman" w:cs="Times New Roman"/>
          <w:sz w:val="20"/>
          <w:szCs w:val="20"/>
        </w:rPr>
        <w:t>s</w:t>
      </w:r>
      <w:r w:rsidRPr="0002280F">
        <w:rPr>
          <w:rFonts w:ascii="Times New Roman" w:eastAsia="新細明體" w:hAnsi="Times New Roman" w:cs="Times New Roman"/>
          <w:sz w:val="20"/>
          <w:szCs w:val="20"/>
        </w:rPr>
        <w:t xml:space="preserve"> </w:t>
      </w:r>
      <w:r w:rsidR="00FD3C58">
        <w:rPr>
          <w:rFonts w:ascii="Times New Roman" w:eastAsia="新細明體" w:hAnsi="Times New Roman" w:cs="Times New Roman"/>
          <w:sz w:val="20"/>
          <w:szCs w:val="20"/>
        </w:rPr>
        <w:t>than were the</w:t>
      </w:r>
      <w:r w:rsidRPr="0002280F">
        <w:rPr>
          <w:rFonts w:ascii="Times New Roman" w:eastAsia="新細明體" w:hAnsi="Times New Roman" w:cs="Times New Roman"/>
          <w:sz w:val="20"/>
          <w:szCs w:val="20"/>
        </w:rPr>
        <w:t xml:space="preserve"> other subscales (r &gt; .68, p &lt; .01). Similar to Study 1, </w:t>
      </w:r>
      <w:r w:rsidR="00FD3C58">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BEAQ </w:t>
      </w:r>
      <w:r w:rsidR="00FD3C58">
        <w:rPr>
          <w:rFonts w:ascii="Times New Roman" w:eastAsia="新細明體" w:hAnsi="Times New Roman" w:cs="Times New Roman"/>
          <w:sz w:val="20"/>
          <w:szCs w:val="20"/>
        </w:rPr>
        <w:t xml:space="preserve">was </w:t>
      </w:r>
      <w:r w:rsidRPr="0002280F">
        <w:rPr>
          <w:rFonts w:ascii="Times New Roman" w:eastAsia="新細明體" w:hAnsi="Times New Roman" w:cs="Times New Roman"/>
          <w:sz w:val="20"/>
          <w:szCs w:val="20"/>
        </w:rPr>
        <w:t>strongly correlated with Behavioral Avoidance (r = .83, p &lt; .01) and Distress Aversion (r = .81, p &lt; .01).</w:t>
      </w:r>
    </w:p>
    <w:p w14:paraId="6D67F4CC" w14:textId="0D45F32B" w:rsidR="004A6802" w:rsidRPr="0002280F" w:rsidRDefault="00FD3C58" w:rsidP="004A6802">
      <w:pPr>
        <w:spacing w:line="480" w:lineRule="auto"/>
        <w:ind w:firstLine="480"/>
        <w:rPr>
          <w:rFonts w:ascii="Times New Roman" w:eastAsia="新細明體" w:hAnsi="Times New Roman" w:cs="Times New Roman"/>
          <w:sz w:val="20"/>
          <w:szCs w:val="20"/>
        </w:rPr>
      </w:pPr>
      <w:r>
        <w:rPr>
          <w:rFonts w:ascii="Times New Roman" w:eastAsia="新細明體" w:hAnsi="Times New Roman" w:cs="Times New Roman"/>
          <w:sz w:val="20"/>
          <w:szCs w:val="20"/>
        </w:rPr>
        <w:t>The c</w:t>
      </w:r>
      <w:r w:rsidRPr="0002280F">
        <w:rPr>
          <w:rFonts w:ascii="Times New Roman" w:eastAsia="新細明體" w:hAnsi="Times New Roman" w:cs="Times New Roman"/>
          <w:sz w:val="20"/>
          <w:szCs w:val="20"/>
        </w:rPr>
        <w:t xml:space="preserve">orrelation </w:t>
      </w:r>
      <w:r w:rsidR="004A6802" w:rsidRPr="0002280F">
        <w:rPr>
          <w:rFonts w:ascii="Times New Roman" w:eastAsia="新細明體" w:hAnsi="Times New Roman" w:cs="Times New Roman"/>
          <w:sz w:val="20"/>
          <w:szCs w:val="20"/>
        </w:rPr>
        <w:t xml:space="preserve">coefficients between </w:t>
      </w:r>
      <w:r>
        <w:rPr>
          <w:rFonts w:ascii="Times New Roman" w:eastAsia="新細明體" w:hAnsi="Times New Roman" w:cs="Times New Roman"/>
          <w:sz w:val="20"/>
          <w:szCs w:val="20"/>
        </w:rPr>
        <w:t xml:space="preserve">the </w:t>
      </w:r>
      <w:r w:rsidR="004A6802" w:rsidRPr="0002280F">
        <w:rPr>
          <w:rFonts w:ascii="Times New Roman" w:eastAsia="新細明體" w:hAnsi="Times New Roman" w:cs="Times New Roman"/>
          <w:sz w:val="20"/>
          <w:szCs w:val="20"/>
        </w:rPr>
        <w:t xml:space="preserve">convergent and discriminant measures with </w:t>
      </w:r>
      <w:r>
        <w:rPr>
          <w:rFonts w:ascii="Times New Roman" w:eastAsia="新細明體" w:hAnsi="Times New Roman" w:cs="Times New Roman"/>
          <w:sz w:val="20"/>
          <w:szCs w:val="20"/>
        </w:rPr>
        <w:t xml:space="preserve">the </w:t>
      </w:r>
      <w:r w:rsidR="004A6802" w:rsidRPr="0002280F">
        <w:rPr>
          <w:rFonts w:ascii="Times New Roman" w:eastAsia="新細明體" w:hAnsi="Times New Roman" w:cs="Times New Roman"/>
          <w:sz w:val="20"/>
          <w:szCs w:val="20"/>
        </w:rPr>
        <w:t xml:space="preserve">BEAQ </w:t>
      </w:r>
      <w:r>
        <w:rPr>
          <w:rFonts w:ascii="Times New Roman" w:eastAsia="新細明體" w:hAnsi="Times New Roman" w:cs="Times New Roman"/>
          <w:sz w:val="20"/>
          <w:szCs w:val="20"/>
        </w:rPr>
        <w:t>are</w:t>
      </w:r>
      <w:r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 xml:space="preserve">displayed in Table 6. The BEAQ total score had a positive relationship with negative affect in </w:t>
      </w:r>
      <w:r w:rsidR="00CB0654">
        <w:rPr>
          <w:rFonts w:ascii="Times New Roman" w:eastAsia="新細明體" w:hAnsi="Times New Roman" w:cs="Times New Roman"/>
          <w:sz w:val="20"/>
          <w:szCs w:val="20"/>
        </w:rPr>
        <w:t xml:space="preserve">the </w:t>
      </w:r>
      <w:r w:rsidR="004A6802" w:rsidRPr="0002280F">
        <w:rPr>
          <w:rFonts w:ascii="Times New Roman" w:eastAsia="新細明體" w:hAnsi="Times New Roman" w:cs="Times New Roman"/>
          <w:sz w:val="20"/>
          <w:szCs w:val="20"/>
        </w:rPr>
        <w:t xml:space="preserve">PANAS (r = .19, p &lt; .01). Mental health measures were expected to have a positive relationship with </w:t>
      </w:r>
      <w:r>
        <w:rPr>
          <w:rFonts w:ascii="Times New Roman" w:eastAsia="新細明體" w:hAnsi="Times New Roman" w:cs="Times New Roman"/>
          <w:sz w:val="20"/>
          <w:szCs w:val="20"/>
        </w:rPr>
        <w:t xml:space="preserve">the </w:t>
      </w:r>
      <w:r w:rsidR="004A6802" w:rsidRPr="0002280F">
        <w:rPr>
          <w:rFonts w:ascii="Times New Roman" w:eastAsia="新細明體" w:hAnsi="Times New Roman" w:cs="Times New Roman"/>
          <w:sz w:val="20"/>
          <w:szCs w:val="20"/>
        </w:rPr>
        <w:t xml:space="preserve">BEAQ. </w:t>
      </w:r>
      <w:r>
        <w:rPr>
          <w:rFonts w:ascii="Times New Roman" w:eastAsia="新細明體" w:hAnsi="Times New Roman" w:cs="Times New Roman"/>
          <w:sz w:val="20"/>
          <w:szCs w:val="20"/>
        </w:rPr>
        <w:t>The</w:t>
      </w:r>
      <w:r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 xml:space="preserve">depression, anxiety, and stress subscales from </w:t>
      </w:r>
      <w:r w:rsidR="00CB0654">
        <w:rPr>
          <w:rFonts w:ascii="Times New Roman" w:eastAsia="新細明體" w:hAnsi="Times New Roman" w:cs="Times New Roman"/>
          <w:sz w:val="20"/>
          <w:szCs w:val="20"/>
        </w:rPr>
        <w:t xml:space="preserve">the </w:t>
      </w:r>
      <w:r w:rsidR="004A6802" w:rsidRPr="0002280F">
        <w:rPr>
          <w:rFonts w:ascii="Times New Roman" w:eastAsia="新細明體" w:hAnsi="Times New Roman" w:cs="Times New Roman"/>
          <w:sz w:val="20"/>
          <w:szCs w:val="20"/>
        </w:rPr>
        <w:t xml:space="preserve">DASS-21 all had strong positive associations with </w:t>
      </w:r>
      <w:r>
        <w:rPr>
          <w:rFonts w:ascii="Times New Roman" w:eastAsia="新細明體" w:hAnsi="Times New Roman" w:cs="Times New Roman"/>
          <w:sz w:val="20"/>
          <w:szCs w:val="20"/>
        </w:rPr>
        <w:t xml:space="preserve">the </w:t>
      </w:r>
      <w:r w:rsidR="004A6802" w:rsidRPr="0002280F">
        <w:rPr>
          <w:rFonts w:ascii="Times New Roman" w:eastAsia="新細明體" w:hAnsi="Times New Roman" w:cs="Times New Roman"/>
          <w:sz w:val="20"/>
          <w:szCs w:val="20"/>
        </w:rPr>
        <w:t xml:space="preserve">BEAQ (r &gt; .17, p &lt; .05). Similar to Study 1, the </w:t>
      </w:r>
      <w:r>
        <w:rPr>
          <w:rFonts w:ascii="Times New Roman" w:eastAsia="新細明體" w:hAnsi="Times New Roman" w:cs="Times New Roman"/>
          <w:sz w:val="20"/>
          <w:szCs w:val="20"/>
        </w:rPr>
        <w:t>single</w:t>
      </w:r>
      <w:r w:rsidR="004A6802" w:rsidRPr="0002280F">
        <w:rPr>
          <w:rFonts w:ascii="Times New Roman" w:eastAsia="新細明體" w:hAnsi="Times New Roman" w:cs="Times New Roman"/>
          <w:sz w:val="20"/>
          <w:szCs w:val="20"/>
        </w:rPr>
        <w:t xml:space="preserve"> Distress and Endurance </w:t>
      </w:r>
      <w:r>
        <w:rPr>
          <w:rFonts w:ascii="Times New Roman" w:eastAsia="新細明體" w:hAnsi="Times New Roman" w:cs="Times New Roman"/>
          <w:sz w:val="20"/>
          <w:szCs w:val="20"/>
        </w:rPr>
        <w:t xml:space="preserve">item was </w:t>
      </w:r>
      <w:r w:rsidRPr="0002280F">
        <w:rPr>
          <w:rFonts w:ascii="Times New Roman" w:eastAsia="新細明體" w:hAnsi="Times New Roman" w:cs="Times New Roman"/>
          <w:sz w:val="20"/>
          <w:szCs w:val="20"/>
        </w:rPr>
        <w:t xml:space="preserve">significantly </w:t>
      </w:r>
      <w:r w:rsidR="004A6802" w:rsidRPr="0002280F">
        <w:rPr>
          <w:rFonts w:ascii="Times New Roman" w:eastAsia="新細明體" w:hAnsi="Times New Roman" w:cs="Times New Roman"/>
          <w:sz w:val="20"/>
          <w:szCs w:val="20"/>
        </w:rPr>
        <w:t xml:space="preserve">correlated in the other direction </w:t>
      </w:r>
      <w:r>
        <w:rPr>
          <w:rFonts w:ascii="Times New Roman" w:eastAsia="新細明體" w:hAnsi="Times New Roman" w:cs="Times New Roman"/>
          <w:sz w:val="20"/>
          <w:szCs w:val="20"/>
        </w:rPr>
        <w:t>with</w:t>
      </w:r>
      <w:r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all</w:t>
      </w:r>
      <w:r>
        <w:rPr>
          <w:rFonts w:ascii="Times New Roman" w:eastAsia="新細明體" w:hAnsi="Times New Roman" w:cs="Times New Roman"/>
          <w:sz w:val="20"/>
          <w:szCs w:val="20"/>
        </w:rPr>
        <w:t xml:space="preserve"> of the</w:t>
      </w:r>
      <w:r w:rsidR="004A6802" w:rsidRPr="0002280F">
        <w:rPr>
          <w:rFonts w:ascii="Times New Roman" w:eastAsia="新細明體" w:hAnsi="Times New Roman" w:cs="Times New Roman"/>
          <w:sz w:val="20"/>
          <w:szCs w:val="20"/>
        </w:rPr>
        <w:t xml:space="preserve"> subscales from </w:t>
      </w:r>
      <w:r w:rsidR="00CB0654">
        <w:rPr>
          <w:rFonts w:ascii="Times New Roman" w:eastAsia="新細明體" w:hAnsi="Times New Roman" w:cs="Times New Roman"/>
          <w:sz w:val="20"/>
          <w:szCs w:val="20"/>
        </w:rPr>
        <w:t xml:space="preserve">the </w:t>
      </w:r>
      <w:r w:rsidR="004A6802" w:rsidRPr="0002280F">
        <w:rPr>
          <w:rFonts w:ascii="Times New Roman" w:eastAsia="新細明體" w:hAnsi="Times New Roman" w:cs="Times New Roman"/>
          <w:sz w:val="20"/>
          <w:szCs w:val="20"/>
        </w:rPr>
        <w:t xml:space="preserve">DASS-21 (r &lt; -.17, p &lt; .05). Measures such as Worry in the PSWQ and Work Social Adjustment from the WSAS that </w:t>
      </w:r>
      <w:r>
        <w:rPr>
          <w:rFonts w:ascii="Times New Roman" w:eastAsia="新細明體" w:hAnsi="Times New Roman" w:cs="Times New Roman"/>
          <w:sz w:val="20"/>
          <w:szCs w:val="20"/>
        </w:rPr>
        <w:t>had</w:t>
      </w:r>
      <w:r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 xml:space="preserve">no relationship with avoidance </w:t>
      </w:r>
      <w:r>
        <w:rPr>
          <w:rFonts w:ascii="Times New Roman" w:eastAsia="新細明體" w:hAnsi="Times New Roman" w:cs="Times New Roman"/>
          <w:sz w:val="20"/>
          <w:szCs w:val="20"/>
        </w:rPr>
        <w:t>did not have a</w:t>
      </w:r>
      <w:r w:rsidR="004A6802" w:rsidRPr="0002280F">
        <w:rPr>
          <w:rFonts w:ascii="Times New Roman" w:eastAsia="新細明體" w:hAnsi="Times New Roman" w:cs="Times New Roman"/>
          <w:sz w:val="20"/>
          <w:szCs w:val="20"/>
        </w:rPr>
        <w:t xml:space="preserve"> significant relationship </w:t>
      </w:r>
      <w:r>
        <w:rPr>
          <w:rFonts w:ascii="Times New Roman" w:eastAsia="新細明體" w:hAnsi="Times New Roman" w:cs="Times New Roman"/>
          <w:sz w:val="20"/>
          <w:szCs w:val="20"/>
        </w:rPr>
        <w:t>with the</w:t>
      </w:r>
      <w:r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BEAQ and MEAQ</w:t>
      </w:r>
      <w:r>
        <w:rPr>
          <w:rFonts w:ascii="Times New Roman" w:eastAsia="新細明體" w:hAnsi="Times New Roman" w:cs="Times New Roman"/>
          <w:sz w:val="20"/>
          <w:szCs w:val="20"/>
        </w:rPr>
        <w:t>,</w:t>
      </w:r>
      <w:r w:rsidR="004A6802" w:rsidRPr="0002280F">
        <w:rPr>
          <w:rFonts w:ascii="Times New Roman" w:eastAsia="新細明體" w:hAnsi="Times New Roman" w:cs="Times New Roman"/>
          <w:sz w:val="20"/>
          <w:szCs w:val="20"/>
        </w:rPr>
        <w:t xml:space="preserve"> as expected (r &lt; .10). </w:t>
      </w:r>
    </w:p>
    <w:p w14:paraId="4827333D" w14:textId="14375CB4" w:rsidR="004A6802" w:rsidRPr="0002280F" w:rsidRDefault="004A6802" w:rsidP="00C36085">
      <w:pPr>
        <w:spacing w:line="480" w:lineRule="auto"/>
        <w:rPr>
          <w:rFonts w:ascii="Times New Roman" w:eastAsia="新細明體" w:hAnsi="Times New Roman" w:cs="Times New Roman"/>
          <w:b/>
          <w:bCs/>
          <w:i/>
          <w:iCs/>
          <w:sz w:val="20"/>
          <w:szCs w:val="20"/>
        </w:rPr>
      </w:pPr>
      <w:r w:rsidRPr="0002280F">
        <w:rPr>
          <w:rFonts w:ascii="Times New Roman" w:eastAsia="新細明體" w:hAnsi="Times New Roman" w:cs="Times New Roman"/>
          <w:b/>
          <w:bCs/>
          <w:i/>
          <w:iCs/>
          <w:sz w:val="20"/>
          <w:szCs w:val="20"/>
        </w:rPr>
        <w:t>Clinical and Student Samples in Discriminant and Normative Comparison</w:t>
      </w:r>
      <w:r w:rsidR="00FD3C58">
        <w:rPr>
          <w:rFonts w:ascii="Times New Roman" w:eastAsia="新細明體" w:hAnsi="Times New Roman" w:cs="Times New Roman"/>
          <w:b/>
          <w:bCs/>
          <w:i/>
          <w:iCs/>
          <w:sz w:val="20"/>
          <w:szCs w:val="20"/>
        </w:rPr>
        <w:t>s</w:t>
      </w:r>
    </w:p>
    <w:p w14:paraId="4791206E" w14:textId="23D1A014" w:rsidR="004A6802" w:rsidRPr="0002280F" w:rsidRDefault="003D08F7" w:rsidP="004A6802">
      <w:pPr>
        <w:spacing w:line="480" w:lineRule="auto"/>
        <w:ind w:firstLine="480"/>
        <w:rPr>
          <w:rFonts w:ascii="Times New Roman" w:eastAsia="新細明體" w:hAnsi="Times New Roman" w:cs="Times New Roman"/>
          <w:sz w:val="20"/>
          <w:szCs w:val="20"/>
        </w:rPr>
      </w:pPr>
      <w:r>
        <w:rPr>
          <w:rFonts w:ascii="Times New Roman" w:eastAsia="新細明體" w:hAnsi="Times New Roman" w:cs="Times New Roman"/>
          <w:sz w:val="20"/>
          <w:szCs w:val="20"/>
        </w:rPr>
        <w:t>Because the</w:t>
      </w:r>
      <w:r w:rsidR="004A6802" w:rsidRPr="0002280F">
        <w:rPr>
          <w:rFonts w:ascii="Times New Roman" w:eastAsia="新細明體" w:hAnsi="Times New Roman" w:cs="Times New Roman"/>
          <w:sz w:val="20"/>
          <w:szCs w:val="20"/>
        </w:rPr>
        <w:t xml:space="preserve"> measures of experiential avoidance </w:t>
      </w:r>
      <w:r>
        <w:rPr>
          <w:rFonts w:ascii="Times New Roman" w:eastAsia="新細明體" w:hAnsi="Times New Roman" w:cs="Times New Roman"/>
          <w:sz w:val="20"/>
          <w:szCs w:val="20"/>
        </w:rPr>
        <w:t>are</w:t>
      </w:r>
      <w:r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 xml:space="preserve">discriminant </w:t>
      </w:r>
      <w:r>
        <w:rPr>
          <w:rFonts w:ascii="Times New Roman" w:eastAsia="新細明體" w:hAnsi="Times New Roman" w:cs="Times New Roman"/>
          <w:sz w:val="20"/>
          <w:szCs w:val="20"/>
        </w:rPr>
        <w:t>in the</w:t>
      </w:r>
      <w:r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clinical and student samples (e.g., Pinto-Gouveia, Gregório, Dinis, &amp; Xavier, 2012), we applied an independent</w:t>
      </w:r>
      <w:r>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sample</w:t>
      </w:r>
      <w:r>
        <w:rPr>
          <w:rFonts w:ascii="Times New Roman" w:eastAsia="新細明體" w:hAnsi="Times New Roman" w:cs="Times New Roman"/>
          <w:sz w:val="20"/>
          <w:szCs w:val="20"/>
        </w:rPr>
        <w:t>s</w:t>
      </w:r>
      <w:r w:rsidR="004A6802" w:rsidRPr="0002280F">
        <w:rPr>
          <w:rFonts w:ascii="Times New Roman" w:eastAsia="新細明體" w:hAnsi="Times New Roman" w:cs="Times New Roman"/>
          <w:sz w:val="20"/>
          <w:szCs w:val="20"/>
        </w:rPr>
        <w:t xml:space="preserve"> </w:t>
      </w:r>
      <w:r w:rsidRPr="00CA7AFC">
        <w:rPr>
          <w:rFonts w:ascii="Times New Roman" w:eastAsia="新細明體" w:hAnsi="Times New Roman" w:cs="Times New Roman"/>
          <w:iCs/>
          <w:sz w:val="20"/>
          <w:szCs w:val="20"/>
        </w:rPr>
        <w:t>t</w:t>
      </w:r>
      <w:r>
        <w:rPr>
          <w:rFonts w:ascii="Times New Roman" w:eastAsia="新細明體" w:hAnsi="Times New Roman" w:cs="Times New Roman"/>
          <w:i/>
          <w:iCs/>
          <w:sz w:val="20"/>
          <w:szCs w:val="20"/>
        </w:rPr>
        <w:t>-</w:t>
      </w:r>
      <w:r w:rsidR="004A6802" w:rsidRPr="0002280F">
        <w:rPr>
          <w:rFonts w:ascii="Times New Roman" w:eastAsia="新細明體" w:hAnsi="Times New Roman" w:cs="Times New Roman"/>
          <w:sz w:val="20"/>
          <w:szCs w:val="20"/>
        </w:rPr>
        <w:t xml:space="preserve">test to compare </w:t>
      </w:r>
      <w:r>
        <w:rPr>
          <w:rFonts w:ascii="Times New Roman" w:eastAsia="新細明體" w:hAnsi="Times New Roman" w:cs="Times New Roman"/>
          <w:sz w:val="20"/>
          <w:szCs w:val="20"/>
        </w:rPr>
        <w:t xml:space="preserve">the </w:t>
      </w:r>
      <w:r w:rsidR="004A6802" w:rsidRPr="0002280F">
        <w:rPr>
          <w:rFonts w:ascii="Times New Roman" w:eastAsia="新細明體" w:hAnsi="Times New Roman" w:cs="Times New Roman"/>
          <w:sz w:val="20"/>
          <w:szCs w:val="20"/>
        </w:rPr>
        <w:t xml:space="preserve">scores </w:t>
      </w:r>
      <w:r>
        <w:rPr>
          <w:rFonts w:ascii="Times New Roman" w:eastAsia="新細明體" w:hAnsi="Times New Roman" w:cs="Times New Roman"/>
          <w:sz w:val="20"/>
          <w:szCs w:val="20"/>
        </w:rPr>
        <w:t>of the</w:t>
      </w:r>
      <w:r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 xml:space="preserve">students and clinical participants. </w:t>
      </w:r>
      <w:r>
        <w:rPr>
          <w:rFonts w:ascii="Times New Roman" w:eastAsia="新細明體" w:hAnsi="Times New Roman" w:cs="Times New Roman"/>
          <w:sz w:val="20"/>
          <w:szCs w:val="20"/>
        </w:rPr>
        <w:t xml:space="preserve">As </w:t>
      </w:r>
      <w:r w:rsidR="004A6802" w:rsidRPr="0002280F">
        <w:rPr>
          <w:rFonts w:ascii="Times New Roman" w:eastAsia="新細明體" w:hAnsi="Times New Roman" w:cs="Times New Roman"/>
          <w:sz w:val="20"/>
          <w:szCs w:val="20"/>
        </w:rPr>
        <w:t xml:space="preserve">Table 7 </w:t>
      </w:r>
      <w:r w:rsidRPr="0002280F">
        <w:rPr>
          <w:rFonts w:ascii="Times New Roman" w:eastAsia="新細明體" w:hAnsi="Times New Roman" w:cs="Times New Roman"/>
          <w:sz w:val="20"/>
          <w:szCs w:val="20"/>
        </w:rPr>
        <w:t>show</w:t>
      </w:r>
      <w:r>
        <w:rPr>
          <w:rFonts w:ascii="Times New Roman" w:eastAsia="新細明體" w:hAnsi="Times New Roman" w:cs="Times New Roman"/>
          <w:sz w:val="20"/>
          <w:szCs w:val="20"/>
        </w:rPr>
        <w:t>s,</w:t>
      </w:r>
      <w:r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 xml:space="preserve">the difference between </w:t>
      </w:r>
      <w:r>
        <w:rPr>
          <w:rFonts w:ascii="Times New Roman" w:eastAsia="新細明體" w:hAnsi="Times New Roman" w:cs="Times New Roman"/>
          <w:sz w:val="20"/>
          <w:szCs w:val="20"/>
        </w:rPr>
        <w:t xml:space="preserve">the </w:t>
      </w:r>
      <w:r w:rsidR="004A6802" w:rsidRPr="0002280F">
        <w:rPr>
          <w:rFonts w:ascii="Times New Roman" w:eastAsia="新細明體" w:hAnsi="Times New Roman" w:cs="Times New Roman"/>
          <w:sz w:val="20"/>
          <w:szCs w:val="20"/>
        </w:rPr>
        <w:t>student (M = 50.97, SD = 9.48) and</w:t>
      </w:r>
      <w:r>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 xml:space="preserve">clinical participants (M = 57.31 SD = 11.01) was significant (t = 7.10, p &lt; .01). </w:t>
      </w:r>
      <w:r w:rsidR="006315DA">
        <w:rPr>
          <w:rFonts w:ascii="Times New Roman" w:eastAsia="新細明體" w:hAnsi="Times New Roman" w:cs="Times New Roman"/>
          <w:sz w:val="20"/>
          <w:szCs w:val="20"/>
        </w:rPr>
        <w:t xml:space="preserve">The </w:t>
      </w:r>
      <w:r w:rsidR="004A6802" w:rsidRPr="0002280F">
        <w:rPr>
          <w:rFonts w:ascii="Times New Roman" w:eastAsia="新細明體" w:hAnsi="Times New Roman" w:cs="Times New Roman"/>
          <w:sz w:val="20"/>
          <w:szCs w:val="20"/>
        </w:rPr>
        <w:t xml:space="preserve">Cohen’s </w:t>
      </w:r>
      <w:r w:rsidR="004A6802" w:rsidRPr="0002280F">
        <w:rPr>
          <w:rFonts w:ascii="Times New Roman" w:eastAsia="新細明體" w:hAnsi="Times New Roman" w:cs="Times New Roman"/>
          <w:i/>
          <w:iCs/>
          <w:sz w:val="20"/>
          <w:szCs w:val="20"/>
        </w:rPr>
        <w:t xml:space="preserve">d </w:t>
      </w:r>
      <w:r w:rsidR="004A6802" w:rsidRPr="0002280F">
        <w:rPr>
          <w:rFonts w:ascii="Times New Roman" w:eastAsia="新細明體" w:hAnsi="Times New Roman" w:cs="Times New Roman"/>
          <w:sz w:val="20"/>
          <w:szCs w:val="20"/>
        </w:rPr>
        <w:t xml:space="preserve">of this difference was .62, which </w:t>
      </w:r>
      <w:r w:rsidR="00EA32D7" w:rsidRPr="0002280F">
        <w:rPr>
          <w:rFonts w:ascii="Times New Roman" w:eastAsia="新細明體" w:hAnsi="Times New Roman" w:cs="Times New Roman"/>
          <w:sz w:val="20"/>
          <w:szCs w:val="20"/>
        </w:rPr>
        <w:t>wa</w:t>
      </w:r>
      <w:r w:rsidR="004A6802" w:rsidRPr="0002280F">
        <w:rPr>
          <w:rFonts w:ascii="Times New Roman" w:eastAsia="新細明體" w:hAnsi="Times New Roman" w:cs="Times New Roman"/>
          <w:sz w:val="20"/>
          <w:szCs w:val="20"/>
        </w:rPr>
        <w:t xml:space="preserve">s considered a medium to large effect </w:t>
      </w:r>
      <w:r w:rsidR="006315DA">
        <w:rPr>
          <w:rFonts w:ascii="Times New Roman" w:eastAsia="新細明體" w:hAnsi="Times New Roman" w:cs="Times New Roman"/>
          <w:sz w:val="20"/>
          <w:szCs w:val="20"/>
        </w:rPr>
        <w:t>based on</w:t>
      </w:r>
      <w:r w:rsidR="004A6802" w:rsidRPr="0002280F">
        <w:rPr>
          <w:rFonts w:ascii="Times New Roman" w:eastAsia="新細明體" w:hAnsi="Times New Roman" w:cs="Times New Roman"/>
          <w:sz w:val="20"/>
          <w:szCs w:val="20"/>
        </w:rPr>
        <w:t xml:space="preserve"> Cohen’s (1988) guideline.</w:t>
      </w:r>
    </w:p>
    <w:p w14:paraId="2E6A94FB" w14:textId="7AFA21F1" w:rsidR="004A6802" w:rsidRPr="0002280F" w:rsidRDefault="004A6802" w:rsidP="004A6802">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lastRenderedPageBreak/>
        <w:t xml:space="preserve">We carried out two ROC analyses to better examine the ability to discriminate between non-clinical samples (i.e., students) </w:t>
      </w:r>
      <w:r w:rsidR="006315DA">
        <w:rPr>
          <w:rFonts w:ascii="Times New Roman" w:eastAsia="新細明體" w:hAnsi="Times New Roman" w:cs="Times New Roman"/>
          <w:sz w:val="20"/>
          <w:szCs w:val="20"/>
        </w:rPr>
        <w:t>and</w:t>
      </w:r>
      <w:r w:rsidR="006315DA"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clinical samples </w:t>
      </w:r>
      <w:r w:rsidR="006315DA">
        <w:rPr>
          <w:rFonts w:ascii="Times New Roman" w:eastAsia="新細明體" w:hAnsi="Times New Roman" w:cs="Times New Roman"/>
          <w:sz w:val="20"/>
          <w:szCs w:val="20"/>
        </w:rPr>
        <w:t>with</w:t>
      </w:r>
      <w:r w:rsidRPr="0002280F">
        <w:rPr>
          <w:rFonts w:ascii="Times New Roman" w:eastAsia="新細明體" w:hAnsi="Times New Roman" w:cs="Times New Roman"/>
          <w:sz w:val="20"/>
          <w:szCs w:val="20"/>
        </w:rPr>
        <w:t xml:space="preserve"> a certain degree of psychological distress </w:t>
      </w:r>
      <w:r w:rsidR="006315DA">
        <w:rPr>
          <w:rFonts w:ascii="Times New Roman" w:eastAsia="新細明體" w:hAnsi="Times New Roman" w:cs="Times New Roman"/>
          <w:sz w:val="20"/>
          <w:szCs w:val="20"/>
        </w:rPr>
        <w:t>according to the</w:t>
      </w:r>
      <w:r w:rsidR="006315DA"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BEAQ. ROC analyses were conducted for clinical participants who scored 10 or higher </w:t>
      </w:r>
      <w:r w:rsidR="00465C20">
        <w:rPr>
          <w:rFonts w:ascii="Times New Roman" w:eastAsia="新細明體" w:hAnsi="Times New Roman" w:cs="Times New Roman"/>
          <w:sz w:val="20"/>
          <w:szCs w:val="20"/>
        </w:rPr>
        <w:t>on</w:t>
      </w:r>
      <w:r w:rsidR="00465C2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the DASS Depression subscale and for clinical participants who scored 8 or </w:t>
      </w:r>
      <w:r w:rsidR="00465C20" w:rsidRPr="0002280F">
        <w:rPr>
          <w:rFonts w:ascii="Times New Roman" w:eastAsia="新細明體" w:hAnsi="Times New Roman" w:cs="Times New Roman"/>
          <w:sz w:val="20"/>
          <w:szCs w:val="20"/>
        </w:rPr>
        <w:t xml:space="preserve">higher </w:t>
      </w:r>
      <w:r w:rsidR="00465C20">
        <w:rPr>
          <w:rFonts w:ascii="Times New Roman" w:eastAsia="新細明體" w:hAnsi="Times New Roman" w:cs="Times New Roman"/>
          <w:sz w:val="20"/>
          <w:szCs w:val="20"/>
        </w:rPr>
        <w:t>on</w:t>
      </w:r>
      <w:r w:rsidRPr="0002280F">
        <w:rPr>
          <w:rFonts w:ascii="Times New Roman" w:eastAsia="新細明體" w:hAnsi="Times New Roman" w:cs="Times New Roman"/>
          <w:sz w:val="20"/>
          <w:szCs w:val="20"/>
        </w:rPr>
        <w:t xml:space="preserve"> the DASS Anxiety subscale. We </w:t>
      </w:r>
      <w:r w:rsidR="00465C20">
        <w:rPr>
          <w:rFonts w:ascii="Times New Roman" w:eastAsia="新細明體" w:hAnsi="Times New Roman" w:cs="Times New Roman"/>
          <w:sz w:val="20"/>
          <w:szCs w:val="20"/>
        </w:rPr>
        <w:t>used</w:t>
      </w:r>
      <w:r w:rsidRPr="0002280F">
        <w:rPr>
          <w:rFonts w:ascii="Times New Roman" w:eastAsia="新細明體" w:hAnsi="Times New Roman" w:cs="Times New Roman"/>
          <w:sz w:val="20"/>
          <w:szCs w:val="20"/>
        </w:rPr>
        <w:t xml:space="preserve"> the cutoff scores from the DASS manual (Lovibond </w:t>
      </w:r>
      <w:r w:rsidR="00465C20">
        <w:rPr>
          <w:rFonts w:ascii="Times New Roman" w:eastAsia="新細明體" w:hAnsi="Times New Roman" w:cs="Times New Roman"/>
          <w:sz w:val="20"/>
          <w:szCs w:val="20"/>
        </w:rPr>
        <w:t>&amp;</w:t>
      </w:r>
      <w:r w:rsidR="00465C2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Lovibond, 1995).</w:t>
      </w:r>
    </w:p>
    <w:p w14:paraId="0335D463" w14:textId="311A5B65" w:rsidR="004A6802" w:rsidRPr="0002280F" w:rsidRDefault="004A6802" w:rsidP="004A6802">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Figure 1 </w:t>
      </w:r>
      <w:r w:rsidR="00465C20" w:rsidRPr="0002280F">
        <w:rPr>
          <w:rFonts w:ascii="Times New Roman" w:eastAsia="新細明體" w:hAnsi="Times New Roman" w:cs="Times New Roman"/>
          <w:sz w:val="20"/>
          <w:szCs w:val="20"/>
        </w:rPr>
        <w:t>show</w:t>
      </w:r>
      <w:r w:rsidR="00465C20">
        <w:rPr>
          <w:rFonts w:ascii="Times New Roman" w:eastAsia="新細明體" w:hAnsi="Times New Roman" w:cs="Times New Roman"/>
          <w:sz w:val="20"/>
          <w:szCs w:val="20"/>
        </w:rPr>
        <w:t>s</w:t>
      </w:r>
      <w:r w:rsidR="00465C2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the ROC curve analysis </w:t>
      </w:r>
      <w:r w:rsidR="00465C20">
        <w:rPr>
          <w:rFonts w:ascii="Times New Roman" w:eastAsia="新細明體" w:hAnsi="Times New Roman" w:cs="Times New Roman"/>
          <w:sz w:val="20"/>
          <w:szCs w:val="20"/>
        </w:rPr>
        <w:t>for the</w:t>
      </w:r>
      <w:r w:rsidR="00465C2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student and clinical participants who scored 10 or higher </w:t>
      </w:r>
      <w:r w:rsidR="00465C20">
        <w:rPr>
          <w:rFonts w:ascii="Times New Roman" w:eastAsia="新細明體" w:hAnsi="Times New Roman" w:cs="Times New Roman"/>
          <w:sz w:val="20"/>
          <w:szCs w:val="20"/>
        </w:rPr>
        <w:t>on</w:t>
      </w:r>
      <w:r w:rsidR="00465C2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the DASS Depression subscale (n = 164). The area under </w:t>
      </w:r>
      <w:r w:rsidR="00465C20">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curve (AUC) was 0.71 (95% CI 0.67 – 0.76, p &lt; .01). Figure 2 </w:t>
      </w:r>
      <w:r w:rsidR="009615D7" w:rsidRPr="0002280F">
        <w:rPr>
          <w:rFonts w:ascii="Times New Roman" w:eastAsia="新細明體" w:hAnsi="Times New Roman" w:cs="Times New Roman"/>
          <w:sz w:val="20"/>
          <w:szCs w:val="20"/>
        </w:rPr>
        <w:t>show</w:t>
      </w:r>
      <w:r w:rsidR="009615D7">
        <w:rPr>
          <w:rFonts w:ascii="Times New Roman" w:eastAsia="新細明體" w:hAnsi="Times New Roman" w:cs="Times New Roman"/>
          <w:sz w:val="20"/>
          <w:szCs w:val="20"/>
        </w:rPr>
        <w:t>s</w:t>
      </w:r>
      <w:r w:rsidR="009615D7"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the analysis </w:t>
      </w:r>
      <w:r w:rsidR="00C02073">
        <w:rPr>
          <w:rFonts w:ascii="Times New Roman" w:eastAsia="新細明體" w:hAnsi="Times New Roman" w:cs="Times New Roman"/>
          <w:sz w:val="20"/>
          <w:szCs w:val="20"/>
        </w:rPr>
        <w:t>of the</w:t>
      </w:r>
      <w:r w:rsidR="00C02073"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student and clinical participants who scored 10 or higher </w:t>
      </w:r>
      <w:r w:rsidR="00C02073">
        <w:rPr>
          <w:rFonts w:ascii="Times New Roman" w:eastAsia="新細明體" w:hAnsi="Times New Roman" w:cs="Times New Roman"/>
          <w:sz w:val="20"/>
          <w:szCs w:val="20"/>
        </w:rPr>
        <w:t>o</w:t>
      </w:r>
      <w:r w:rsidRPr="0002280F">
        <w:rPr>
          <w:rFonts w:ascii="Times New Roman" w:eastAsia="新細明體" w:hAnsi="Times New Roman" w:cs="Times New Roman"/>
          <w:sz w:val="20"/>
          <w:szCs w:val="20"/>
        </w:rPr>
        <w:t xml:space="preserve">n the DASS Anxiety subscale (n = 151). </w:t>
      </w:r>
      <w:r w:rsidR="00C02073">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AUC was 0.72 (95% CI 0.67 – 0.77, p &lt; .01). Conventional interpretation suggests that an AUC below 0.5 </w:t>
      </w:r>
      <w:r w:rsidR="00C02073">
        <w:rPr>
          <w:rFonts w:ascii="Times New Roman" w:eastAsia="新細明體" w:hAnsi="Times New Roman" w:cs="Times New Roman"/>
          <w:sz w:val="20"/>
          <w:szCs w:val="20"/>
        </w:rPr>
        <w:t>indicates</w:t>
      </w:r>
      <w:r w:rsidR="00C02073"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no discrimination, acceptable </w:t>
      </w:r>
      <w:r w:rsidR="00C02073" w:rsidRPr="0002280F">
        <w:rPr>
          <w:rFonts w:ascii="Times New Roman" w:eastAsia="新細明體" w:hAnsi="Times New Roman" w:cs="Times New Roman"/>
          <w:sz w:val="20"/>
          <w:szCs w:val="20"/>
        </w:rPr>
        <w:t xml:space="preserve">discrimination </w:t>
      </w:r>
      <w:r w:rsidRPr="0002280F">
        <w:rPr>
          <w:rFonts w:ascii="Times New Roman" w:eastAsia="新細明體" w:hAnsi="Times New Roman" w:cs="Times New Roman"/>
          <w:sz w:val="20"/>
          <w:szCs w:val="20"/>
        </w:rPr>
        <w:t xml:space="preserve">if </w:t>
      </w:r>
      <w:r w:rsidR="007B2CBD">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AUC is between 0.7 and 0.8, excellent </w:t>
      </w:r>
      <w:r w:rsidR="00C02073" w:rsidRPr="0002280F">
        <w:rPr>
          <w:rFonts w:ascii="Times New Roman" w:eastAsia="新細明體" w:hAnsi="Times New Roman" w:cs="Times New Roman"/>
          <w:sz w:val="20"/>
          <w:szCs w:val="20"/>
        </w:rPr>
        <w:t xml:space="preserve">discrimination </w:t>
      </w:r>
      <w:r w:rsidRPr="0002280F">
        <w:rPr>
          <w:rFonts w:ascii="Times New Roman" w:eastAsia="新細明體" w:hAnsi="Times New Roman" w:cs="Times New Roman"/>
          <w:sz w:val="20"/>
          <w:szCs w:val="20"/>
        </w:rPr>
        <w:t xml:space="preserve">if between 0.8 and 0.9, and outstanding </w:t>
      </w:r>
      <w:r w:rsidR="00C02073" w:rsidRPr="0002280F">
        <w:rPr>
          <w:rFonts w:ascii="Times New Roman" w:eastAsia="新細明體" w:hAnsi="Times New Roman" w:cs="Times New Roman"/>
          <w:sz w:val="20"/>
          <w:szCs w:val="20"/>
        </w:rPr>
        <w:t xml:space="preserve">discrimination </w:t>
      </w:r>
      <w:r w:rsidRPr="0002280F">
        <w:rPr>
          <w:rFonts w:ascii="Times New Roman" w:eastAsia="新細明體" w:hAnsi="Times New Roman" w:cs="Times New Roman"/>
          <w:sz w:val="20"/>
          <w:szCs w:val="20"/>
        </w:rPr>
        <w:t xml:space="preserve">if higher than 0.9 (Hosmer &amp; Lemeshow, 2000). Hence, we consider the BEAQ </w:t>
      </w:r>
      <w:r w:rsidR="00C02073">
        <w:rPr>
          <w:rFonts w:ascii="Times New Roman" w:eastAsia="新細明體" w:hAnsi="Times New Roman" w:cs="Times New Roman"/>
          <w:sz w:val="20"/>
          <w:szCs w:val="20"/>
        </w:rPr>
        <w:t>to have</w:t>
      </w:r>
      <w:r w:rsidRPr="0002280F">
        <w:rPr>
          <w:rFonts w:ascii="Times New Roman" w:eastAsia="新細明體" w:hAnsi="Times New Roman" w:cs="Times New Roman"/>
          <w:sz w:val="20"/>
          <w:szCs w:val="20"/>
        </w:rPr>
        <w:t xml:space="preserve"> acceptable discriminatory ability when administered to non-clinical and clinical participants</w:t>
      </w:r>
      <w:r w:rsidR="00C02073">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 as both </w:t>
      </w:r>
      <w:r w:rsidRPr="00C04D5C">
        <w:rPr>
          <w:rFonts w:ascii="Times New Roman" w:eastAsia="新細明體" w:hAnsi="Times New Roman" w:cs="Times New Roman"/>
          <w:sz w:val="20"/>
          <w:szCs w:val="20"/>
        </w:rPr>
        <w:t>AUC</w:t>
      </w:r>
      <w:r w:rsidRPr="0002280F">
        <w:rPr>
          <w:rFonts w:ascii="Times New Roman" w:eastAsia="新細明體" w:hAnsi="Times New Roman" w:cs="Times New Roman"/>
          <w:sz w:val="20"/>
          <w:szCs w:val="20"/>
        </w:rPr>
        <w:t xml:space="preserve">s </w:t>
      </w:r>
      <w:r w:rsidR="00C02073">
        <w:rPr>
          <w:rFonts w:ascii="Times New Roman" w:eastAsia="新細明體" w:hAnsi="Times New Roman" w:cs="Times New Roman"/>
          <w:sz w:val="20"/>
          <w:szCs w:val="20"/>
        </w:rPr>
        <w:t>were</w:t>
      </w:r>
      <w:r w:rsidR="00C02073"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between 0.7 and 0.8. Analyses </w:t>
      </w:r>
      <w:r w:rsidR="00C02073">
        <w:rPr>
          <w:rFonts w:ascii="Times New Roman" w:eastAsia="新細明體" w:hAnsi="Times New Roman" w:cs="Times New Roman"/>
          <w:sz w:val="20"/>
          <w:szCs w:val="20"/>
        </w:rPr>
        <w:t>of</w:t>
      </w:r>
      <w:r w:rsidR="00C02073"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the coordinates of the ROC curves were </w:t>
      </w:r>
      <w:r w:rsidR="00C02073">
        <w:rPr>
          <w:rFonts w:ascii="Times New Roman" w:eastAsia="新細明體" w:hAnsi="Times New Roman" w:cs="Times New Roman"/>
          <w:sz w:val="20"/>
          <w:szCs w:val="20"/>
        </w:rPr>
        <w:t>conducted</w:t>
      </w:r>
      <w:r w:rsidR="00C02073"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to </w:t>
      </w:r>
      <w:r w:rsidR="00C02073">
        <w:rPr>
          <w:rFonts w:ascii="Times New Roman" w:eastAsia="新細明體" w:hAnsi="Times New Roman" w:cs="Times New Roman"/>
          <w:sz w:val="20"/>
          <w:szCs w:val="20"/>
        </w:rPr>
        <w:t>identify the</w:t>
      </w:r>
      <w:r w:rsidRPr="0002280F">
        <w:rPr>
          <w:rFonts w:ascii="Times New Roman" w:eastAsia="新細明體" w:hAnsi="Times New Roman" w:cs="Times New Roman"/>
          <w:sz w:val="20"/>
          <w:szCs w:val="20"/>
        </w:rPr>
        <w:t xml:space="preserve"> cutoff score </w:t>
      </w:r>
      <w:r w:rsidR="00C02073">
        <w:rPr>
          <w:rFonts w:ascii="Times New Roman" w:eastAsia="新細明體" w:hAnsi="Times New Roman" w:cs="Times New Roman"/>
          <w:sz w:val="20"/>
          <w:szCs w:val="20"/>
        </w:rPr>
        <w:t>for the</w:t>
      </w:r>
      <w:r w:rsidR="00C02073"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BEAQ that is most sensitive to true positives and </w:t>
      </w:r>
      <w:r w:rsidR="00C02073">
        <w:rPr>
          <w:rFonts w:ascii="Times New Roman" w:eastAsia="新細明體" w:hAnsi="Times New Roman" w:cs="Times New Roman"/>
          <w:sz w:val="20"/>
          <w:szCs w:val="20"/>
        </w:rPr>
        <w:t xml:space="preserve">that minimizes </w:t>
      </w:r>
      <w:r w:rsidRPr="0002280F">
        <w:rPr>
          <w:rFonts w:ascii="Times New Roman" w:eastAsia="新細明體" w:hAnsi="Times New Roman" w:cs="Times New Roman"/>
          <w:sz w:val="20"/>
          <w:szCs w:val="20"/>
        </w:rPr>
        <w:t xml:space="preserve">the risk </w:t>
      </w:r>
      <w:r w:rsidR="00C02073">
        <w:rPr>
          <w:rFonts w:ascii="Times New Roman" w:eastAsia="新細明體" w:hAnsi="Times New Roman" w:cs="Times New Roman"/>
          <w:sz w:val="20"/>
          <w:szCs w:val="20"/>
        </w:rPr>
        <w:t>of</w:t>
      </w:r>
      <w:r w:rsidR="00C02073"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detecting false positives. A cutoff value of 53.50 was suggested from both ROC curves.</w:t>
      </w:r>
    </w:p>
    <w:p w14:paraId="43218AE5" w14:textId="77777777" w:rsidR="004A6802" w:rsidRPr="0002280F" w:rsidRDefault="004A6802" w:rsidP="00CA7AFC">
      <w:pPr>
        <w:spacing w:line="480" w:lineRule="auto"/>
        <w:jc w:val="center"/>
        <w:rPr>
          <w:rFonts w:ascii="Times New Roman" w:eastAsia="新細明體" w:hAnsi="Times New Roman" w:cs="Times New Roman"/>
          <w:b/>
          <w:bCs/>
          <w:sz w:val="20"/>
          <w:szCs w:val="20"/>
        </w:rPr>
      </w:pPr>
      <w:r w:rsidRPr="0002280F">
        <w:rPr>
          <w:rFonts w:ascii="Times New Roman" w:eastAsia="新細明體" w:hAnsi="Times New Roman" w:cs="Times New Roman"/>
          <w:b/>
          <w:bCs/>
          <w:sz w:val="20"/>
          <w:szCs w:val="20"/>
        </w:rPr>
        <w:t>Discussion</w:t>
      </w:r>
    </w:p>
    <w:p w14:paraId="4A5B6095" w14:textId="1815433C" w:rsidR="004A6802" w:rsidRPr="0002280F" w:rsidRDefault="004A6802" w:rsidP="004A6802">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lastRenderedPageBreak/>
        <w:t xml:space="preserve">Experiential avoidance has received growing attention in research and practice </w:t>
      </w:r>
      <w:r w:rsidR="00C02073">
        <w:rPr>
          <w:rFonts w:ascii="Times New Roman" w:eastAsia="新細明體" w:hAnsi="Times New Roman" w:cs="Times New Roman"/>
          <w:sz w:val="20"/>
          <w:szCs w:val="20"/>
        </w:rPr>
        <w:t xml:space="preserve">because </w:t>
      </w:r>
      <w:r w:rsidRPr="0002280F">
        <w:rPr>
          <w:rFonts w:ascii="Times New Roman" w:eastAsia="新細明體" w:hAnsi="Times New Roman" w:cs="Times New Roman"/>
          <w:sz w:val="20"/>
          <w:szCs w:val="20"/>
        </w:rPr>
        <w:t xml:space="preserve">of its theoretical contribution to the understanding of dysfunctional coping and problem behaviors. In this study, we validated an adapted version of </w:t>
      </w:r>
      <w:r w:rsidR="00C02073">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BEAQ </w:t>
      </w:r>
      <w:r w:rsidR="00C02073" w:rsidRPr="0002280F">
        <w:rPr>
          <w:rFonts w:ascii="Times New Roman" w:eastAsia="新細明體" w:hAnsi="Times New Roman" w:cs="Times New Roman"/>
          <w:sz w:val="20"/>
          <w:szCs w:val="20"/>
        </w:rPr>
        <w:t xml:space="preserve">in Hong Kong Chinese </w:t>
      </w:r>
      <w:r w:rsidRPr="0002280F">
        <w:rPr>
          <w:rFonts w:ascii="Times New Roman" w:eastAsia="新細明體" w:hAnsi="Times New Roman" w:cs="Times New Roman"/>
          <w:sz w:val="20"/>
          <w:szCs w:val="20"/>
        </w:rPr>
        <w:t>and investigated its psychological properties with student and clinical samples.</w:t>
      </w:r>
    </w:p>
    <w:p w14:paraId="0FB8CC4C" w14:textId="5C6FB848" w:rsidR="004A6802" w:rsidRPr="0002280F" w:rsidRDefault="004A6802" w:rsidP="004A6802">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In both</w:t>
      </w:r>
      <w:r w:rsidR="00C02073">
        <w:rPr>
          <w:rFonts w:ascii="Times New Roman" w:eastAsia="新細明體" w:hAnsi="Times New Roman" w:cs="Times New Roman"/>
          <w:sz w:val="20"/>
          <w:szCs w:val="20"/>
        </w:rPr>
        <w:t xml:space="preserve"> the</w:t>
      </w:r>
      <w:r w:rsidRPr="0002280F">
        <w:rPr>
          <w:rFonts w:ascii="Times New Roman" w:eastAsia="新細明體" w:hAnsi="Times New Roman" w:cs="Times New Roman"/>
          <w:sz w:val="20"/>
          <w:szCs w:val="20"/>
        </w:rPr>
        <w:t xml:space="preserve"> student and clinical samples, we found similar pattern</w:t>
      </w:r>
      <w:r w:rsidR="00C84694">
        <w:rPr>
          <w:rFonts w:ascii="Times New Roman" w:eastAsia="新細明體" w:hAnsi="Times New Roman" w:cs="Times New Roman"/>
          <w:sz w:val="20"/>
          <w:szCs w:val="20"/>
        </w:rPr>
        <w:t>s</w:t>
      </w:r>
      <w:r w:rsidRPr="0002280F">
        <w:rPr>
          <w:rFonts w:ascii="Times New Roman" w:eastAsia="新細明體" w:hAnsi="Times New Roman" w:cs="Times New Roman"/>
          <w:sz w:val="20"/>
          <w:szCs w:val="20"/>
        </w:rPr>
        <w:t xml:space="preserve"> between </w:t>
      </w:r>
      <w:r w:rsidR="00C84694">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MEAQ and BEAQ in the associations with all </w:t>
      </w:r>
      <w:r w:rsidR="00C84694">
        <w:rPr>
          <w:rFonts w:ascii="Times New Roman" w:eastAsia="新細明體" w:hAnsi="Times New Roman" w:cs="Times New Roman"/>
          <w:sz w:val="20"/>
          <w:szCs w:val="20"/>
        </w:rPr>
        <w:t xml:space="preserve">of the </w:t>
      </w:r>
      <w:r w:rsidRPr="0002280F">
        <w:rPr>
          <w:rFonts w:ascii="Times New Roman" w:eastAsia="新細明體" w:hAnsi="Times New Roman" w:cs="Times New Roman"/>
          <w:sz w:val="20"/>
          <w:szCs w:val="20"/>
        </w:rPr>
        <w:t>other stud</w:t>
      </w:r>
      <w:r w:rsidR="00C84694">
        <w:rPr>
          <w:rFonts w:ascii="Times New Roman" w:eastAsia="新細明體" w:hAnsi="Times New Roman" w:cs="Times New Roman"/>
          <w:sz w:val="20"/>
          <w:szCs w:val="20"/>
        </w:rPr>
        <w:t>y</w:t>
      </w:r>
      <w:r w:rsidRPr="0002280F">
        <w:rPr>
          <w:rFonts w:ascii="Times New Roman" w:eastAsia="新細明體" w:hAnsi="Times New Roman" w:cs="Times New Roman"/>
          <w:sz w:val="20"/>
          <w:szCs w:val="20"/>
        </w:rPr>
        <w:t xml:space="preserve"> variables. </w:t>
      </w:r>
      <w:r w:rsidR="007B2CBD" w:rsidRPr="0002280F">
        <w:rPr>
          <w:rFonts w:ascii="Times New Roman" w:eastAsia="新細明體" w:hAnsi="Times New Roman" w:cs="Times New Roman"/>
          <w:sz w:val="20"/>
          <w:szCs w:val="20"/>
        </w:rPr>
        <w:t>We</w:t>
      </w:r>
      <w:r w:rsidR="007B2CBD">
        <w:rPr>
          <w:rFonts w:ascii="Times New Roman" w:eastAsia="新細明體" w:hAnsi="Times New Roman" w:cs="Times New Roman"/>
          <w:sz w:val="20"/>
          <w:szCs w:val="20"/>
        </w:rPr>
        <w:t xml:space="preserve"> also </w:t>
      </w:r>
      <w:r w:rsidRPr="0002280F">
        <w:rPr>
          <w:rFonts w:ascii="Times New Roman" w:eastAsia="新細明體" w:hAnsi="Times New Roman" w:cs="Times New Roman"/>
          <w:sz w:val="20"/>
          <w:szCs w:val="20"/>
        </w:rPr>
        <w:t xml:space="preserve">found </w:t>
      </w:r>
      <w:r w:rsidR="006877A5" w:rsidRPr="0002280F">
        <w:rPr>
          <w:rFonts w:ascii="Times New Roman" w:eastAsia="新細明體" w:hAnsi="Times New Roman" w:cs="Times New Roman"/>
          <w:sz w:val="20"/>
          <w:szCs w:val="20"/>
        </w:rPr>
        <w:t xml:space="preserve">that </w:t>
      </w:r>
      <w:r w:rsidR="00C84694">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BEAQ total score </w:t>
      </w:r>
      <w:r w:rsidR="00C84694">
        <w:rPr>
          <w:rFonts w:ascii="Times New Roman" w:eastAsia="新細明體" w:hAnsi="Times New Roman" w:cs="Times New Roman"/>
          <w:sz w:val="20"/>
          <w:szCs w:val="20"/>
        </w:rPr>
        <w:t xml:space="preserve">was </w:t>
      </w:r>
      <w:r w:rsidRPr="0002280F">
        <w:rPr>
          <w:rFonts w:ascii="Times New Roman" w:eastAsia="新細明體" w:hAnsi="Times New Roman" w:cs="Times New Roman"/>
          <w:sz w:val="20"/>
          <w:szCs w:val="20"/>
        </w:rPr>
        <w:t xml:space="preserve">moderately or strongly correlated </w:t>
      </w:r>
      <w:r w:rsidR="00C84694">
        <w:rPr>
          <w:rFonts w:ascii="Times New Roman" w:eastAsia="新細明體" w:hAnsi="Times New Roman" w:cs="Times New Roman"/>
          <w:sz w:val="20"/>
          <w:szCs w:val="20"/>
        </w:rPr>
        <w:t>with all of the</w:t>
      </w:r>
      <w:r w:rsidRPr="0002280F">
        <w:rPr>
          <w:rFonts w:ascii="Times New Roman" w:eastAsia="新細明體" w:hAnsi="Times New Roman" w:cs="Times New Roman"/>
          <w:sz w:val="20"/>
          <w:szCs w:val="20"/>
        </w:rPr>
        <w:t xml:space="preserve"> subscales of experiential avoidance except </w:t>
      </w:r>
      <w:r w:rsidR="00707728">
        <w:rPr>
          <w:rFonts w:ascii="Times New Roman" w:eastAsia="新細明體" w:hAnsi="Times New Roman" w:cs="Times New Roman"/>
          <w:sz w:val="20"/>
          <w:szCs w:val="20"/>
        </w:rPr>
        <w:t>D</w:t>
      </w:r>
      <w:r w:rsidRPr="0002280F">
        <w:rPr>
          <w:rFonts w:ascii="Times New Roman" w:eastAsia="新細明體" w:hAnsi="Times New Roman" w:cs="Times New Roman"/>
          <w:sz w:val="20"/>
          <w:szCs w:val="20"/>
        </w:rPr>
        <w:t xml:space="preserve">istress </w:t>
      </w:r>
      <w:r w:rsidR="00707728">
        <w:rPr>
          <w:rFonts w:ascii="Times New Roman" w:eastAsia="新細明體" w:hAnsi="Times New Roman" w:cs="Times New Roman"/>
          <w:sz w:val="20"/>
          <w:szCs w:val="20"/>
        </w:rPr>
        <w:t>E</w:t>
      </w:r>
      <w:r w:rsidRPr="0002280F">
        <w:rPr>
          <w:rFonts w:ascii="Times New Roman" w:eastAsia="新細明體" w:hAnsi="Times New Roman" w:cs="Times New Roman"/>
          <w:sz w:val="20"/>
          <w:szCs w:val="20"/>
        </w:rPr>
        <w:t xml:space="preserve">ndurance, which is consistent with the results </w:t>
      </w:r>
      <w:r w:rsidR="00C84694">
        <w:rPr>
          <w:rFonts w:ascii="Times New Roman" w:eastAsia="新細明體" w:hAnsi="Times New Roman" w:cs="Times New Roman"/>
          <w:sz w:val="20"/>
          <w:szCs w:val="20"/>
        </w:rPr>
        <w:t>for the</w:t>
      </w:r>
      <w:r w:rsidR="00C84694"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MEAQ. </w:t>
      </w:r>
      <w:r w:rsidR="00C84694">
        <w:rPr>
          <w:rFonts w:ascii="Times New Roman" w:eastAsia="新細明體" w:hAnsi="Times New Roman" w:cs="Times New Roman"/>
          <w:sz w:val="20"/>
          <w:szCs w:val="20"/>
        </w:rPr>
        <w:t>The</w:t>
      </w:r>
      <w:r w:rsidR="00C84694"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15-item BEAQ showed strong psychometric properties</w:t>
      </w:r>
      <w:r w:rsidR="00527D92">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 including convergent and discriminant validity. </w:t>
      </w:r>
      <w:r w:rsidR="00527D92">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BEAQ </w:t>
      </w:r>
      <w:r w:rsidR="00527D92">
        <w:rPr>
          <w:rFonts w:ascii="Times New Roman" w:eastAsia="新細明體" w:hAnsi="Times New Roman" w:cs="Times New Roman"/>
          <w:sz w:val="20"/>
          <w:szCs w:val="20"/>
        </w:rPr>
        <w:t xml:space="preserve">was </w:t>
      </w:r>
      <w:r w:rsidRPr="0002280F">
        <w:rPr>
          <w:rFonts w:ascii="Times New Roman" w:eastAsia="新細明體" w:hAnsi="Times New Roman" w:cs="Times New Roman"/>
          <w:sz w:val="20"/>
          <w:szCs w:val="20"/>
        </w:rPr>
        <w:t xml:space="preserve">mildly and positively correlated with negative affect, depression, anxiety, </w:t>
      </w:r>
      <w:r w:rsidR="00AE72DE">
        <w:rPr>
          <w:rFonts w:ascii="Times New Roman" w:eastAsia="新細明體" w:hAnsi="Times New Roman" w:cs="Times New Roman"/>
          <w:sz w:val="20"/>
          <w:szCs w:val="20"/>
        </w:rPr>
        <w:t xml:space="preserve">and </w:t>
      </w:r>
      <w:r w:rsidRPr="0002280F">
        <w:rPr>
          <w:rFonts w:ascii="Times New Roman" w:eastAsia="新細明體" w:hAnsi="Times New Roman" w:cs="Times New Roman"/>
          <w:sz w:val="20"/>
          <w:szCs w:val="20"/>
        </w:rPr>
        <w:t xml:space="preserve">stress and mildly and negatively correlated with mindfulness acting with awareness, mindfulness nonjudging </w:t>
      </w:r>
      <w:r w:rsidR="00C6044D">
        <w:rPr>
          <w:rFonts w:ascii="Times New Roman" w:eastAsia="新細明體" w:hAnsi="Times New Roman" w:cs="Times New Roman"/>
          <w:sz w:val="20"/>
          <w:szCs w:val="20"/>
        </w:rPr>
        <w:t>of</w:t>
      </w:r>
      <w:r w:rsidR="00C6044D"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inner experience, and daily functioning. It </w:t>
      </w:r>
      <w:r w:rsidR="00AE72DE">
        <w:rPr>
          <w:rFonts w:ascii="Times New Roman" w:eastAsia="新細明體" w:hAnsi="Times New Roman" w:cs="Times New Roman"/>
          <w:sz w:val="20"/>
          <w:szCs w:val="20"/>
        </w:rPr>
        <w:t>was not</w:t>
      </w:r>
      <w:r w:rsidRPr="0002280F">
        <w:rPr>
          <w:rFonts w:ascii="Times New Roman" w:eastAsia="新細明體" w:hAnsi="Times New Roman" w:cs="Times New Roman"/>
          <w:sz w:val="20"/>
          <w:szCs w:val="20"/>
        </w:rPr>
        <w:t xml:space="preserve"> significant</w:t>
      </w:r>
      <w:r w:rsidR="00AE72DE">
        <w:rPr>
          <w:rFonts w:ascii="Times New Roman" w:eastAsia="新細明體" w:hAnsi="Times New Roman" w:cs="Times New Roman"/>
          <w:sz w:val="20"/>
          <w:szCs w:val="20"/>
        </w:rPr>
        <w:t>ly</w:t>
      </w:r>
      <w:r w:rsidRPr="0002280F">
        <w:rPr>
          <w:rFonts w:ascii="Times New Roman" w:eastAsia="新細明體" w:hAnsi="Times New Roman" w:cs="Times New Roman"/>
          <w:sz w:val="20"/>
          <w:szCs w:val="20"/>
        </w:rPr>
        <w:t xml:space="preserve"> </w:t>
      </w:r>
      <w:r w:rsidR="00AE72DE" w:rsidRPr="0002280F">
        <w:rPr>
          <w:rFonts w:ascii="Times New Roman" w:eastAsia="新細明體" w:hAnsi="Times New Roman" w:cs="Times New Roman"/>
          <w:sz w:val="20"/>
          <w:szCs w:val="20"/>
        </w:rPr>
        <w:t>correlat</w:t>
      </w:r>
      <w:r w:rsidR="00AE72DE">
        <w:rPr>
          <w:rFonts w:ascii="Times New Roman" w:eastAsia="新細明體" w:hAnsi="Times New Roman" w:cs="Times New Roman"/>
          <w:sz w:val="20"/>
          <w:szCs w:val="20"/>
        </w:rPr>
        <w:t>ed</w:t>
      </w:r>
      <w:r w:rsidR="00AE72DE"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with positive affect, mindfulness observing, mindfulness describing, mindfulness nonreacting to inner experience, well-being, worry, </w:t>
      </w:r>
      <w:r w:rsidR="00AE72DE">
        <w:rPr>
          <w:rFonts w:ascii="Times New Roman" w:eastAsia="新細明體" w:hAnsi="Times New Roman" w:cs="Times New Roman"/>
          <w:sz w:val="20"/>
          <w:szCs w:val="20"/>
        </w:rPr>
        <w:t>or</w:t>
      </w:r>
      <w:r w:rsidR="00AE72DE"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work and social adjustment. It showed a mild to moderate association </w:t>
      </w:r>
      <w:r w:rsidR="00AE72DE">
        <w:rPr>
          <w:rFonts w:ascii="Times New Roman" w:eastAsia="新細明體" w:hAnsi="Times New Roman" w:cs="Times New Roman"/>
          <w:sz w:val="20"/>
          <w:szCs w:val="20"/>
        </w:rPr>
        <w:t>with</w:t>
      </w:r>
      <w:r w:rsidR="00AE72DE"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AAQ, a related measure of psychological inflexibility. None of the studied measures showed a correlation </w:t>
      </w:r>
      <w:r w:rsidR="00AE72DE" w:rsidRPr="0002280F">
        <w:rPr>
          <w:rFonts w:ascii="Times New Roman" w:eastAsia="新細明體" w:hAnsi="Times New Roman" w:cs="Times New Roman"/>
          <w:sz w:val="20"/>
          <w:szCs w:val="20"/>
        </w:rPr>
        <w:t xml:space="preserve">with </w:t>
      </w:r>
      <w:r w:rsidR="00AE72DE">
        <w:rPr>
          <w:rFonts w:ascii="Times New Roman" w:eastAsia="新細明體" w:hAnsi="Times New Roman" w:cs="Times New Roman"/>
          <w:sz w:val="20"/>
          <w:szCs w:val="20"/>
        </w:rPr>
        <w:t xml:space="preserve">the </w:t>
      </w:r>
      <w:r w:rsidR="00AE72DE" w:rsidRPr="0002280F">
        <w:rPr>
          <w:rFonts w:ascii="Times New Roman" w:eastAsia="新細明體" w:hAnsi="Times New Roman" w:cs="Times New Roman"/>
          <w:sz w:val="20"/>
          <w:szCs w:val="20"/>
        </w:rPr>
        <w:t>BEAQ exceed</w:t>
      </w:r>
      <w:r w:rsidR="00AE72DE">
        <w:rPr>
          <w:rFonts w:ascii="Times New Roman" w:eastAsia="新細明體" w:hAnsi="Times New Roman" w:cs="Times New Roman"/>
          <w:sz w:val="20"/>
          <w:szCs w:val="20"/>
        </w:rPr>
        <w:t>ing</w:t>
      </w:r>
      <w:r w:rsidR="00AE72DE"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.40, showing </w:t>
      </w:r>
      <w:r w:rsidR="00AE72DE">
        <w:rPr>
          <w:rFonts w:ascii="Times New Roman" w:eastAsia="新細明體" w:hAnsi="Times New Roman" w:cs="Times New Roman"/>
          <w:sz w:val="20"/>
          <w:szCs w:val="20"/>
        </w:rPr>
        <w:t xml:space="preserve">that </w:t>
      </w:r>
      <w:r w:rsidRPr="0002280F">
        <w:rPr>
          <w:rFonts w:ascii="Times New Roman" w:eastAsia="新細明體" w:hAnsi="Times New Roman" w:cs="Times New Roman"/>
          <w:sz w:val="20"/>
          <w:szCs w:val="20"/>
        </w:rPr>
        <w:t xml:space="preserve">this measure </w:t>
      </w:r>
      <w:r w:rsidR="00AE72DE">
        <w:rPr>
          <w:rFonts w:ascii="Times New Roman" w:eastAsia="新細明體" w:hAnsi="Times New Roman" w:cs="Times New Roman"/>
          <w:sz w:val="20"/>
          <w:szCs w:val="20"/>
        </w:rPr>
        <w:t>contributes significantly in the measurement of</w:t>
      </w:r>
      <w:r w:rsidRPr="0002280F">
        <w:rPr>
          <w:rFonts w:ascii="Times New Roman" w:eastAsia="新細明體" w:hAnsi="Times New Roman" w:cs="Times New Roman"/>
          <w:sz w:val="20"/>
          <w:szCs w:val="20"/>
        </w:rPr>
        <w:t xml:space="preserve"> experiential avoidance. It also demonstrated its consistency, with </w:t>
      </w:r>
      <w:r w:rsidR="00AE72DE">
        <w:rPr>
          <w:rFonts w:ascii="Times New Roman" w:eastAsia="新細明體" w:hAnsi="Times New Roman" w:cs="Times New Roman"/>
          <w:sz w:val="20"/>
          <w:szCs w:val="20"/>
        </w:rPr>
        <w:t xml:space="preserve">a </w:t>
      </w:r>
      <w:r w:rsidRPr="0002280F">
        <w:rPr>
          <w:rFonts w:ascii="Times New Roman" w:eastAsia="新細明體" w:hAnsi="Times New Roman" w:cs="Times New Roman"/>
          <w:sz w:val="20"/>
          <w:szCs w:val="20"/>
        </w:rPr>
        <w:t xml:space="preserve">Cronbach’s alpha of .83 for </w:t>
      </w:r>
      <w:r w:rsidR="00AE72DE">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student sample and .85 for </w:t>
      </w:r>
      <w:r w:rsidR="00AE72DE">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clinical sample in our study.</w:t>
      </w:r>
    </w:p>
    <w:p w14:paraId="00540943" w14:textId="4A089581" w:rsidR="004A6802" w:rsidRPr="0002280F" w:rsidRDefault="004A6802" w:rsidP="004A6802">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Although experiential avoidance has been found to be closely related to a wide range of </w:t>
      </w:r>
      <w:r w:rsidR="00F57300" w:rsidRPr="0002280F">
        <w:rPr>
          <w:rFonts w:ascii="Times New Roman" w:eastAsia="新細明體" w:hAnsi="Times New Roman" w:cs="Times New Roman"/>
          <w:sz w:val="20"/>
          <w:szCs w:val="20"/>
        </w:rPr>
        <w:lastRenderedPageBreak/>
        <w:t>psychopatholog</w:t>
      </w:r>
      <w:r w:rsidR="00F57300">
        <w:rPr>
          <w:rFonts w:ascii="Times New Roman" w:eastAsia="新細明體" w:hAnsi="Times New Roman" w:cs="Times New Roman"/>
          <w:sz w:val="20"/>
          <w:szCs w:val="20"/>
        </w:rPr>
        <w:t>ies</w:t>
      </w:r>
      <w:r w:rsidRPr="0002280F">
        <w:rPr>
          <w:rFonts w:ascii="Times New Roman" w:eastAsia="新細明體" w:hAnsi="Times New Roman" w:cs="Times New Roman"/>
          <w:sz w:val="20"/>
          <w:szCs w:val="20"/>
        </w:rPr>
        <w:t xml:space="preserve">, the original lengthy MEAQ </w:t>
      </w:r>
      <w:r w:rsidR="00F57300" w:rsidRPr="0002280F">
        <w:rPr>
          <w:rFonts w:ascii="Times New Roman" w:eastAsia="新細明體" w:hAnsi="Times New Roman" w:cs="Times New Roman"/>
          <w:sz w:val="20"/>
          <w:szCs w:val="20"/>
        </w:rPr>
        <w:t xml:space="preserve">scale </w:t>
      </w:r>
      <w:r w:rsidR="00F57300">
        <w:rPr>
          <w:rFonts w:ascii="Times New Roman" w:eastAsia="新細明體" w:hAnsi="Times New Roman" w:cs="Times New Roman"/>
          <w:sz w:val="20"/>
          <w:szCs w:val="20"/>
        </w:rPr>
        <w:t>is rarely used</w:t>
      </w:r>
      <w:r w:rsidRPr="0002280F">
        <w:rPr>
          <w:rFonts w:ascii="Times New Roman" w:eastAsia="新細明體" w:hAnsi="Times New Roman" w:cs="Times New Roman"/>
          <w:sz w:val="20"/>
          <w:szCs w:val="20"/>
        </w:rPr>
        <w:t xml:space="preserve"> in clinical research </w:t>
      </w:r>
      <w:r w:rsidR="00F57300">
        <w:rPr>
          <w:rFonts w:ascii="Times New Roman" w:eastAsia="新細明體" w:hAnsi="Times New Roman" w:cs="Times New Roman"/>
          <w:sz w:val="20"/>
          <w:szCs w:val="20"/>
        </w:rPr>
        <w:t>or</w:t>
      </w:r>
      <w:r w:rsidR="00F5730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regular clinical practice. In this study, we have validated </w:t>
      </w:r>
      <w:r w:rsidR="00CA7AFC">
        <w:rPr>
          <w:rFonts w:ascii="Times New Roman" w:eastAsia="新細明體" w:hAnsi="Times New Roman" w:cs="Times New Roman"/>
          <w:sz w:val="20"/>
          <w:szCs w:val="20"/>
        </w:rPr>
        <w:t xml:space="preserve">a brief version of </w:t>
      </w:r>
      <w:r w:rsidRPr="0002280F">
        <w:rPr>
          <w:rFonts w:ascii="Times New Roman" w:eastAsia="新細明體" w:hAnsi="Times New Roman" w:cs="Times New Roman"/>
          <w:sz w:val="20"/>
          <w:szCs w:val="20"/>
        </w:rPr>
        <w:t xml:space="preserve">this scale in </w:t>
      </w:r>
      <w:r w:rsidR="00F57300">
        <w:rPr>
          <w:rFonts w:ascii="Times New Roman" w:eastAsia="新細明體" w:hAnsi="Times New Roman" w:cs="Times New Roman"/>
          <w:sz w:val="20"/>
          <w:szCs w:val="20"/>
        </w:rPr>
        <w:t xml:space="preserve">both a </w:t>
      </w:r>
      <w:r w:rsidRPr="0002280F">
        <w:rPr>
          <w:rFonts w:ascii="Times New Roman" w:eastAsia="新細明體" w:hAnsi="Times New Roman" w:cs="Times New Roman"/>
          <w:sz w:val="20"/>
          <w:szCs w:val="20"/>
        </w:rPr>
        <w:t xml:space="preserve">student sample </w:t>
      </w:r>
      <w:r w:rsidR="00F57300">
        <w:rPr>
          <w:rFonts w:ascii="Times New Roman" w:eastAsia="新細明體" w:hAnsi="Times New Roman" w:cs="Times New Roman"/>
          <w:sz w:val="20"/>
          <w:szCs w:val="20"/>
        </w:rPr>
        <w:t>and a</w:t>
      </w:r>
      <w:r w:rsidRPr="0002280F">
        <w:rPr>
          <w:rFonts w:ascii="Times New Roman" w:eastAsia="新細明體" w:hAnsi="Times New Roman" w:cs="Times New Roman"/>
          <w:sz w:val="20"/>
          <w:szCs w:val="20"/>
        </w:rPr>
        <w:t xml:space="preserve"> clinical sample. We </w:t>
      </w:r>
      <w:r w:rsidR="00F57300">
        <w:rPr>
          <w:rFonts w:ascii="Times New Roman" w:eastAsia="新細明體" w:hAnsi="Times New Roman" w:cs="Times New Roman"/>
          <w:sz w:val="20"/>
          <w:szCs w:val="20"/>
        </w:rPr>
        <w:t>have noted the</w:t>
      </w:r>
      <w:r w:rsidRPr="0002280F">
        <w:rPr>
          <w:rFonts w:ascii="Times New Roman" w:eastAsia="新細明體" w:hAnsi="Times New Roman" w:cs="Times New Roman"/>
          <w:sz w:val="20"/>
          <w:szCs w:val="20"/>
        </w:rPr>
        <w:t xml:space="preserve"> growing interest in applying experiential avoidance and </w:t>
      </w:r>
      <w:r w:rsidR="00F57300">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BEAQ in </w:t>
      </w:r>
      <w:r w:rsidR="00F57300">
        <w:rPr>
          <w:rFonts w:ascii="Times New Roman" w:eastAsia="新細明體" w:hAnsi="Times New Roman" w:cs="Times New Roman"/>
          <w:sz w:val="20"/>
          <w:szCs w:val="20"/>
        </w:rPr>
        <w:t>the study of</w:t>
      </w:r>
      <w:r w:rsidR="00F5730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people with chronic condition</w:t>
      </w:r>
      <w:r w:rsidR="00F57300">
        <w:rPr>
          <w:rFonts w:ascii="Times New Roman" w:eastAsia="新細明體" w:hAnsi="Times New Roman" w:cs="Times New Roman"/>
          <w:sz w:val="20"/>
          <w:szCs w:val="20"/>
        </w:rPr>
        <w:t>s</w:t>
      </w:r>
      <w:r w:rsidRPr="0002280F">
        <w:rPr>
          <w:rFonts w:ascii="Times New Roman" w:eastAsia="新細明體" w:hAnsi="Times New Roman" w:cs="Times New Roman"/>
          <w:sz w:val="20"/>
          <w:szCs w:val="20"/>
        </w:rPr>
        <w:t xml:space="preserve"> and psychiatric disorders (Akbari et al., 2022; Mayorga et al., 2022). The </w:t>
      </w:r>
      <w:r w:rsidR="00F57300">
        <w:rPr>
          <w:rFonts w:ascii="Times New Roman" w:eastAsia="新細明體" w:hAnsi="Times New Roman" w:cs="Times New Roman"/>
          <w:sz w:val="20"/>
          <w:szCs w:val="20"/>
        </w:rPr>
        <w:t>convenience</w:t>
      </w:r>
      <w:r w:rsidR="00F5730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of the brief scale can promote further studies </w:t>
      </w:r>
      <w:r w:rsidR="00F57300">
        <w:rPr>
          <w:rFonts w:ascii="Times New Roman" w:eastAsia="新細明體" w:hAnsi="Times New Roman" w:cs="Times New Roman"/>
          <w:sz w:val="20"/>
          <w:szCs w:val="20"/>
        </w:rPr>
        <w:t>of</w:t>
      </w:r>
      <w:r w:rsidRPr="0002280F">
        <w:rPr>
          <w:rFonts w:ascii="Times New Roman" w:eastAsia="新細明體" w:hAnsi="Times New Roman" w:cs="Times New Roman"/>
          <w:sz w:val="20"/>
          <w:szCs w:val="20"/>
        </w:rPr>
        <w:t xml:space="preserve"> experiential avoidance </w:t>
      </w:r>
      <w:r w:rsidR="00AB3FE9">
        <w:rPr>
          <w:rFonts w:ascii="Times New Roman" w:eastAsia="新細明體" w:hAnsi="Times New Roman" w:cs="Times New Roman"/>
          <w:sz w:val="20"/>
          <w:szCs w:val="20"/>
        </w:rPr>
        <w:t xml:space="preserve">and psychological inflexibility </w:t>
      </w:r>
      <w:r w:rsidRPr="0002280F">
        <w:rPr>
          <w:rFonts w:ascii="Times New Roman" w:eastAsia="新細明體" w:hAnsi="Times New Roman" w:cs="Times New Roman"/>
          <w:sz w:val="20"/>
          <w:szCs w:val="20"/>
        </w:rPr>
        <w:t>as a change mechanism in mindfulness-based and other psychological intervention</w:t>
      </w:r>
      <w:r w:rsidR="00F57300">
        <w:rPr>
          <w:rFonts w:ascii="Times New Roman" w:eastAsia="新細明體" w:hAnsi="Times New Roman" w:cs="Times New Roman"/>
          <w:sz w:val="20"/>
          <w:szCs w:val="20"/>
        </w:rPr>
        <w:t>s</w:t>
      </w:r>
      <w:r w:rsidRPr="0002280F">
        <w:rPr>
          <w:rFonts w:ascii="Times New Roman" w:eastAsia="新細明體" w:hAnsi="Times New Roman" w:cs="Times New Roman"/>
          <w:sz w:val="20"/>
          <w:szCs w:val="20"/>
        </w:rPr>
        <w:t xml:space="preserve"> (Lo et al., 2022).</w:t>
      </w:r>
    </w:p>
    <w:p w14:paraId="3946E52E" w14:textId="1D9CAA78" w:rsidR="00334DA0" w:rsidRPr="0002280F" w:rsidRDefault="00F57300" w:rsidP="00334DA0">
      <w:pPr>
        <w:spacing w:line="480" w:lineRule="auto"/>
        <w:ind w:firstLine="480"/>
        <w:rPr>
          <w:rFonts w:ascii="Times New Roman" w:eastAsia="新細明體" w:hAnsi="Times New Roman" w:cs="Times New Roman"/>
          <w:sz w:val="20"/>
          <w:szCs w:val="20"/>
        </w:rPr>
      </w:pPr>
      <w:r>
        <w:rPr>
          <w:rFonts w:ascii="Times New Roman" w:eastAsia="新細明體" w:hAnsi="Times New Roman" w:cs="Times New Roman"/>
          <w:sz w:val="20"/>
          <w:szCs w:val="20"/>
        </w:rPr>
        <w:t>T</w:t>
      </w:r>
      <w:r w:rsidR="004A6802" w:rsidRPr="0002280F">
        <w:rPr>
          <w:rFonts w:ascii="Times New Roman" w:eastAsia="新細明體" w:hAnsi="Times New Roman" w:cs="Times New Roman"/>
          <w:sz w:val="20"/>
          <w:szCs w:val="20"/>
        </w:rPr>
        <w:t xml:space="preserve">he </w:t>
      </w:r>
      <w:r>
        <w:rPr>
          <w:rFonts w:ascii="Times New Roman" w:eastAsia="新細明體" w:hAnsi="Times New Roman" w:cs="Times New Roman"/>
          <w:sz w:val="20"/>
          <w:szCs w:val="20"/>
        </w:rPr>
        <w:t xml:space="preserve">creator of </w:t>
      </w:r>
      <w:r w:rsidR="004A6802" w:rsidRPr="0002280F">
        <w:rPr>
          <w:rFonts w:ascii="Times New Roman" w:eastAsia="新細明體" w:hAnsi="Times New Roman" w:cs="Times New Roman"/>
          <w:sz w:val="20"/>
          <w:szCs w:val="20"/>
        </w:rPr>
        <w:t xml:space="preserve">the brief version </w:t>
      </w:r>
      <w:r>
        <w:rPr>
          <w:rFonts w:ascii="Times New Roman" w:eastAsia="新細明體" w:hAnsi="Times New Roman" w:cs="Times New Roman"/>
          <w:sz w:val="20"/>
          <w:szCs w:val="20"/>
        </w:rPr>
        <w:t xml:space="preserve">of the </w:t>
      </w:r>
      <w:r w:rsidR="004A6802" w:rsidRPr="0002280F">
        <w:rPr>
          <w:rFonts w:ascii="Times New Roman" w:eastAsia="新細明體" w:hAnsi="Times New Roman" w:cs="Times New Roman"/>
          <w:sz w:val="20"/>
          <w:szCs w:val="20"/>
        </w:rPr>
        <w:t>BEAQ</w:t>
      </w:r>
      <w:r>
        <w:rPr>
          <w:rFonts w:ascii="Times New Roman" w:eastAsia="新細明體" w:hAnsi="Times New Roman" w:cs="Times New Roman"/>
          <w:sz w:val="20"/>
          <w:szCs w:val="20"/>
        </w:rPr>
        <w:t xml:space="preserve"> is</w:t>
      </w:r>
      <w:r w:rsidR="004A6802" w:rsidRPr="0002280F">
        <w:rPr>
          <w:rFonts w:ascii="Times New Roman" w:eastAsia="新細明體" w:hAnsi="Times New Roman" w:cs="Times New Roman"/>
          <w:sz w:val="20"/>
          <w:szCs w:val="20"/>
        </w:rPr>
        <w:t xml:space="preserve"> aware that</w:t>
      </w:r>
      <w:r w:rsidR="00334DA0"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 xml:space="preserve">one </w:t>
      </w:r>
      <w:r>
        <w:rPr>
          <w:rFonts w:ascii="Times New Roman" w:eastAsia="新細明體" w:hAnsi="Times New Roman" w:cs="Times New Roman"/>
          <w:sz w:val="20"/>
          <w:szCs w:val="20"/>
        </w:rPr>
        <w:t xml:space="preserve">of its </w:t>
      </w:r>
      <w:r w:rsidR="004A6802" w:rsidRPr="0002280F">
        <w:rPr>
          <w:rFonts w:ascii="Times New Roman" w:eastAsia="新細明體" w:hAnsi="Times New Roman" w:cs="Times New Roman"/>
          <w:sz w:val="20"/>
          <w:szCs w:val="20"/>
        </w:rPr>
        <w:t>major limitation</w:t>
      </w:r>
      <w:r>
        <w:rPr>
          <w:rFonts w:ascii="Times New Roman" w:eastAsia="新細明體" w:hAnsi="Times New Roman" w:cs="Times New Roman"/>
          <w:sz w:val="20"/>
          <w:szCs w:val="20"/>
        </w:rPr>
        <w:t>s</w:t>
      </w:r>
      <w:r w:rsidR="004A6802" w:rsidRPr="0002280F">
        <w:rPr>
          <w:rFonts w:ascii="Times New Roman" w:eastAsia="新細明體" w:hAnsi="Times New Roman" w:cs="Times New Roman"/>
          <w:sz w:val="20"/>
          <w:szCs w:val="20"/>
        </w:rPr>
        <w:t xml:space="preserve"> is that </w:t>
      </w:r>
      <w:r w:rsidR="002D293C">
        <w:rPr>
          <w:rFonts w:ascii="Times New Roman" w:eastAsia="新細明體" w:hAnsi="Times New Roman" w:cs="Times New Roman"/>
          <w:sz w:val="20"/>
          <w:szCs w:val="20"/>
        </w:rPr>
        <w:t xml:space="preserve">the </w:t>
      </w:r>
      <w:r>
        <w:rPr>
          <w:rFonts w:ascii="Times New Roman" w:eastAsia="新細明體" w:hAnsi="Times New Roman" w:cs="Times New Roman"/>
          <w:sz w:val="20"/>
          <w:szCs w:val="20"/>
        </w:rPr>
        <w:t xml:space="preserve">one </w:t>
      </w:r>
      <w:r w:rsidR="004A6802" w:rsidRPr="0002280F">
        <w:rPr>
          <w:rFonts w:ascii="Times New Roman" w:eastAsia="新細明體" w:hAnsi="Times New Roman" w:cs="Times New Roman"/>
          <w:sz w:val="20"/>
          <w:szCs w:val="20"/>
        </w:rPr>
        <w:t xml:space="preserve">or two items </w:t>
      </w:r>
      <w:r w:rsidR="002D293C">
        <w:rPr>
          <w:rFonts w:ascii="Times New Roman" w:eastAsia="新細明體" w:hAnsi="Times New Roman" w:cs="Times New Roman"/>
          <w:sz w:val="20"/>
          <w:szCs w:val="20"/>
        </w:rPr>
        <w:t xml:space="preserve">used </w:t>
      </w:r>
      <w:r w:rsidR="004A6802" w:rsidRPr="0002280F">
        <w:rPr>
          <w:rFonts w:ascii="Times New Roman" w:eastAsia="新細明體" w:hAnsi="Times New Roman" w:cs="Times New Roman"/>
          <w:sz w:val="20"/>
          <w:szCs w:val="20"/>
        </w:rPr>
        <w:t>in</w:t>
      </w:r>
      <w:r w:rsidR="006559C8">
        <w:rPr>
          <w:rFonts w:ascii="Times New Roman" w:eastAsia="新細明體" w:hAnsi="Times New Roman" w:cs="Times New Roman"/>
          <w:sz w:val="20"/>
          <w:szCs w:val="20"/>
        </w:rPr>
        <w:t xml:space="preserve"> the</w:t>
      </w:r>
      <w:r w:rsidR="004A6802" w:rsidRPr="0002280F">
        <w:rPr>
          <w:rFonts w:ascii="Times New Roman" w:eastAsia="新細明體" w:hAnsi="Times New Roman" w:cs="Times New Roman"/>
          <w:sz w:val="20"/>
          <w:szCs w:val="20"/>
        </w:rPr>
        <w:t xml:space="preserve"> BEAQ </w:t>
      </w:r>
      <w:r>
        <w:rPr>
          <w:rFonts w:ascii="Times New Roman" w:eastAsia="新細明體" w:hAnsi="Times New Roman" w:cs="Times New Roman"/>
          <w:sz w:val="20"/>
          <w:szCs w:val="20"/>
        </w:rPr>
        <w:t>cannot accurately</w:t>
      </w:r>
      <w:r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assess</w:t>
      </w:r>
      <w:r w:rsidR="00334DA0" w:rsidRPr="0002280F">
        <w:rPr>
          <w:rFonts w:ascii="Times New Roman" w:eastAsia="新細明體" w:hAnsi="Times New Roman" w:cs="Times New Roman"/>
          <w:sz w:val="20"/>
          <w:szCs w:val="20"/>
        </w:rPr>
        <w:t xml:space="preserve"> </w:t>
      </w:r>
      <w:r w:rsidR="004A6802" w:rsidRPr="0002280F">
        <w:rPr>
          <w:rFonts w:ascii="Times New Roman" w:eastAsia="新細明體" w:hAnsi="Times New Roman" w:cs="Times New Roman"/>
          <w:sz w:val="20"/>
          <w:szCs w:val="20"/>
        </w:rPr>
        <w:t xml:space="preserve">each dimension of experiential avoidance. When we compared the correlations </w:t>
      </w:r>
      <w:r>
        <w:rPr>
          <w:rFonts w:ascii="Times New Roman" w:eastAsia="新細明體" w:hAnsi="Times New Roman" w:cs="Times New Roman"/>
          <w:sz w:val="20"/>
          <w:szCs w:val="20"/>
        </w:rPr>
        <w:t>of</w:t>
      </w:r>
      <w:r w:rsidRPr="0002280F">
        <w:rPr>
          <w:rFonts w:ascii="Times New Roman" w:eastAsia="新細明體" w:hAnsi="Times New Roman" w:cs="Times New Roman"/>
          <w:sz w:val="20"/>
          <w:szCs w:val="20"/>
        </w:rPr>
        <w:t xml:space="preserve"> </w:t>
      </w:r>
      <w:r>
        <w:rPr>
          <w:rFonts w:ascii="Times New Roman" w:eastAsia="新細明體" w:hAnsi="Times New Roman" w:cs="Times New Roman"/>
          <w:sz w:val="20"/>
          <w:szCs w:val="20"/>
        </w:rPr>
        <w:t xml:space="preserve">the </w:t>
      </w:r>
      <w:r w:rsidR="00334DA0" w:rsidRPr="0002280F">
        <w:rPr>
          <w:rFonts w:ascii="Times New Roman" w:eastAsia="新細明體" w:hAnsi="Times New Roman" w:cs="Times New Roman"/>
          <w:sz w:val="20"/>
          <w:szCs w:val="20"/>
        </w:rPr>
        <w:t xml:space="preserve">BEAQ total score with </w:t>
      </w:r>
      <w:r>
        <w:rPr>
          <w:rFonts w:ascii="Times New Roman" w:eastAsia="新細明體" w:hAnsi="Times New Roman" w:cs="Times New Roman"/>
          <w:sz w:val="20"/>
          <w:szCs w:val="20"/>
        </w:rPr>
        <w:t xml:space="preserve">the </w:t>
      </w:r>
      <w:r w:rsidR="00334DA0" w:rsidRPr="0002280F">
        <w:rPr>
          <w:rFonts w:ascii="Times New Roman" w:eastAsia="新細明體" w:hAnsi="Times New Roman" w:cs="Times New Roman"/>
          <w:sz w:val="20"/>
          <w:szCs w:val="20"/>
        </w:rPr>
        <w:t xml:space="preserve">BEAQ and MEAQ subscales, we found </w:t>
      </w:r>
      <w:r>
        <w:rPr>
          <w:rFonts w:ascii="Times New Roman" w:eastAsia="新細明體" w:hAnsi="Times New Roman" w:cs="Times New Roman"/>
          <w:sz w:val="20"/>
          <w:szCs w:val="20"/>
        </w:rPr>
        <w:t xml:space="preserve">that </w:t>
      </w:r>
      <w:r w:rsidR="00334DA0" w:rsidRPr="0002280F">
        <w:rPr>
          <w:rFonts w:ascii="Times New Roman" w:eastAsia="新細明體" w:hAnsi="Times New Roman" w:cs="Times New Roman"/>
          <w:sz w:val="20"/>
          <w:szCs w:val="20"/>
        </w:rPr>
        <w:t>they mostly followed similar directions except</w:t>
      </w:r>
      <w:r>
        <w:rPr>
          <w:rFonts w:ascii="Times New Roman" w:eastAsia="新細明體" w:hAnsi="Times New Roman" w:cs="Times New Roman"/>
          <w:sz w:val="20"/>
          <w:szCs w:val="20"/>
        </w:rPr>
        <w:t xml:space="preserve"> for</w:t>
      </w:r>
      <w:r w:rsidR="00334DA0" w:rsidRPr="0002280F">
        <w:rPr>
          <w:rFonts w:ascii="Times New Roman" w:eastAsia="新細明體" w:hAnsi="Times New Roman" w:cs="Times New Roman"/>
          <w:sz w:val="20"/>
          <w:szCs w:val="20"/>
        </w:rPr>
        <w:t xml:space="preserve"> distress endurance, </w:t>
      </w:r>
      <w:r>
        <w:rPr>
          <w:rFonts w:ascii="Times New Roman" w:eastAsia="新細明體" w:hAnsi="Times New Roman" w:cs="Times New Roman"/>
          <w:sz w:val="20"/>
          <w:szCs w:val="20"/>
        </w:rPr>
        <w:t>which showed</w:t>
      </w:r>
      <w:r w:rsidRPr="0002280F">
        <w:rPr>
          <w:rFonts w:ascii="Times New Roman" w:eastAsia="新細明體" w:hAnsi="Times New Roman" w:cs="Times New Roman"/>
          <w:sz w:val="20"/>
          <w:szCs w:val="20"/>
        </w:rPr>
        <w:t xml:space="preserve"> </w:t>
      </w:r>
      <w:r w:rsidR="00334DA0" w:rsidRPr="0002280F">
        <w:rPr>
          <w:rFonts w:ascii="Times New Roman" w:eastAsia="新細明體" w:hAnsi="Times New Roman" w:cs="Times New Roman"/>
          <w:sz w:val="20"/>
          <w:szCs w:val="20"/>
        </w:rPr>
        <w:t xml:space="preserve">a negative association </w:t>
      </w:r>
      <w:r>
        <w:rPr>
          <w:rFonts w:ascii="Times New Roman" w:eastAsia="新細明體" w:hAnsi="Times New Roman" w:cs="Times New Roman"/>
          <w:sz w:val="20"/>
          <w:szCs w:val="20"/>
        </w:rPr>
        <w:t>with the</w:t>
      </w:r>
      <w:r w:rsidRPr="0002280F">
        <w:rPr>
          <w:rFonts w:ascii="Times New Roman" w:eastAsia="新細明體" w:hAnsi="Times New Roman" w:cs="Times New Roman"/>
          <w:sz w:val="20"/>
          <w:szCs w:val="20"/>
        </w:rPr>
        <w:t xml:space="preserve"> </w:t>
      </w:r>
      <w:r w:rsidR="00334DA0" w:rsidRPr="0002280F">
        <w:rPr>
          <w:rFonts w:ascii="Times New Roman" w:eastAsia="新細明體" w:hAnsi="Times New Roman" w:cs="Times New Roman"/>
          <w:sz w:val="20"/>
          <w:szCs w:val="20"/>
        </w:rPr>
        <w:t xml:space="preserve">MEAQ total score but a positive association with </w:t>
      </w:r>
      <w:r>
        <w:rPr>
          <w:rFonts w:ascii="Times New Roman" w:eastAsia="新細明體" w:hAnsi="Times New Roman" w:cs="Times New Roman"/>
          <w:sz w:val="20"/>
          <w:szCs w:val="20"/>
        </w:rPr>
        <w:t xml:space="preserve">the </w:t>
      </w:r>
      <w:r w:rsidR="00334DA0" w:rsidRPr="0002280F">
        <w:rPr>
          <w:rFonts w:ascii="Times New Roman" w:eastAsia="新細明體" w:hAnsi="Times New Roman" w:cs="Times New Roman"/>
          <w:sz w:val="20"/>
          <w:szCs w:val="20"/>
        </w:rPr>
        <w:t xml:space="preserve">BEAQ total score. </w:t>
      </w:r>
      <w:r>
        <w:rPr>
          <w:rFonts w:ascii="Times New Roman" w:eastAsia="新細明體" w:hAnsi="Times New Roman" w:cs="Times New Roman"/>
          <w:sz w:val="20"/>
          <w:szCs w:val="20"/>
        </w:rPr>
        <w:t xml:space="preserve">These </w:t>
      </w:r>
      <w:r w:rsidR="00334DA0" w:rsidRPr="0002280F">
        <w:rPr>
          <w:rFonts w:ascii="Times New Roman" w:eastAsia="新細明體" w:hAnsi="Times New Roman" w:cs="Times New Roman"/>
          <w:sz w:val="20"/>
          <w:szCs w:val="20"/>
        </w:rPr>
        <w:t>findings were consistent with the studies based on the original author’s sample (Gámez et al., 2014) and the German sample (Schaeuffele et al., 2021).</w:t>
      </w:r>
    </w:p>
    <w:p w14:paraId="087253AE" w14:textId="368D65A3" w:rsidR="00334DA0" w:rsidRPr="0002280F" w:rsidRDefault="00334DA0" w:rsidP="00334DA0">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Overall, we found</w:t>
      </w:r>
      <w:r w:rsidR="00F57300">
        <w:rPr>
          <w:rFonts w:ascii="Times New Roman" w:eastAsia="新細明體" w:hAnsi="Times New Roman" w:cs="Times New Roman"/>
          <w:sz w:val="20"/>
          <w:szCs w:val="20"/>
        </w:rPr>
        <w:t xml:space="preserve"> that</w:t>
      </w:r>
      <w:r w:rsidRPr="0002280F">
        <w:rPr>
          <w:rFonts w:ascii="Times New Roman" w:eastAsia="新細明體" w:hAnsi="Times New Roman" w:cs="Times New Roman"/>
          <w:sz w:val="20"/>
          <w:szCs w:val="20"/>
        </w:rPr>
        <w:t xml:space="preserve"> the BEAQ item selection was informed by </w:t>
      </w:r>
      <w:r w:rsidR="00F57300">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factor analytical method, and we recruited student and clinical samples to enhance the generalizability and external validity</w:t>
      </w:r>
      <w:r w:rsidR="00F57300">
        <w:rPr>
          <w:rFonts w:ascii="Times New Roman" w:eastAsia="新細明體" w:hAnsi="Times New Roman" w:cs="Times New Roman"/>
          <w:sz w:val="20"/>
          <w:szCs w:val="20"/>
        </w:rPr>
        <w:t xml:space="preserve"> of the findings</w:t>
      </w:r>
      <w:r w:rsidRPr="0002280F">
        <w:rPr>
          <w:rFonts w:ascii="Times New Roman" w:eastAsia="新細明體" w:hAnsi="Times New Roman" w:cs="Times New Roman"/>
          <w:sz w:val="20"/>
          <w:szCs w:val="20"/>
        </w:rPr>
        <w:t>. We included a wide range of measures and provided evidence that experiential avoidance was internally consistent</w:t>
      </w:r>
      <w:r w:rsidR="00F57300">
        <w:rPr>
          <w:rFonts w:ascii="Times New Roman" w:eastAsia="新細明體" w:hAnsi="Times New Roman" w:cs="Times New Roman"/>
          <w:sz w:val="20"/>
          <w:szCs w:val="20"/>
        </w:rPr>
        <w:t>. We also</w:t>
      </w:r>
      <w:r w:rsidR="00F5730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assessed multiple facets of the underlying construct and</w:t>
      </w:r>
      <w:r w:rsidR="00F57300">
        <w:rPr>
          <w:rFonts w:ascii="Times New Roman" w:eastAsia="新細明體" w:hAnsi="Times New Roman" w:cs="Times New Roman"/>
          <w:sz w:val="20"/>
          <w:szCs w:val="20"/>
        </w:rPr>
        <w:t xml:space="preserve"> found that it</w:t>
      </w:r>
      <w:r w:rsidRPr="0002280F">
        <w:rPr>
          <w:rFonts w:ascii="Times New Roman" w:eastAsia="新細明體" w:hAnsi="Times New Roman" w:cs="Times New Roman"/>
          <w:sz w:val="20"/>
          <w:szCs w:val="20"/>
        </w:rPr>
        <w:t xml:space="preserve"> was clearly distinguishable from other related constructs such as psychological flexibility, negative </w:t>
      </w:r>
      <w:r w:rsidRPr="0002280F">
        <w:rPr>
          <w:rFonts w:ascii="Times New Roman" w:eastAsia="新細明體" w:hAnsi="Times New Roman" w:cs="Times New Roman"/>
          <w:sz w:val="20"/>
          <w:szCs w:val="20"/>
        </w:rPr>
        <w:lastRenderedPageBreak/>
        <w:t>emotionality, and anxiety.</w:t>
      </w:r>
    </w:p>
    <w:p w14:paraId="1FCF3096" w14:textId="316245D3" w:rsidR="00334DA0" w:rsidRPr="0002280F" w:rsidRDefault="00334DA0" w:rsidP="00B75D86">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Although this study does not include </w:t>
      </w:r>
      <w:r w:rsidR="00F57300" w:rsidRPr="0002280F">
        <w:rPr>
          <w:rFonts w:ascii="Times New Roman" w:eastAsia="新細明體" w:hAnsi="Times New Roman" w:cs="Times New Roman"/>
          <w:sz w:val="20"/>
          <w:szCs w:val="20"/>
        </w:rPr>
        <w:t>cross</w:t>
      </w:r>
      <w:r w:rsidR="00F57300">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cultural samples, the findings offer insights for further studies that would advance our understanding of </w:t>
      </w:r>
      <w:r w:rsidR="00F57300">
        <w:rPr>
          <w:rFonts w:ascii="Times New Roman" w:eastAsia="新細明體" w:hAnsi="Times New Roman" w:cs="Times New Roman"/>
          <w:sz w:val="20"/>
          <w:szCs w:val="20"/>
        </w:rPr>
        <w:t xml:space="preserve">the effects of </w:t>
      </w:r>
      <w:r w:rsidRPr="0002280F">
        <w:rPr>
          <w:rFonts w:ascii="Times New Roman" w:eastAsia="新細明體" w:hAnsi="Times New Roman" w:cs="Times New Roman"/>
          <w:sz w:val="20"/>
          <w:szCs w:val="20"/>
        </w:rPr>
        <w:t xml:space="preserve">cultural factors on experiential avoidance and psychological inflexibility. </w:t>
      </w:r>
      <w:r w:rsidR="00F57300">
        <w:rPr>
          <w:rFonts w:ascii="Times New Roman" w:eastAsia="新細明體" w:hAnsi="Times New Roman" w:cs="Times New Roman"/>
          <w:sz w:val="20"/>
          <w:szCs w:val="20"/>
        </w:rPr>
        <w:t>F</w:t>
      </w:r>
      <w:r w:rsidR="00F57300" w:rsidRPr="0002280F">
        <w:rPr>
          <w:rFonts w:ascii="Times New Roman" w:eastAsia="新細明體" w:hAnsi="Times New Roman" w:cs="Times New Roman"/>
          <w:sz w:val="20"/>
          <w:szCs w:val="20"/>
        </w:rPr>
        <w:t xml:space="preserve">ive items </w:t>
      </w:r>
      <w:r w:rsidRPr="0002280F">
        <w:rPr>
          <w:rFonts w:ascii="Times New Roman" w:eastAsia="新細明體" w:hAnsi="Times New Roman" w:cs="Times New Roman"/>
          <w:sz w:val="20"/>
          <w:szCs w:val="20"/>
        </w:rPr>
        <w:t>in our adapted version of BEAQ are unique</w:t>
      </w:r>
      <w:r w:rsidR="00F57300">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 two items in repression and denial, two items in behavioral avoidance, and one item in distress aversion. </w:t>
      </w:r>
      <w:r w:rsidR="00F57300">
        <w:rPr>
          <w:rFonts w:ascii="Times New Roman" w:eastAsia="新細明體" w:hAnsi="Times New Roman" w:cs="Times New Roman"/>
          <w:sz w:val="20"/>
          <w:szCs w:val="20"/>
        </w:rPr>
        <w:t>I</w:t>
      </w:r>
      <w:r w:rsidRPr="0002280F">
        <w:rPr>
          <w:rFonts w:ascii="Times New Roman" w:eastAsia="新細明體" w:hAnsi="Times New Roman" w:cs="Times New Roman"/>
          <w:sz w:val="20"/>
          <w:szCs w:val="20"/>
        </w:rPr>
        <w:t xml:space="preserve">n the original version of </w:t>
      </w:r>
      <w:r w:rsidR="00F57300">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BEAQ, two items in repression and denial are general statements about disconnection with feelings (“It’s hard for me to know what I’m feeling” and “I feel disconnected from my emotions”). In our study, another two selected items are related to </w:t>
      </w:r>
      <w:r w:rsidR="00100F0C" w:rsidRPr="0002280F">
        <w:rPr>
          <w:rFonts w:ascii="Times New Roman" w:eastAsia="新細明體" w:hAnsi="Times New Roman" w:cs="Times New Roman"/>
          <w:sz w:val="20"/>
          <w:szCs w:val="20"/>
        </w:rPr>
        <w:t xml:space="preserve">repressing intensive and </w:t>
      </w:r>
      <w:r w:rsidRPr="0002280F">
        <w:rPr>
          <w:rFonts w:ascii="Times New Roman" w:eastAsia="新細明體" w:hAnsi="Times New Roman" w:cs="Times New Roman"/>
          <w:sz w:val="20"/>
          <w:szCs w:val="20"/>
        </w:rPr>
        <w:t xml:space="preserve">negative emotions (“I can numb my feelings when they are too intense” and “It takes me awhile to realize when I’m feeling bad”). </w:t>
      </w:r>
      <w:r w:rsidR="00100F0C" w:rsidRPr="0002280F">
        <w:rPr>
          <w:rFonts w:ascii="Times New Roman" w:eastAsia="新細明體" w:hAnsi="Times New Roman" w:cs="Times New Roman"/>
          <w:sz w:val="20"/>
          <w:szCs w:val="20"/>
        </w:rPr>
        <w:t xml:space="preserve">This finding is consistent with previous studies </w:t>
      </w:r>
      <w:r w:rsidR="006559C8">
        <w:rPr>
          <w:rFonts w:ascii="Times New Roman" w:eastAsia="新細明體" w:hAnsi="Times New Roman" w:cs="Times New Roman"/>
          <w:sz w:val="20"/>
          <w:szCs w:val="20"/>
        </w:rPr>
        <w:t>of</w:t>
      </w:r>
      <w:r w:rsidR="006559C8" w:rsidRPr="0002280F">
        <w:rPr>
          <w:rFonts w:ascii="Times New Roman" w:eastAsia="新細明體" w:hAnsi="Times New Roman" w:cs="Times New Roman"/>
          <w:sz w:val="20"/>
          <w:szCs w:val="20"/>
        </w:rPr>
        <w:t xml:space="preserve"> </w:t>
      </w:r>
      <w:r w:rsidR="00100F0C" w:rsidRPr="0002280F">
        <w:rPr>
          <w:rFonts w:ascii="Times New Roman" w:eastAsia="新細明體" w:hAnsi="Times New Roman" w:cs="Times New Roman"/>
          <w:sz w:val="20"/>
          <w:szCs w:val="20"/>
        </w:rPr>
        <w:t xml:space="preserve">cultural preferences in </w:t>
      </w:r>
      <w:r w:rsidR="00EB2845" w:rsidRPr="0002280F">
        <w:rPr>
          <w:rFonts w:ascii="Times New Roman" w:eastAsia="新細明體" w:hAnsi="Times New Roman" w:cs="Times New Roman"/>
          <w:sz w:val="20"/>
          <w:szCs w:val="20"/>
        </w:rPr>
        <w:t xml:space="preserve">ideal affect and </w:t>
      </w:r>
      <w:r w:rsidR="00100F0C" w:rsidRPr="0002280F">
        <w:rPr>
          <w:rFonts w:ascii="Times New Roman" w:eastAsia="新細明體" w:hAnsi="Times New Roman" w:cs="Times New Roman"/>
          <w:sz w:val="20"/>
          <w:szCs w:val="20"/>
        </w:rPr>
        <w:t xml:space="preserve">the desire to down-regulate intense </w:t>
      </w:r>
      <w:r w:rsidR="00EB2845" w:rsidRPr="0002280F">
        <w:rPr>
          <w:rFonts w:ascii="Times New Roman" w:eastAsia="新細明體" w:hAnsi="Times New Roman" w:cs="Times New Roman"/>
          <w:sz w:val="20"/>
          <w:szCs w:val="20"/>
        </w:rPr>
        <w:t xml:space="preserve">and negative </w:t>
      </w:r>
      <w:r w:rsidR="00100F0C" w:rsidRPr="0002280F">
        <w:rPr>
          <w:rFonts w:ascii="Times New Roman" w:eastAsia="新細明體" w:hAnsi="Times New Roman" w:cs="Times New Roman"/>
          <w:sz w:val="20"/>
          <w:szCs w:val="20"/>
        </w:rPr>
        <w:t xml:space="preserve">emotions in </w:t>
      </w:r>
      <w:r w:rsidR="00EB2845" w:rsidRPr="0002280F">
        <w:rPr>
          <w:rFonts w:ascii="Times New Roman" w:eastAsia="新細明體" w:hAnsi="Times New Roman" w:cs="Times New Roman"/>
          <w:sz w:val="20"/>
          <w:szCs w:val="20"/>
        </w:rPr>
        <w:t>E</w:t>
      </w:r>
      <w:r w:rsidR="00100F0C" w:rsidRPr="0002280F">
        <w:rPr>
          <w:rFonts w:ascii="Times New Roman" w:eastAsia="新細明體" w:hAnsi="Times New Roman" w:cs="Times New Roman"/>
          <w:sz w:val="20"/>
          <w:szCs w:val="20"/>
        </w:rPr>
        <w:t xml:space="preserve">astern cultures. Specifically, people from individualistic cultures tend to promote high arousal emotions such as excitement, while people from Eastern cultures </w:t>
      </w:r>
      <w:r w:rsidR="00F57300">
        <w:rPr>
          <w:rFonts w:ascii="Times New Roman" w:eastAsia="新細明體" w:hAnsi="Times New Roman" w:cs="Times New Roman"/>
          <w:sz w:val="20"/>
          <w:szCs w:val="20"/>
        </w:rPr>
        <w:t>tend to prefer</w:t>
      </w:r>
      <w:r w:rsidR="00100F0C" w:rsidRPr="0002280F">
        <w:rPr>
          <w:rFonts w:ascii="Times New Roman" w:eastAsia="新細明體" w:hAnsi="Times New Roman" w:cs="Times New Roman"/>
          <w:sz w:val="20"/>
          <w:szCs w:val="20"/>
        </w:rPr>
        <w:t xml:space="preserve"> more balanced and low arousal emotions such as calmness </w:t>
      </w:r>
      <w:r w:rsidR="00EB2845" w:rsidRPr="0002280F">
        <w:rPr>
          <w:rFonts w:ascii="Times New Roman" w:eastAsia="新細明體" w:hAnsi="Times New Roman" w:cs="Times New Roman"/>
          <w:sz w:val="20"/>
          <w:szCs w:val="20"/>
        </w:rPr>
        <w:t>(Tsai, 2007)</w:t>
      </w:r>
      <w:r w:rsidR="00100F0C" w:rsidRPr="0002280F">
        <w:rPr>
          <w:rFonts w:ascii="Times New Roman" w:eastAsia="新細明體" w:hAnsi="Times New Roman" w:cs="Times New Roman"/>
          <w:sz w:val="20"/>
          <w:szCs w:val="20"/>
        </w:rPr>
        <w:t xml:space="preserve">. </w:t>
      </w:r>
      <w:r w:rsidR="00EB2845" w:rsidRPr="0002280F">
        <w:rPr>
          <w:rFonts w:ascii="Times New Roman" w:eastAsia="新細明體" w:hAnsi="Times New Roman" w:cs="Times New Roman"/>
          <w:sz w:val="20"/>
          <w:szCs w:val="20"/>
        </w:rPr>
        <w:t xml:space="preserve">It is also interesting that </w:t>
      </w:r>
      <w:r w:rsidR="0077462B" w:rsidRPr="0002280F">
        <w:rPr>
          <w:rFonts w:ascii="Times New Roman" w:eastAsia="新細明體" w:hAnsi="Times New Roman" w:cs="Times New Roman"/>
          <w:sz w:val="20"/>
          <w:szCs w:val="20"/>
        </w:rPr>
        <w:t xml:space="preserve">the effect of suppression is </w:t>
      </w:r>
      <w:r w:rsidR="00F57300" w:rsidRPr="0002280F">
        <w:rPr>
          <w:rFonts w:ascii="Times New Roman" w:eastAsia="新細明體" w:hAnsi="Times New Roman" w:cs="Times New Roman"/>
          <w:sz w:val="20"/>
          <w:szCs w:val="20"/>
        </w:rPr>
        <w:t>cultur</w:t>
      </w:r>
      <w:r w:rsidR="00F57300">
        <w:rPr>
          <w:rFonts w:ascii="Times New Roman" w:eastAsia="新細明體" w:hAnsi="Times New Roman" w:cs="Times New Roman"/>
          <w:sz w:val="20"/>
          <w:szCs w:val="20"/>
        </w:rPr>
        <w:t>e-</w:t>
      </w:r>
      <w:r w:rsidR="0077462B" w:rsidRPr="0002280F">
        <w:rPr>
          <w:rFonts w:ascii="Times New Roman" w:eastAsia="新細明體" w:hAnsi="Times New Roman" w:cs="Times New Roman"/>
          <w:sz w:val="20"/>
          <w:szCs w:val="20"/>
        </w:rPr>
        <w:t>specific. E</w:t>
      </w:r>
      <w:r w:rsidR="00EB2845" w:rsidRPr="0002280F">
        <w:rPr>
          <w:rFonts w:ascii="Times New Roman" w:eastAsia="新細明體" w:hAnsi="Times New Roman" w:cs="Times New Roman"/>
          <w:sz w:val="20"/>
          <w:szCs w:val="20"/>
        </w:rPr>
        <w:t xml:space="preserve">motional suppression was associated with worse life satisfaction </w:t>
      </w:r>
      <w:r w:rsidR="0077462B" w:rsidRPr="0002280F">
        <w:rPr>
          <w:rFonts w:ascii="Times New Roman" w:eastAsia="新細明體" w:hAnsi="Times New Roman" w:cs="Times New Roman"/>
          <w:sz w:val="20"/>
          <w:szCs w:val="20"/>
        </w:rPr>
        <w:t xml:space="preserve">and depressive symptoms </w:t>
      </w:r>
      <w:r w:rsidR="00EB2845" w:rsidRPr="0002280F">
        <w:rPr>
          <w:rFonts w:ascii="Times New Roman" w:eastAsia="新細明體" w:hAnsi="Times New Roman" w:cs="Times New Roman"/>
          <w:sz w:val="20"/>
          <w:szCs w:val="20"/>
        </w:rPr>
        <w:t>in European Americans, while su</w:t>
      </w:r>
      <w:r w:rsidR="0077462B" w:rsidRPr="0002280F">
        <w:rPr>
          <w:rFonts w:ascii="Times New Roman" w:eastAsia="新細明體" w:hAnsi="Times New Roman" w:cs="Times New Roman"/>
          <w:sz w:val="20"/>
          <w:szCs w:val="20"/>
        </w:rPr>
        <w:t xml:space="preserve">ch </w:t>
      </w:r>
      <w:r w:rsidR="00F57300">
        <w:rPr>
          <w:rFonts w:ascii="Times New Roman" w:eastAsia="新細明體" w:hAnsi="Times New Roman" w:cs="Times New Roman"/>
          <w:sz w:val="20"/>
          <w:szCs w:val="20"/>
        </w:rPr>
        <w:t xml:space="preserve">a </w:t>
      </w:r>
      <w:r w:rsidR="0077462B" w:rsidRPr="0002280F">
        <w:rPr>
          <w:rFonts w:ascii="Times New Roman" w:eastAsia="新細明體" w:hAnsi="Times New Roman" w:cs="Times New Roman"/>
          <w:sz w:val="20"/>
          <w:szCs w:val="20"/>
        </w:rPr>
        <w:t xml:space="preserve">relationship was not found </w:t>
      </w:r>
      <w:r w:rsidR="00F57300">
        <w:rPr>
          <w:rFonts w:ascii="Times New Roman" w:eastAsia="新細明體" w:hAnsi="Times New Roman" w:cs="Times New Roman"/>
          <w:sz w:val="20"/>
          <w:szCs w:val="20"/>
        </w:rPr>
        <w:t>among</w:t>
      </w:r>
      <w:r w:rsidR="00F57300" w:rsidRPr="0002280F">
        <w:rPr>
          <w:rFonts w:ascii="Times New Roman" w:eastAsia="新細明體" w:hAnsi="Times New Roman" w:cs="Times New Roman"/>
          <w:sz w:val="20"/>
          <w:szCs w:val="20"/>
        </w:rPr>
        <w:t xml:space="preserve"> </w:t>
      </w:r>
      <w:r w:rsidR="0077462B" w:rsidRPr="0002280F">
        <w:rPr>
          <w:rFonts w:ascii="Times New Roman" w:eastAsia="新細明體" w:hAnsi="Times New Roman" w:cs="Times New Roman"/>
          <w:sz w:val="20"/>
          <w:szCs w:val="20"/>
        </w:rPr>
        <w:t>Chinese (</w:t>
      </w:r>
      <w:r w:rsidR="00997CFB" w:rsidRPr="0002280F">
        <w:rPr>
          <w:rFonts w:ascii="Times New Roman" w:eastAsia="新細明體" w:hAnsi="Times New Roman" w:cs="Times New Roman"/>
          <w:sz w:val="20"/>
          <w:szCs w:val="20"/>
        </w:rPr>
        <w:t xml:space="preserve">Cheung &amp; Park, 2010; </w:t>
      </w:r>
      <w:r w:rsidR="0077462B" w:rsidRPr="0002280F">
        <w:rPr>
          <w:rFonts w:ascii="Times New Roman" w:eastAsia="新細明體" w:hAnsi="Times New Roman" w:cs="Times New Roman"/>
          <w:sz w:val="20"/>
          <w:szCs w:val="20"/>
        </w:rPr>
        <w:t>Soto et al., 2011)</w:t>
      </w:r>
      <w:r w:rsidR="00997CFB" w:rsidRPr="0002280F">
        <w:rPr>
          <w:rFonts w:ascii="Times New Roman" w:eastAsia="新細明體" w:hAnsi="Times New Roman" w:cs="Times New Roman"/>
          <w:sz w:val="20"/>
          <w:szCs w:val="20"/>
        </w:rPr>
        <w:t xml:space="preserve">, </w:t>
      </w:r>
      <w:r w:rsidR="00F57300">
        <w:rPr>
          <w:rFonts w:ascii="Times New Roman" w:eastAsia="新細明體" w:hAnsi="Times New Roman" w:cs="Times New Roman"/>
          <w:sz w:val="20"/>
          <w:szCs w:val="20"/>
        </w:rPr>
        <w:t xml:space="preserve">for whom </w:t>
      </w:r>
      <w:r w:rsidR="00997CFB" w:rsidRPr="0002280F">
        <w:rPr>
          <w:rFonts w:ascii="Times New Roman" w:eastAsia="新細明體" w:hAnsi="Times New Roman" w:cs="Times New Roman"/>
          <w:sz w:val="20"/>
          <w:szCs w:val="20"/>
        </w:rPr>
        <w:t xml:space="preserve">emotional suppression is more common but </w:t>
      </w:r>
      <w:r w:rsidR="00F57300">
        <w:rPr>
          <w:rFonts w:ascii="Times New Roman" w:eastAsia="新細明體" w:hAnsi="Times New Roman" w:cs="Times New Roman"/>
          <w:sz w:val="20"/>
          <w:szCs w:val="20"/>
        </w:rPr>
        <w:t>the</w:t>
      </w:r>
      <w:r w:rsidR="00997CFB" w:rsidRPr="0002280F">
        <w:rPr>
          <w:rFonts w:ascii="Times New Roman" w:eastAsia="新細明體" w:hAnsi="Times New Roman" w:cs="Times New Roman"/>
          <w:sz w:val="20"/>
          <w:szCs w:val="20"/>
        </w:rPr>
        <w:t xml:space="preserve"> </w:t>
      </w:r>
      <w:r w:rsidR="00096C20" w:rsidRPr="0002280F">
        <w:rPr>
          <w:rFonts w:ascii="Times New Roman" w:eastAsia="新細明體" w:hAnsi="Times New Roman" w:cs="Times New Roman"/>
          <w:sz w:val="20"/>
          <w:szCs w:val="20"/>
        </w:rPr>
        <w:t xml:space="preserve">adverse effects </w:t>
      </w:r>
      <w:r w:rsidR="00F57300">
        <w:rPr>
          <w:rFonts w:ascii="Times New Roman" w:eastAsia="新細明體" w:hAnsi="Times New Roman" w:cs="Times New Roman"/>
          <w:sz w:val="20"/>
          <w:szCs w:val="20"/>
        </w:rPr>
        <w:t>of</w:t>
      </w:r>
      <w:r w:rsidR="00F57300" w:rsidRPr="0002280F">
        <w:rPr>
          <w:rFonts w:ascii="Times New Roman" w:eastAsia="新細明體" w:hAnsi="Times New Roman" w:cs="Times New Roman"/>
          <w:sz w:val="20"/>
          <w:szCs w:val="20"/>
        </w:rPr>
        <w:t xml:space="preserve"> </w:t>
      </w:r>
      <w:r w:rsidR="00997CFB" w:rsidRPr="0002280F">
        <w:rPr>
          <w:rFonts w:ascii="Times New Roman" w:eastAsia="新細明體" w:hAnsi="Times New Roman" w:cs="Times New Roman"/>
          <w:sz w:val="20"/>
          <w:szCs w:val="20"/>
        </w:rPr>
        <w:t>psychological adjustment</w:t>
      </w:r>
      <w:r w:rsidR="00F57300">
        <w:rPr>
          <w:rFonts w:ascii="Times New Roman" w:eastAsia="新細明體" w:hAnsi="Times New Roman" w:cs="Times New Roman"/>
          <w:sz w:val="20"/>
          <w:szCs w:val="20"/>
        </w:rPr>
        <w:t xml:space="preserve"> are lower</w:t>
      </w:r>
      <w:r w:rsidR="00997CFB" w:rsidRPr="0002280F">
        <w:rPr>
          <w:rFonts w:ascii="Times New Roman" w:eastAsia="新細明體" w:hAnsi="Times New Roman" w:cs="Times New Roman"/>
          <w:sz w:val="20"/>
          <w:szCs w:val="20"/>
        </w:rPr>
        <w:t xml:space="preserve"> among Chinese (Matsumoto et al.</w:t>
      </w:r>
      <w:r w:rsidR="00F57300">
        <w:rPr>
          <w:rFonts w:ascii="Times New Roman" w:eastAsia="新細明體" w:hAnsi="Times New Roman" w:cs="Times New Roman"/>
          <w:sz w:val="20"/>
          <w:szCs w:val="20"/>
        </w:rPr>
        <w:t>,</w:t>
      </w:r>
      <w:r w:rsidR="00997CFB" w:rsidRPr="0002280F">
        <w:rPr>
          <w:rFonts w:ascii="Times New Roman" w:eastAsia="新細明體" w:hAnsi="Times New Roman" w:cs="Times New Roman"/>
          <w:sz w:val="20"/>
          <w:szCs w:val="20"/>
        </w:rPr>
        <w:t xml:space="preserve"> </w:t>
      </w:r>
      <w:r w:rsidR="00096C20" w:rsidRPr="0002280F">
        <w:rPr>
          <w:rFonts w:ascii="Times New Roman" w:eastAsia="新細明體" w:hAnsi="Times New Roman" w:cs="Times New Roman"/>
          <w:sz w:val="20"/>
          <w:szCs w:val="20"/>
        </w:rPr>
        <w:t>2008)</w:t>
      </w:r>
      <w:r w:rsidRPr="0002280F">
        <w:rPr>
          <w:rFonts w:ascii="Times New Roman" w:eastAsia="新細明體" w:hAnsi="Times New Roman" w:cs="Times New Roman"/>
          <w:sz w:val="20"/>
          <w:szCs w:val="20"/>
        </w:rPr>
        <w:t xml:space="preserve">. </w:t>
      </w:r>
      <w:r w:rsidR="00F57300">
        <w:rPr>
          <w:rFonts w:ascii="Times New Roman" w:eastAsia="新細明體" w:hAnsi="Times New Roman" w:cs="Times New Roman"/>
          <w:sz w:val="20"/>
          <w:szCs w:val="20"/>
        </w:rPr>
        <w:t>The s</w:t>
      </w:r>
      <w:r w:rsidR="00F57300" w:rsidRPr="0002280F">
        <w:rPr>
          <w:rFonts w:ascii="Times New Roman" w:eastAsia="新細明體" w:hAnsi="Times New Roman" w:cs="Times New Roman"/>
          <w:sz w:val="20"/>
          <w:szCs w:val="20"/>
        </w:rPr>
        <w:t xml:space="preserve">election </w:t>
      </w:r>
      <w:r w:rsidRPr="0002280F">
        <w:rPr>
          <w:rFonts w:ascii="Times New Roman" w:eastAsia="新細明體" w:hAnsi="Times New Roman" w:cs="Times New Roman"/>
          <w:sz w:val="20"/>
          <w:szCs w:val="20"/>
        </w:rPr>
        <w:t>of these items reflect</w:t>
      </w:r>
      <w:r w:rsidR="00F57300">
        <w:rPr>
          <w:rFonts w:ascii="Times New Roman" w:eastAsia="新細明體" w:hAnsi="Times New Roman" w:cs="Times New Roman"/>
          <w:sz w:val="20"/>
          <w:szCs w:val="20"/>
        </w:rPr>
        <w:t>s</w:t>
      </w:r>
      <w:r w:rsidRPr="0002280F">
        <w:rPr>
          <w:rFonts w:ascii="Times New Roman" w:eastAsia="新細明體" w:hAnsi="Times New Roman" w:cs="Times New Roman"/>
          <w:sz w:val="20"/>
          <w:szCs w:val="20"/>
        </w:rPr>
        <w:t xml:space="preserve"> subtle but meaningful cultural characteristics and </w:t>
      </w:r>
      <w:r w:rsidR="00F57300" w:rsidRPr="0002280F">
        <w:rPr>
          <w:rFonts w:ascii="Times New Roman" w:eastAsia="新細明體" w:hAnsi="Times New Roman" w:cs="Times New Roman"/>
          <w:sz w:val="20"/>
          <w:szCs w:val="20"/>
        </w:rPr>
        <w:t>justif</w:t>
      </w:r>
      <w:r w:rsidR="00F57300">
        <w:rPr>
          <w:rFonts w:ascii="Times New Roman" w:eastAsia="新細明體" w:hAnsi="Times New Roman" w:cs="Times New Roman"/>
          <w:sz w:val="20"/>
          <w:szCs w:val="20"/>
        </w:rPr>
        <w:t>ies</w:t>
      </w:r>
      <w:r w:rsidR="00F5730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an alternative Chinese version </w:t>
      </w:r>
      <w:r w:rsidR="00F57300">
        <w:rPr>
          <w:rFonts w:ascii="Times New Roman" w:eastAsia="新細明體" w:hAnsi="Times New Roman" w:cs="Times New Roman"/>
          <w:sz w:val="20"/>
          <w:szCs w:val="20"/>
        </w:rPr>
        <w:t>with which</w:t>
      </w:r>
      <w:r w:rsidR="00F5730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further studies </w:t>
      </w:r>
      <w:r w:rsidR="00F57300">
        <w:rPr>
          <w:rFonts w:ascii="Times New Roman" w:eastAsia="新細明體" w:hAnsi="Times New Roman" w:cs="Times New Roman"/>
          <w:sz w:val="20"/>
          <w:szCs w:val="20"/>
        </w:rPr>
        <w:t>c</w:t>
      </w:r>
      <w:r w:rsidR="00F57300" w:rsidRPr="0002280F">
        <w:rPr>
          <w:rFonts w:ascii="Times New Roman" w:eastAsia="新細明體" w:hAnsi="Times New Roman" w:cs="Times New Roman"/>
          <w:sz w:val="20"/>
          <w:szCs w:val="20"/>
        </w:rPr>
        <w:t xml:space="preserve">ould </w:t>
      </w:r>
      <w:r w:rsidRPr="0002280F">
        <w:rPr>
          <w:rFonts w:ascii="Times New Roman" w:eastAsia="新細明體" w:hAnsi="Times New Roman" w:cs="Times New Roman"/>
          <w:sz w:val="20"/>
          <w:szCs w:val="20"/>
        </w:rPr>
        <w:lastRenderedPageBreak/>
        <w:t xml:space="preserve">investigate the implications of such cultural differences </w:t>
      </w:r>
      <w:r w:rsidR="00F57300">
        <w:rPr>
          <w:rFonts w:ascii="Times New Roman" w:eastAsia="新細明體" w:hAnsi="Times New Roman" w:cs="Times New Roman"/>
          <w:sz w:val="20"/>
          <w:szCs w:val="20"/>
        </w:rPr>
        <w:t>regarding</w:t>
      </w:r>
      <w:r w:rsidR="00F5730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experiential avoidance and psychological inflexibility in mental health and treatment strategies (Kirk et al., 2019).</w:t>
      </w:r>
    </w:p>
    <w:p w14:paraId="71489D6C" w14:textId="7C4FB8B0" w:rsidR="00334DA0" w:rsidRPr="0002280F" w:rsidRDefault="00334DA0" w:rsidP="00334DA0">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Limitations in this study include biases that could possibly occur under a </w:t>
      </w:r>
      <w:r w:rsidR="00F57300" w:rsidRPr="0002280F">
        <w:rPr>
          <w:rFonts w:ascii="Times New Roman" w:eastAsia="新細明體" w:hAnsi="Times New Roman" w:cs="Times New Roman"/>
          <w:sz w:val="20"/>
          <w:szCs w:val="20"/>
        </w:rPr>
        <w:t>single</w:t>
      </w:r>
      <w:r w:rsidR="00F57300">
        <w:rPr>
          <w:rFonts w:ascii="Times New Roman" w:eastAsia="新細明體" w:hAnsi="Times New Roman" w:cs="Times New Roman"/>
          <w:sz w:val="20"/>
          <w:szCs w:val="20"/>
        </w:rPr>
        <w:t>-</w:t>
      </w:r>
      <w:r w:rsidRPr="0002280F">
        <w:rPr>
          <w:rFonts w:ascii="Times New Roman" w:eastAsia="新細明體" w:hAnsi="Times New Roman" w:cs="Times New Roman"/>
          <w:sz w:val="20"/>
          <w:szCs w:val="20"/>
        </w:rPr>
        <w:t xml:space="preserve">method approach. </w:t>
      </w:r>
      <w:r w:rsidR="00F57300">
        <w:rPr>
          <w:rFonts w:ascii="Times New Roman" w:eastAsia="新細明體" w:hAnsi="Times New Roman" w:cs="Times New Roman"/>
          <w:sz w:val="20"/>
          <w:szCs w:val="20"/>
        </w:rPr>
        <w:t>R</w:t>
      </w:r>
      <w:r w:rsidRPr="0002280F">
        <w:rPr>
          <w:rFonts w:ascii="Times New Roman" w:eastAsia="新細明體" w:hAnsi="Times New Roman" w:cs="Times New Roman"/>
          <w:sz w:val="20"/>
          <w:szCs w:val="20"/>
        </w:rPr>
        <w:t xml:space="preserve">eliance on self-report measures </w:t>
      </w:r>
      <w:r w:rsidR="00F57300">
        <w:rPr>
          <w:rFonts w:ascii="Times New Roman" w:eastAsia="新細明體" w:hAnsi="Times New Roman" w:cs="Times New Roman"/>
          <w:sz w:val="20"/>
          <w:szCs w:val="20"/>
        </w:rPr>
        <w:t>may be affected by</w:t>
      </w:r>
      <w:r w:rsidRPr="0002280F">
        <w:rPr>
          <w:rFonts w:ascii="Times New Roman" w:eastAsia="新細明體" w:hAnsi="Times New Roman" w:cs="Times New Roman"/>
          <w:sz w:val="20"/>
          <w:szCs w:val="20"/>
        </w:rPr>
        <w:t xml:space="preserve"> inflated estimates of </w:t>
      </w:r>
      <w:r w:rsidR="00F57300">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associations between constructs (Podsakoff, MacKenzie, Lee, &amp; Podsakoff, 2003). Further work </w:t>
      </w:r>
      <w:r w:rsidR="00F57300">
        <w:rPr>
          <w:rFonts w:ascii="Times New Roman" w:eastAsia="新細明體" w:hAnsi="Times New Roman" w:cs="Times New Roman"/>
          <w:sz w:val="20"/>
          <w:szCs w:val="20"/>
        </w:rPr>
        <w:t>could validate</w:t>
      </w:r>
      <w:r w:rsidRPr="0002280F">
        <w:rPr>
          <w:rFonts w:ascii="Times New Roman" w:eastAsia="新細明體" w:hAnsi="Times New Roman" w:cs="Times New Roman"/>
          <w:sz w:val="20"/>
          <w:szCs w:val="20"/>
        </w:rPr>
        <w:t xml:space="preserve"> </w:t>
      </w:r>
      <w:r w:rsidR="00F57300">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BEAQ under various sources of information </w:t>
      </w:r>
      <w:r w:rsidR="00F57300">
        <w:rPr>
          <w:rFonts w:ascii="Times New Roman" w:eastAsia="新細明體" w:hAnsi="Times New Roman" w:cs="Times New Roman"/>
          <w:sz w:val="20"/>
          <w:szCs w:val="20"/>
        </w:rPr>
        <w:t>using an</w:t>
      </w:r>
      <w:r w:rsidRPr="0002280F">
        <w:rPr>
          <w:rFonts w:ascii="Times New Roman" w:eastAsia="新細明體" w:hAnsi="Times New Roman" w:cs="Times New Roman"/>
          <w:sz w:val="20"/>
          <w:szCs w:val="20"/>
        </w:rPr>
        <w:t xml:space="preserve"> experimental design, clinical ratings, or multiple informants. </w:t>
      </w:r>
      <w:r w:rsidR="00F57300">
        <w:rPr>
          <w:rFonts w:ascii="Times New Roman" w:eastAsia="新細明體" w:hAnsi="Times New Roman" w:cs="Times New Roman"/>
          <w:sz w:val="20"/>
          <w:szCs w:val="20"/>
        </w:rPr>
        <w:t>In addition</w:t>
      </w:r>
      <w:r w:rsidRPr="0002280F">
        <w:rPr>
          <w:rFonts w:ascii="Times New Roman" w:eastAsia="新細明體" w:hAnsi="Times New Roman" w:cs="Times New Roman"/>
          <w:sz w:val="20"/>
          <w:szCs w:val="20"/>
        </w:rPr>
        <w:t>, the diagnoses among the clinical sample in Study 2 were self-reported</w:t>
      </w:r>
      <w:r w:rsidR="00F57300">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structured diagnostic interviews</w:t>
      </w:r>
      <w:r w:rsidR="00F57300">
        <w:rPr>
          <w:rFonts w:ascii="Times New Roman" w:eastAsia="新細明體" w:hAnsi="Times New Roman" w:cs="Times New Roman"/>
          <w:sz w:val="20"/>
          <w:szCs w:val="20"/>
        </w:rPr>
        <w:t xml:space="preserve"> were not used</w:t>
      </w:r>
      <w:r w:rsidRPr="0002280F">
        <w:rPr>
          <w:rFonts w:ascii="Times New Roman" w:eastAsia="新細明體" w:hAnsi="Times New Roman" w:cs="Times New Roman"/>
          <w:sz w:val="20"/>
          <w:szCs w:val="20"/>
        </w:rPr>
        <w:t xml:space="preserve">. Structured interviews can </w:t>
      </w:r>
      <w:r w:rsidR="00F57300">
        <w:rPr>
          <w:rFonts w:ascii="Times New Roman" w:eastAsia="新細明體" w:hAnsi="Times New Roman" w:cs="Times New Roman"/>
          <w:sz w:val="20"/>
          <w:szCs w:val="20"/>
        </w:rPr>
        <w:t>be used to</w:t>
      </w:r>
      <w:r w:rsidR="00F5730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evaluate the suitability of participants in the clinical sample</w:t>
      </w:r>
      <w:r w:rsidR="002D293C">
        <w:rPr>
          <w:rFonts w:ascii="Times New Roman" w:eastAsia="新細明體" w:hAnsi="Times New Roman" w:cs="Times New Roman"/>
          <w:sz w:val="20"/>
          <w:szCs w:val="20"/>
        </w:rPr>
        <w:t>, some of</w:t>
      </w:r>
      <w:r w:rsidRPr="0002280F">
        <w:rPr>
          <w:rFonts w:ascii="Times New Roman" w:eastAsia="新細明體" w:hAnsi="Times New Roman" w:cs="Times New Roman"/>
          <w:sz w:val="20"/>
          <w:szCs w:val="20"/>
        </w:rPr>
        <w:t xml:space="preserve"> who</w:t>
      </w:r>
      <w:r w:rsidR="002D293C">
        <w:rPr>
          <w:rFonts w:ascii="Times New Roman" w:eastAsia="新細明體" w:hAnsi="Times New Roman" w:cs="Times New Roman"/>
          <w:sz w:val="20"/>
          <w:szCs w:val="20"/>
        </w:rPr>
        <w:t>m</w:t>
      </w:r>
      <w:r w:rsidRPr="0002280F">
        <w:rPr>
          <w:rFonts w:ascii="Times New Roman" w:eastAsia="新細明體" w:hAnsi="Times New Roman" w:cs="Times New Roman"/>
          <w:sz w:val="20"/>
          <w:szCs w:val="20"/>
        </w:rPr>
        <w:t xml:space="preserve"> may experience hardships in self-reporting their psychological experience </w:t>
      </w:r>
      <w:r w:rsidR="00F57300">
        <w:rPr>
          <w:rFonts w:ascii="Times New Roman" w:eastAsia="新細明體" w:hAnsi="Times New Roman" w:cs="Times New Roman"/>
          <w:sz w:val="20"/>
          <w:szCs w:val="20"/>
        </w:rPr>
        <w:t>because of</w:t>
      </w:r>
      <w:r w:rsidR="00F5730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severe mental health impairment (e.g., participants diagnosed with severe disorders such as psychosis). </w:t>
      </w:r>
      <w:r w:rsidR="00F57300">
        <w:rPr>
          <w:rFonts w:ascii="Times New Roman" w:eastAsia="新細明體" w:hAnsi="Times New Roman" w:cs="Times New Roman"/>
          <w:sz w:val="20"/>
          <w:szCs w:val="20"/>
        </w:rPr>
        <w:t>Almost a quarter of the</w:t>
      </w:r>
      <w:r w:rsidRPr="0002280F">
        <w:rPr>
          <w:rFonts w:ascii="Times New Roman" w:eastAsia="新細明體" w:hAnsi="Times New Roman" w:cs="Times New Roman"/>
          <w:sz w:val="20"/>
          <w:szCs w:val="20"/>
        </w:rPr>
        <w:t xml:space="preserve"> participants </w:t>
      </w:r>
      <w:r w:rsidR="00F57300">
        <w:rPr>
          <w:rFonts w:ascii="Times New Roman" w:eastAsia="新細明體" w:hAnsi="Times New Roman" w:cs="Times New Roman"/>
          <w:sz w:val="20"/>
          <w:szCs w:val="20"/>
        </w:rPr>
        <w:t xml:space="preserve">recruited </w:t>
      </w:r>
      <w:r w:rsidRPr="0002280F">
        <w:rPr>
          <w:rFonts w:ascii="Times New Roman" w:eastAsia="新細明體" w:hAnsi="Times New Roman" w:cs="Times New Roman"/>
          <w:sz w:val="20"/>
          <w:szCs w:val="20"/>
        </w:rPr>
        <w:t xml:space="preserve">for </w:t>
      </w:r>
      <w:r w:rsidR="00F57300">
        <w:rPr>
          <w:rFonts w:ascii="Times New Roman" w:eastAsia="新細明體" w:hAnsi="Times New Roman" w:cs="Times New Roman"/>
          <w:sz w:val="20"/>
          <w:szCs w:val="20"/>
        </w:rPr>
        <w:t>S</w:t>
      </w:r>
      <w:r w:rsidR="00F57300" w:rsidRPr="0002280F">
        <w:rPr>
          <w:rFonts w:ascii="Times New Roman" w:eastAsia="新細明體" w:hAnsi="Times New Roman" w:cs="Times New Roman"/>
          <w:sz w:val="20"/>
          <w:szCs w:val="20"/>
        </w:rPr>
        <w:t xml:space="preserve">tudy </w:t>
      </w:r>
      <w:r w:rsidRPr="0002280F">
        <w:rPr>
          <w:rFonts w:ascii="Times New Roman" w:eastAsia="新細明體" w:hAnsi="Times New Roman" w:cs="Times New Roman"/>
          <w:sz w:val="20"/>
          <w:szCs w:val="20"/>
        </w:rPr>
        <w:t xml:space="preserve">2 reported </w:t>
      </w:r>
      <w:r w:rsidR="00F57300">
        <w:rPr>
          <w:rFonts w:ascii="Times New Roman" w:eastAsia="新細明體" w:hAnsi="Times New Roman" w:cs="Times New Roman"/>
          <w:sz w:val="20"/>
          <w:szCs w:val="20"/>
        </w:rPr>
        <w:t>having</w:t>
      </w:r>
      <w:r w:rsidRPr="0002280F">
        <w:rPr>
          <w:rFonts w:ascii="Times New Roman" w:eastAsia="新細明體" w:hAnsi="Times New Roman" w:cs="Times New Roman"/>
          <w:sz w:val="20"/>
          <w:szCs w:val="20"/>
        </w:rPr>
        <w:t xml:space="preserve"> psychosis. Although </w:t>
      </w:r>
      <w:r w:rsidR="00F57300">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participants </w:t>
      </w:r>
      <w:r w:rsidR="00F57300">
        <w:rPr>
          <w:rFonts w:ascii="Times New Roman" w:eastAsia="新細明體" w:hAnsi="Times New Roman" w:cs="Times New Roman"/>
          <w:sz w:val="20"/>
          <w:szCs w:val="20"/>
        </w:rPr>
        <w:t>in</w:t>
      </w:r>
      <w:r w:rsidR="00F5730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our study </w:t>
      </w:r>
      <w:r w:rsidR="00F57300">
        <w:rPr>
          <w:rFonts w:ascii="Times New Roman" w:eastAsia="新細明體" w:hAnsi="Times New Roman" w:cs="Times New Roman"/>
          <w:sz w:val="20"/>
          <w:szCs w:val="20"/>
        </w:rPr>
        <w:t>had a</w:t>
      </w:r>
      <w:r w:rsidR="00F5730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relatively stable mental state </w:t>
      </w:r>
      <w:r w:rsidR="00F57300">
        <w:rPr>
          <w:rFonts w:ascii="Times New Roman" w:eastAsia="新細明體" w:hAnsi="Times New Roman" w:cs="Times New Roman"/>
          <w:sz w:val="20"/>
          <w:szCs w:val="20"/>
        </w:rPr>
        <w:t>and could complete</w:t>
      </w:r>
      <w:r w:rsidRPr="0002280F">
        <w:rPr>
          <w:rFonts w:ascii="Times New Roman" w:eastAsia="新細明體" w:hAnsi="Times New Roman" w:cs="Times New Roman"/>
          <w:sz w:val="20"/>
          <w:szCs w:val="20"/>
        </w:rPr>
        <w:t xml:space="preserve"> the questionnaire on their own, it is uncertain whether participants with severe mental illnesses may </w:t>
      </w:r>
      <w:r w:rsidR="00F57300">
        <w:rPr>
          <w:rFonts w:ascii="Times New Roman" w:eastAsia="新細明體" w:hAnsi="Times New Roman" w:cs="Times New Roman"/>
          <w:sz w:val="20"/>
          <w:szCs w:val="20"/>
        </w:rPr>
        <w:t>express</w:t>
      </w:r>
      <w:r w:rsidRPr="0002280F">
        <w:rPr>
          <w:rFonts w:ascii="Times New Roman" w:eastAsia="新細明體" w:hAnsi="Times New Roman" w:cs="Times New Roman"/>
          <w:sz w:val="20"/>
          <w:szCs w:val="20"/>
        </w:rPr>
        <w:t xml:space="preserve"> experiential avoidance</w:t>
      </w:r>
      <w:r w:rsidR="00F57300">
        <w:rPr>
          <w:rFonts w:ascii="Times New Roman" w:eastAsia="新細明體" w:hAnsi="Times New Roman" w:cs="Times New Roman"/>
          <w:sz w:val="20"/>
          <w:szCs w:val="20"/>
        </w:rPr>
        <w:t xml:space="preserve"> differently</w:t>
      </w:r>
      <w:r w:rsidRPr="0002280F">
        <w:rPr>
          <w:rFonts w:ascii="Times New Roman" w:eastAsia="新細明體" w:hAnsi="Times New Roman" w:cs="Times New Roman"/>
          <w:sz w:val="20"/>
          <w:szCs w:val="20"/>
        </w:rPr>
        <w:t xml:space="preserve">. Further studies </w:t>
      </w:r>
      <w:r w:rsidR="00F57300">
        <w:rPr>
          <w:rFonts w:ascii="Times New Roman" w:eastAsia="新細明體" w:hAnsi="Times New Roman" w:cs="Times New Roman"/>
          <w:sz w:val="20"/>
          <w:szCs w:val="20"/>
        </w:rPr>
        <w:t>could</w:t>
      </w:r>
      <w:r w:rsidR="00F5730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include an additional sample in hospitals or psychiatric clinics and </w:t>
      </w:r>
      <w:r w:rsidR="00F57300">
        <w:rPr>
          <w:rFonts w:ascii="Times New Roman" w:eastAsia="新細明體" w:hAnsi="Times New Roman" w:cs="Times New Roman"/>
          <w:sz w:val="20"/>
          <w:szCs w:val="20"/>
        </w:rPr>
        <w:t>could use</w:t>
      </w:r>
      <w:r w:rsidR="00F5730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medical records to verify </w:t>
      </w:r>
      <w:r w:rsidR="00F57300">
        <w:rPr>
          <w:rFonts w:ascii="Times New Roman" w:eastAsia="新細明體" w:hAnsi="Times New Roman" w:cs="Times New Roman"/>
          <w:sz w:val="20"/>
          <w:szCs w:val="20"/>
        </w:rPr>
        <w:t>participants’</w:t>
      </w:r>
      <w:r w:rsidR="00F5730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diagnoses and investigate the validity of experiential avoidance and psychological inflexibility among people with different psychiatric diagnoses. </w:t>
      </w:r>
    </w:p>
    <w:p w14:paraId="09CC1D8B" w14:textId="77777777" w:rsidR="00334DA0" w:rsidRPr="0002280F" w:rsidRDefault="00334DA0" w:rsidP="00AB3FE9">
      <w:pPr>
        <w:spacing w:line="480" w:lineRule="auto"/>
        <w:jc w:val="center"/>
        <w:rPr>
          <w:rFonts w:ascii="Times New Roman" w:eastAsia="新細明體" w:hAnsi="Times New Roman" w:cs="Times New Roman"/>
          <w:b/>
          <w:bCs/>
          <w:sz w:val="20"/>
          <w:szCs w:val="20"/>
        </w:rPr>
      </w:pPr>
      <w:r w:rsidRPr="0002280F">
        <w:rPr>
          <w:rFonts w:ascii="Times New Roman" w:eastAsia="新細明體" w:hAnsi="Times New Roman" w:cs="Times New Roman"/>
          <w:b/>
          <w:bCs/>
          <w:sz w:val="20"/>
          <w:szCs w:val="20"/>
        </w:rPr>
        <w:t>Conclusion</w:t>
      </w:r>
    </w:p>
    <w:p w14:paraId="7B951E07" w14:textId="27BCA39E" w:rsidR="00334DA0" w:rsidRPr="0002280F" w:rsidRDefault="00334DA0" w:rsidP="00334DA0">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The validation of </w:t>
      </w:r>
      <w:r w:rsidR="00F57300">
        <w:rPr>
          <w:rFonts w:ascii="Times New Roman" w:eastAsia="新細明體" w:hAnsi="Times New Roman" w:cs="Times New Roman"/>
          <w:sz w:val="20"/>
          <w:szCs w:val="20"/>
        </w:rPr>
        <w:t xml:space="preserve">the </w:t>
      </w:r>
      <w:r w:rsidRPr="0002280F">
        <w:rPr>
          <w:rFonts w:ascii="Times New Roman" w:eastAsia="新細明體" w:hAnsi="Times New Roman" w:cs="Times New Roman"/>
          <w:sz w:val="20"/>
          <w:szCs w:val="20"/>
        </w:rPr>
        <w:t xml:space="preserve">BEAQ in Hong Kong Chinese </w:t>
      </w:r>
      <w:r w:rsidR="00F57300">
        <w:rPr>
          <w:rFonts w:ascii="Times New Roman" w:eastAsia="新細明體" w:hAnsi="Times New Roman" w:cs="Times New Roman"/>
          <w:sz w:val="20"/>
          <w:szCs w:val="20"/>
        </w:rPr>
        <w:t>indicates that it is</w:t>
      </w:r>
      <w:r w:rsidR="00F5730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a reliable assessment tool </w:t>
      </w:r>
      <w:r w:rsidRPr="0002280F">
        <w:rPr>
          <w:rFonts w:ascii="Times New Roman" w:eastAsia="新細明體" w:hAnsi="Times New Roman" w:cs="Times New Roman"/>
          <w:sz w:val="20"/>
          <w:szCs w:val="20"/>
        </w:rPr>
        <w:lastRenderedPageBreak/>
        <w:t xml:space="preserve">for researchers and practitioners </w:t>
      </w:r>
      <w:r w:rsidR="006559C8">
        <w:rPr>
          <w:rFonts w:ascii="Times New Roman" w:eastAsia="新細明體" w:hAnsi="Times New Roman" w:cs="Times New Roman"/>
          <w:sz w:val="20"/>
          <w:szCs w:val="20"/>
        </w:rPr>
        <w:t>seeking</w:t>
      </w:r>
      <w:r w:rsidRPr="0002280F">
        <w:rPr>
          <w:rFonts w:ascii="Times New Roman" w:eastAsia="新細明體" w:hAnsi="Times New Roman" w:cs="Times New Roman"/>
          <w:sz w:val="20"/>
          <w:szCs w:val="20"/>
        </w:rPr>
        <w:t xml:space="preserve"> to study and measure experiential avoidance. The brief version will facilitate </w:t>
      </w:r>
      <w:r w:rsidR="00F57300">
        <w:rPr>
          <w:rFonts w:ascii="Times New Roman" w:eastAsia="新細明體" w:hAnsi="Times New Roman" w:cs="Times New Roman"/>
          <w:sz w:val="20"/>
          <w:szCs w:val="20"/>
        </w:rPr>
        <w:t xml:space="preserve">the use of </w:t>
      </w:r>
      <w:r w:rsidRPr="0002280F">
        <w:rPr>
          <w:rFonts w:ascii="Times New Roman" w:eastAsia="新細明體" w:hAnsi="Times New Roman" w:cs="Times New Roman"/>
          <w:sz w:val="20"/>
          <w:szCs w:val="20"/>
        </w:rPr>
        <w:t>repeated measure</w:t>
      </w:r>
      <w:r w:rsidR="00F57300">
        <w:rPr>
          <w:rFonts w:ascii="Times New Roman" w:eastAsia="新細明體" w:hAnsi="Times New Roman" w:cs="Times New Roman"/>
          <w:sz w:val="20"/>
          <w:szCs w:val="20"/>
        </w:rPr>
        <w:t>s</w:t>
      </w:r>
      <w:r w:rsidRPr="0002280F">
        <w:rPr>
          <w:rFonts w:ascii="Times New Roman" w:eastAsia="新細明體" w:hAnsi="Times New Roman" w:cs="Times New Roman"/>
          <w:sz w:val="20"/>
          <w:szCs w:val="20"/>
        </w:rPr>
        <w:t xml:space="preserve"> over time, which would be ideal for monitoring changes in longitudinal studies and evaluating treatment mediators </w:t>
      </w:r>
      <w:r w:rsidR="00F57300">
        <w:rPr>
          <w:rFonts w:ascii="Times New Roman" w:eastAsia="新細明體" w:hAnsi="Times New Roman" w:cs="Times New Roman"/>
          <w:sz w:val="20"/>
          <w:szCs w:val="20"/>
        </w:rPr>
        <w:t>and</w:t>
      </w:r>
      <w:r w:rsidR="00F5730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outcomes. Further studies </w:t>
      </w:r>
      <w:r w:rsidR="00F57300" w:rsidRPr="0002280F">
        <w:rPr>
          <w:rFonts w:ascii="Times New Roman" w:eastAsia="新細明體" w:hAnsi="Times New Roman" w:cs="Times New Roman"/>
          <w:sz w:val="20"/>
          <w:szCs w:val="20"/>
        </w:rPr>
        <w:t xml:space="preserve">of mental health and psychotherapy </w:t>
      </w:r>
      <w:r w:rsidRPr="0002280F">
        <w:rPr>
          <w:rFonts w:ascii="Times New Roman" w:eastAsia="新細明體" w:hAnsi="Times New Roman" w:cs="Times New Roman"/>
          <w:sz w:val="20"/>
          <w:szCs w:val="20"/>
        </w:rPr>
        <w:t xml:space="preserve">should </w:t>
      </w:r>
      <w:r w:rsidR="00F57300">
        <w:rPr>
          <w:rFonts w:ascii="Times New Roman" w:eastAsia="新細明體" w:hAnsi="Times New Roman" w:cs="Times New Roman"/>
          <w:sz w:val="20"/>
          <w:szCs w:val="20"/>
        </w:rPr>
        <w:t>take into consideration</w:t>
      </w:r>
      <w:r w:rsidRPr="0002280F">
        <w:rPr>
          <w:rFonts w:ascii="Times New Roman" w:eastAsia="新細明體" w:hAnsi="Times New Roman" w:cs="Times New Roman"/>
          <w:sz w:val="20"/>
          <w:szCs w:val="20"/>
        </w:rPr>
        <w:t xml:space="preserve"> the importance of assessing avoidance and psychological inflexibility.</w:t>
      </w:r>
    </w:p>
    <w:p w14:paraId="22ADDE24" w14:textId="5406CC49" w:rsidR="00334DA0" w:rsidRPr="0002280F" w:rsidRDefault="00334DA0" w:rsidP="00334DA0">
      <w:pPr>
        <w:spacing w:line="480" w:lineRule="auto"/>
        <w:ind w:firstLine="480"/>
        <w:jc w:val="center"/>
        <w:rPr>
          <w:rFonts w:ascii="Times New Roman" w:eastAsia="新細明體" w:hAnsi="Times New Roman" w:cs="Times New Roman"/>
          <w:b/>
          <w:bCs/>
          <w:sz w:val="20"/>
          <w:szCs w:val="20"/>
        </w:rPr>
      </w:pPr>
      <w:r w:rsidRPr="0002280F">
        <w:rPr>
          <w:rFonts w:ascii="Times New Roman" w:eastAsia="新細明體" w:hAnsi="Times New Roman" w:cs="Times New Roman"/>
          <w:b/>
          <w:bCs/>
          <w:sz w:val="20"/>
          <w:szCs w:val="20"/>
        </w:rPr>
        <w:t>Acknowledgments</w:t>
      </w:r>
    </w:p>
    <w:p w14:paraId="56A38198" w14:textId="364FCFFC" w:rsidR="00334DA0" w:rsidRPr="0002280F" w:rsidRDefault="00334DA0" w:rsidP="00327E73">
      <w:pPr>
        <w:spacing w:line="480" w:lineRule="auto"/>
        <w:ind w:firstLine="480"/>
        <w:rPr>
          <w:rFonts w:ascii="Times New Roman" w:eastAsia="新細明體" w:hAnsi="Times New Roman" w:cs="Times New Roman"/>
          <w:sz w:val="20"/>
          <w:szCs w:val="20"/>
        </w:rPr>
      </w:pPr>
      <w:r w:rsidRPr="0002280F">
        <w:rPr>
          <w:rFonts w:ascii="Times New Roman" w:eastAsia="新細明體" w:hAnsi="Times New Roman" w:cs="Times New Roman"/>
          <w:sz w:val="20"/>
          <w:szCs w:val="20"/>
        </w:rPr>
        <w:t xml:space="preserve">The authors would like to express </w:t>
      </w:r>
      <w:r w:rsidR="006559C8">
        <w:rPr>
          <w:rFonts w:ascii="Times New Roman" w:eastAsia="新細明體" w:hAnsi="Times New Roman" w:cs="Times New Roman"/>
          <w:sz w:val="20"/>
          <w:szCs w:val="20"/>
        </w:rPr>
        <w:t xml:space="preserve">their </w:t>
      </w:r>
      <w:r w:rsidRPr="0002280F">
        <w:rPr>
          <w:rFonts w:ascii="Times New Roman" w:eastAsia="新細明體" w:hAnsi="Times New Roman" w:cs="Times New Roman"/>
          <w:sz w:val="20"/>
          <w:szCs w:val="20"/>
        </w:rPr>
        <w:t xml:space="preserve">gratitude </w:t>
      </w:r>
      <w:r w:rsidR="00F57300">
        <w:rPr>
          <w:rFonts w:ascii="Times New Roman" w:eastAsia="新細明體" w:hAnsi="Times New Roman" w:cs="Times New Roman"/>
          <w:sz w:val="20"/>
          <w:szCs w:val="20"/>
        </w:rPr>
        <w:t>for</w:t>
      </w:r>
      <w:r w:rsidR="00F5730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 xml:space="preserve">the financial support </w:t>
      </w:r>
      <w:r w:rsidR="00F57300">
        <w:rPr>
          <w:rFonts w:ascii="Times New Roman" w:eastAsia="新細明體" w:hAnsi="Times New Roman" w:cs="Times New Roman"/>
          <w:sz w:val="20"/>
          <w:szCs w:val="20"/>
        </w:rPr>
        <w:t>for this study from the</w:t>
      </w:r>
      <w:r w:rsidR="00F57300" w:rsidRPr="0002280F">
        <w:rPr>
          <w:rFonts w:ascii="Times New Roman" w:eastAsia="新細明體" w:hAnsi="Times New Roman" w:cs="Times New Roman"/>
          <w:sz w:val="20"/>
          <w:szCs w:val="20"/>
        </w:rPr>
        <w:t xml:space="preserve"> </w:t>
      </w:r>
      <w:r w:rsidRPr="0002280F">
        <w:rPr>
          <w:rFonts w:ascii="Times New Roman" w:eastAsia="新細明體" w:hAnsi="Times New Roman" w:cs="Times New Roman"/>
          <w:sz w:val="20"/>
          <w:szCs w:val="20"/>
        </w:rPr>
        <w:t>Departmental General Research Fund, Department of Applied Social Sciences, Hong Kong Polytechnic University.</w:t>
      </w:r>
    </w:p>
    <w:p w14:paraId="7B5D67AD" w14:textId="495F5162" w:rsidR="007C0BFB" w:rsidRPr="0002280F" w:rsidRDefault="007C0BFB" w:rsidP="00327E73">
      <w:pPr>
        <w:spacing w:line="480" w:lineRule="auto"/>
        <w:ind w:firstLine="480"/>
        <w:rPr>
          <w:rFonts w:ascii="Times New Roman" w:eastAsia="新細明體" w:hAnsi="Times New Roman" w:cs="Times New Roman"/>
          <w:sz w:val="20"/>
          <w:szCs w:val="20"/>
        </w:rPr>
      </w:pPr>
    </w:p>
    <w:p w14:paraId="17DA6DAF" w14:textId="636D3E08" w:rsidR="00395C9C" w:rsidRPr="001F4540" w:rsidRDefault="00395C9C" w:rsidP="007C0BFB">
      <w:pPr>
        <w:spacing w:line="480" w:lineRule="auto"/>
        <w:ind w:firstLine="480"/>
        <w:rPr>
          <w:rFonts w:ascii="Times New Roman" w:eastAsia="新細明體" w:hAnsi="Times New Roman" w:cs="Times New Roman"/>
          <w:sz w:val="20"/>
          <w:szCs w:val="20"/>
        </w:rPr>
      </w:pPr>
    </w:p>
    <w:p w14:paraId="3DA0E097" w14:textId="77777777" w:rsidR="00395C9C" w:rsidRP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References</w:t>
      </w:r>
    </w:p>
    <w:p w14:paraId="343D5C3F" w14:textId="77777777" w:rsid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Allen, M. T. (2021). An exploration of the relationships of experiential avoidance (as measured by the </w:t>
      </w:r>
    </w:p>
    <w:p w14:paraId="5FD4D24D" w14:textId="5CB559A8" w:rsidR="00395C9C" w:rsidRPr="00395C9C" w:rsidRDefault="00395C9C" w:rsidP="00AD0431">
      <w:pPr>
        <w:spacing w:line="480" w:lineRule="auto"/>
        <w:ind w:left="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AAQ-II and MEAQ) with negative affect, perceived stress, and avoidant coping styles. PeerJ, 9, e11033.</w:t>
      </w:r>
    </w:p>
    <w:p w14:paraId="0154D843" w14:textId="77777777" w:rsid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Baer, R. A., Smith, G. T., Hopkins, J., Krietemeyer, J., &amp; Toney, L. (2006). Using self-report </w:t>
      </w:r>
    </w:p>
    <w:p w14:paraId="0294BED3" w14:textId="5AD39054"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assessment methods to explore facets of mindfulness. </w:t>
      </w:r>
      <w:r w:rsidRPr="00395C9C">
        <w:rPr>
          <w:rFonts w:ascii="Times New Roman" w:eastAsia="新細明體" w:hAnsi="Times New Roman" w:cs="Times New Roman"/>
          <w:i/>
          <w:sz w:val="20"/>
          <w:szCs w:val="20"/>
        </w:rPr>
        <w:t>Assessment</w:t>
      </w:r>
      <w:r w:rsidRPr="00395C9C">
        <w:rPr>
          <w:rFonts w:ascii="Times New Roman" w:eastAsia="新細明體" w:hAnsi="Times New Roman" w:cs="Times New Roman"/>
          <w:sz w:val="20"/>
          <w:szCs w:val="20"/>
        </w:rPr>
        <w:t xml:space="preserve">, </w:t>
      </w:r>
      <w:r w:rsidRPr="00395C9C">
        <w:rPr>
          <w:rFonts w:ascii="Times New Roman" w:eastAsia="新細明體" w:hAnsi="Times New Roman" w:cs="Times New Roman"/>
          <w:i/>
          <w:sz w:val="20"/>
          <w:szCs w:val="20"/>
        </w:rPr>
        <w:t>13</w:t>
      </w:r>
      <w:r w:rsidRPr="00395C9C">
        <w:rPr>
          <w:rFonts w:ascii="Times New Roman" w:eastAsia="新細明體" w:hAnsi="Times New Roman" w:cs="Times New Roman"/>
          <w:sz w:val="20"/>
          <w:szCs w:val="20"/>
        </w:rPr>
        <w:t xml:space="preserve">(1), 27-45. </w:t>
      </w:r>
    </w:p>
    <w:p w14:paraId="6E1F1546" w14:textId="77777777" w:rsid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Bond, F. W., Hayes, S. C., Baer, R. A., Carpenter, K. M., Guenole, N., Orcutt, H. K., . . . Zettle, R. D. </w:t>
      </w:r>
    </w:p>
    <w:p w14:paraId="307142B8" w14:textId="77777777" w:rsidR="00395C9C" w:rsidRDefault="00395C9C" w:rsidP="00395C9C">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(2011). Preliminary psychometric properties of the Acceptance and Action Questionnaire—II: A </w:t>
      </w:r>
    </w:p>
    <w:p w14:paraId="63A76F26" w14:textId="62F217CE" w:rsidR="00395C9C" w:rsidRDefault="00395C9C" w:rsidP="00395C9C">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lastRenderedPageBreak/>
        <w:t xml:space="preserve">Revised measure of psychological inflexibility and experiential avoidance. </w:t>
      </w:r>
      <w:r w:rsidRPr="00395C9C">
        <w:rPr>
          <w:rFonts w:ascii="Times New Roman" w:eastAsia="新細明體" w:hAnsi="Times New Roman" w:cs="Times New Roman"/>
          <w:i/>
          <w:sz w:val="20"/>
          <w:szCs w:val="20"/>
        </w:rPr>
        <w:t>Behavior Therapy</w:t>
      </w:r>
      <w:r w:rsidRPr="00395C9C">
        <w:rPr>
          <w:rFonts w:ascii="Times New Roman" w:eastAsia="新細明體" w:hAnsi="Times New Roman" w:cs="Times New Roman"/>
          <w:sz w:val="20"/>
          <w:szCs w:val="20"/>
        </w:rPr>
        <w:t xml:space="preserve">, </w:t>
      </w:r>
      <w:r w:rsidRPr="00395C9C">
        <w:rPr>
          <w:rFonts w:ascii="Times New Roman" w:eastAsia="新細明體" w:hAnsi="Times New Roman" w:cs="Times New Roman"/>
          <w:i/>
          <w:sz w:val="20"/>
          <w:szCs w:val="20"/>
        </w:rPr>
        <w:t>42</w:t>
      </w:r>
      <w:r w:rsidRPr="00395C9C">
        <w:rPr>
          <w:rFonts w:ascii="Times New Roman" w:eastAsia="新細明體" w:hAnsi="Times New Roman" w:cs="Times New Roman"/>
          <w:sz w:val="20"/>
          <w:szCs w:val="20"/>
        </w:rPr>
        <w:t xml:space="preserve">, </w:t>
      </w:r>
    </w:p>
    <w:p w14:paraId="1F6958E1" w14:textId="255C5EA4"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676-688. </w:t>
      </w:r>
    </w:p>
    <w:p w14:paraId="25D7EC3B" w14:textId="77777777" w:rsid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Boulanger, J.L., Hayes, S.C., &amp; Pistorello, J. (2009). Experiential Avoidance as a Functional Contextual </w:t>
      </w:r>
    </w:p>
    <w:p w14:paraId="14215918" w14:textId="77777777" w:rsidR="00395C9C" w:rsidRDefault="00395C9C" w:rsidP="00395C9C">
      <w:pPr>
        <w:spacing w:line="480" w:lineRule="auto"/>
        <w:ind w:firstLine="480"/>
        <w:rPr>
          <w:rFonts w:ascii="Times New Roman" w:eastAsia="新細明體" w:hAnsi="Times New Roman" w:cs="Times New Roman"/>
          <w:i/>
          <w:iCs/>
          <w:sz w:val="20"/>
          <w:szCs w:val="20"/>
        </w:rPr>
      </w:pPr>
      <w:r w:rsidRPr="00395C9C">
        <w:rPr>
          <w:rFonts w:ascii="Times New Roman" w:eastAsia="新細明體" w:hAnsi="Times New Roman" w:cs="Times New Roman"/>
          <w:sz w:val="20"/>
          <w:szCs w:val="20"/>
        </w:rPr>
        <w:t xml:space="preserve">Concept. In Kring, A.M., &amp; Sloan, D.M. (eds.) </w:t>
      </w:r>
      <w:r w:rsidRPr="00395C9C">
        <w:rPr>
          <w:rFonts w:ascii="Times New Roman" w:eastAsia="新細明體" w:hAnsi="Times New Roman" w:cs="Times New Roman"/>
          <w:i/>
          <w:iCs/>
          <w:sz w:val="20"/>
          <w:szCs w:val="20"/>
        </w:rPr>
        <w:t xml:space="preserve">Emotion regulation and psychopathology </w:t>
      </w:r>
    </w:p>
    <w:p w14:paraId="27837A5F" w14:textId="597261DE"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i/>
          <w:iCs/>
          <w:sz w:val="20"/>
          <w:szCs w:val="20"/>
        </w:rPr>
        <w:t>(pp.107-136)</w:t>
      </w:r>
      <w:r w:rsidRPr="00395C9C">
        <w:rPr>
          <w:rFonts w:ascii="Times New Roman" w:eastAsia="新細明體" w:hAnsi="Times New Roman" w:cs="Times New Roman"/>
          <w:sz w:val="20"/>
          <w:szCs w:val="20"/>
        </w:rPr>
        <w:t>. Guilford Press.</w:t>
      </w:r>
    </w:p>
    <w:p w14:paraId="2D9F440B" w14:textId="77777777" w:rsid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Brown, T. A., Antony, M. M., &amp; Barlow, D. H. (1992). Psychometric properties of the penn state worry </w:t>
      </w:r>
    </w:p>
    <w:p w14:paraId="6BDD88A8" w14:textId="77777777" w:rsidR="00395C9C" w:rsidRDefault="00395C9C" w:rsidP="00395C9C">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questionnaire in a clinical anxiety disorders sample. </w:t>
      </w:r>
      <w:r w:rsidRPr="00395C9C">
        <w:rPr>
          <w:rFonts w:ascii="Times New Roman" w:eastAsia="新細明體" w:hAnsi="Times New Roman" w:cs="Times New Roman"/>
          <w:i/>
          <w:sz w:val="20"/>
          <w:szCs w:val="20"/>
        </w:rPr>
        <w:t>Behaviour Research and Therapy</w:t>
      </w:r>
      <w:r w:rsidRPr="00395C9C">
        <w:rPr>
          <w:rFonts w:ascii="Times New Roman" w:eastAsia="新細明體" w:hAnsi="Times New Roman" w:cs="Times New Roman"/>
          <w:sz w:val="20"/>
          <w:szCs w:val="20"/>
        </w:rPr>
        <w:t xml:space="preserve">, </w:t>
      </w:r>
      <w:r w:rsidRPr="00395C9C">
        <w:rPr>
          <w:rFonts w:ascii="Times New Roman" w:eastAsia="新細明體" w:hAnsi="Times New Roman" w:cs="Times New Roman"/>
          <w:i/>
          <w:sz w:val="20"/>
          <w:szCs w:val="20"/>
        </w:rPr>
        <w:t>30</w:t>
      </w:r>
      <w:r w:rsidRPr="00395C9C">
        <w:rPr>
          <w:rFonts w:ascii="Times New Roman" w:eastAsia="新細明體" w:hAnsi="Times New Roman" w:cs="Times New Roman"/>
          <w:sz w:val="20"/>
          <w:szCs w:val="20"/>
        </w:rPr>
        <w:t xml:space="preserve">(1), </w:t>
      </w:r>
    </w:p>
    <w:p w14:paraId="79FA55B1" w14:textId="47F3B7C3"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33-37.</w:t>
      </w:r>
    </w:p>
    <w:p w14:paraId="590679F6" w14:textId="77777777" w:rsid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Cao, H., Mak, Y. W., Li, H. Y., &amp; Leung, D. Y. (2021). Chinese validation of the Brief Experiential </w:t>
      </w:r>
    </w:p>
    <w:p w14:paraId="6B107520" w14:textId="77777777" w:rsidR="00395C9C" w:rsidRDefault="00395C9C" w:rsidP="00395C9C">
      <w:pPr>
        <w:spacing w:line="480" w:lineRule="auto"/>
        <w:ind w:firstLine="480"/>
        <w:rPr>
          <w:rFonts w:ascii="Times New Roman" w:eastAsia="新細明體" w:hAnsi="Times New Roman" w:cs="Times New Roman"/>
          <w:i/>
          <w:iCs/>
          <w:sz w:val="20"/>
          <w:szCs w:val="20"/>
        </w:rPr>
      </w:pPr>
      <w:r w:rsidRPr="00395C9C">
        <w:rPr>
          <w:rFonts w:ascii="Times New Roman" w:eastAsia="新細明體" w:hAnsi="Times New Roman" w:cs="Times New Roman"/>
          <w:sz w:val="20"/>
          <w:szCs w:val="20"/>
        </w:rPr>
        <w:t>Avoidance Questionnaire (BEAQ) in college students. </w:t>
      </w:r>
      <w:r w:rsidRPr="00395C9C">
        <w:rPr>
          <w:rFonts w:ascii="Times New Roman" w:eastAsia="新細明體" w:hAnsi="Times New Roman" w:cs="Times New Roman"/>
          <w:i/>
          <w:iCs/>
          <w:sz w:val="20"/>
          <w:szCs w:val="20"/>
        </w:rPr>
        <w:t xml:space="preserve">Journal of Contextual Behavioral </w:t>
      </w:r>
    </w:p>
    <w:p w14:paraId="13B65693" w14:textId="07A8A00B"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i/>
          <w:iCs/>
          <w:sz w:val="20"/>
          <w:szCs w:val="20"/>
        </w:rPr>
        <w:t>Science</w:t>
      </w:r>
      <w:r w:rsidRPr="00395C9C">
        <w:rPr>
          <w:rFonts w:ascii="Times New Roman" w:eastAsia="新細明體" w:hAnsi="Times New Roman" w:cs="Times New Roman"/>
          <w:sz w:val="20"/>
          <w:szCs w:val="20"/>
        </w:rPr>
        <w:t>, </w:t>
      </w:r>
      <w:r w:rsidRPr="00395C9C">
        <w:rPr>
          <w:rFonts w:ascii="Times New Roman" w:eastAsia="新細明體" w:hAnsi="Times New Roman" w:cs="Times New Roman"/>
          <w:i/>
          <w:iCs/>
          <w:sz w:val="20"/>
          <w:szCs w:val="20"/>
        </w:rPr>
        <w:t>19</w:t>
      </w:r>
      <w:r w:rsidRPr="00395C9C">
        <w:rPr>
          <w:rFonts w:ascii="Times New Roman" w:eastAsia="新細明體" w:hAnsi="Times New Roman" w:cs="Times New Roman"/>
          <w:sz w:val="20"/>
          <w:szCs w:val="20"/>
        </w:rPr>
        <w:t>, 79-85.</w:t>
      </w:r>
    </w:p>
    <w:p w14:paraId="21C33189" w14:textId="77777777" w:rsid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hint="eastAsia"/>
          <w:sz w:val="20"/>
          <w:szCs w:val="20"/>
        </w:rPr>
        <w:t>C</w:t>
      </w:r>
      <w:r w:rsidRPr="00395C9C">
        <w:rPr>
          <w:rFonts w:ascii="Times New Roman" w:eastAsia="新細明體" w:hAnsi="Times New Roman" w:cs="Times New Roman"/>
          <w:sz w:val="20"/>
          <w:szCs w:val="20"/>
        </w:rPr>
        <w:t xml:space="preserve">hawkla, N., &amp; Ostafin, B. (2018). Experiential Avoidance as a Functional Dimensional Approach to </w:t>
      </w:r>
    </w:p>
    <w:p w14:paraId="5523EED6" w14:textId="49F6F288"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Psychopathology: An Empirical Review. </w:t>
      </w:r>
      <w:r w:rsidRPr="00395C9C">
        <w:rPr>
          <w:rFonts w:ascii="Times New Roman" w:eastAsia="新細明體" w:hAnsi="Times New Roman" w:cs="Times New Roman"/>
          <w:i/>
          <w:iCs/>
          <w:sz w:val="20"/>
          <w:szCs w:val="20"/>
        </w:rPr>
        <w:t>Journal of Clinical Psychology, 63</w:t>
      </w:r>
      <w:r w:rsidRPr="00395C9C">
        <w:rPr>
          <w:rFonts w:ascii="Times New Roman" w:eastAsia="新細明體" w:hAnsi="Times New Roman" w:cs="Times New Roman"/>
          <w:sz w:val="20"/>
          <w:szCs w:val="20"/>
        </w:rPr>
        <w:t>(9), 871-890.</w:t>
      </w:r>
    </w:p>
    <w:p w14:paraId="4C482C6C" w14:textId="77777777" w:rsid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Clark, L. A., &amp; Watson, D. (1995). Constructing validity: Basic issues in objective scale development. </w:t>
      </w:r>
    </w:p>
    <w:p w14:paraId="5E8E72BD" w14:textId="24222091"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i/>
          <w:sz w:val="20"/>
          <w:szCs w:val="20"/>
        </w:rPr>
        <w:t>Psychological Assessment</w:t>
      </w:r>
      <w:r w:rsidRPr="00395C9C">
        <w:rPr>
          <w:rFonts w:ascii="Times New Roman" w:eastAsia="新細明體" w:hAnsi="Times New Roman" w:cs="Times New Roman"/>
          <w:sz w:val="20"/>
          <w:szCs w:val="20"/>
        </w:rPr>
        <w:t xml:space="preserve">, </w:t>
      </w:r>
      <w:r w:rsidRPr="00395C9C">
        <w:rPr>
          <w:rFonts w:ascii="Times New Roman" w:eastAsia="新細明體" w:hAnsi="Times New Roman" w:cs="Times New Roman"/>
          <w:i/>
          <w:sz w:val="20"/>
          <w:szCs w:val="20"/>
        </w:rPr>
        <w:t>7</w:t>
      </w:r>
      <w:r w:rsidRPr="00395C9C">
        <w:rPr>
          <w:rFonts w:ascii="Times New Roman" w:eastAsia="新細明體" w:hAnsi="Times New Roman" w:cs="Times New Roman"/>
          <w:sz w:val="20"/>
          <w:szCs w:val="20"/>
        </w:rPr>
        <w:t>(3), 309–319.</w:t>
      </w:r>
    </w:p>
    <w:p w14:paraId="3C7CD32C" w14:textId="77777777" w:rsid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Cohen, J. (1988). </w:t>
      </w:r>
      <w:r w:rsidRPr="00395C9C">
        <w:rPr>
          <w:rFonts w:ascii="Times New Roman" w:eastAsia="新細明體" w:hAnsi="Times New Roman" w:cs="Times New Roman"/>
          <w:i/>
          <w:sz w:val="20"/>
          <w:szCs w:val="20"/>
        </w:rPr>
        <w:t>Statistical Power Analysis for the Behavioral Sciences</w:t>
      </w:r>
      <w:r w:rsidRPr="00395C9C">
        <w:rPr>
          <w:rFonts w:ascii="Times New Roman" w:eastAsia="新細明體" w:hAnsi="Times New Roman" w:cs="Times New Roman"/>
          <w:sz w:val="20"/>
          <w:szCs w:val="20"/>
        </w:rPr>
        <w:t xml:space="preserve"> (2nd ed.). Hillsdale, NJ: </w:t>
      </w:r>
    </w:p>
    <w:p w14:paraId="19D4A530" w14:textId="30475B0D"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Lawrence Erlbaum Associates</w:t>
      </w:r>
    </w:p>
    <w:p w14:paraId="5A683865" w14:textId="77777777" w:rsidR="00395C9C" w:rsidRDefault="00395C9C" w:rsidP="00395C9C">
      <w:pPr>
        <w:spacing w:line="480" w:lineRule="auto"/>
        <w:rPr>
          <w:rFonts w:ascii="Times New Roman" w:eastAsia="新細明體" w:hAnsi="Times New Roman" w:cs="Times New Roman"/>
          <w:sz w:val="20"/>
          <w:szCs w:val="20"/>
        </w:rPr>
      </w:pPr>
      <w:bookmarkStart w:id="1" w:name="_Hlk95990450"/>
      <w:r w:rsidRPr="00395C9C">
        <w:rPr>
          <w:rFonts w:ascii="Times New Roman" w:eastAsia="新細明體" w:hAnsi="Times New Roman" w:cs="Times New Roman"/>
          <w:sz w:val="20"/>
          <w:szCs w:val="20"/>
        </w:rPr>
        <w:t xml:space="preserve">Gámez, W., Chmielewski, M., Kotov, R., Ruggero, C., &amp; Watson, D. (2011). Development of a </w:t>
      </w:r>
    </w:p>
    <w:p w14:paraId="313453C1" w14:textId="77777777" w:rsidR="00395C9C" w:rsidRDefault="00395C9C" w:rsidP="00395C9C">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measure of experiential avoidance: The Multidimensional Experiential Avoidance Questionnaire. </w:t>
      </w:r>
    </w:p>
    <w:p w14:paraId="0DD1E4D4" w14:textId="75BB6591"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i/>
          <w:sz w:val="20"/>
          <w:szCs w:val="20"/>
        </w:rPr>
        <w:lastRenderedPageBreak/>
        <w:t>Psychological Assessment</w:t>
      </w:r>
      <w:r w:rsidRPr="00395C9C">
        <w:rPr>
          <w:rFonts w:ascii="Times New Roman" w:eastAsia="新細明體" w:hAnsi="Times New Roman" w:cs="Times New Roman"/>
          <w:sz w:val="20"/>
          <w:szCs w:val="20"/>
        </w:rPr>
        <w:t xml:space="preserve">, </w:t>
      </w:r>
      <w:r w:rsidRPr="00395C9C">
        <w:rPr>
          <w:rFonts w:ascii="Times New Roman" w:eastAsia="新細明體" w:hAnsi="Times New Roman" w:cs="Times New Roman"/>
          <w:i/>
          <w:sz w:val="20"/>
          <w:szCs w:val="20"/>
        </w:rPr>
        <w:t>23</w:t>
      </w:r>
      <w:r w:rsidRPr="00395C9C">
        <w:rPr>
          <w:rFonts w:ascii="Times New Roman" w:eastAsia="新細明體" w:hAnsi="Times New Roman" w:cs="Times New Roman"/>
          <w:sz w:val="20"/>
          <w:szCs w:val="20"/>
        </w:rPr>
        <w:t>, 692-713.</w:t>
      </w:r>
    </w:p>
    <w:bookmarkEnd w:id="1"/>
    <w:p w14:paraId="0332881D" w14:textId="77777777" w:rsid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Gámez, W., Chmielewski, M., Kotov, R., Ruggero, C., Suzuki, N. &amp; Watson, D. (2014). The Brief </w:t>
      </w:r>
    </w:p>
    <w:p w14:paraId="345B2B31" w14:textId="77777777" w:rsidR="00395C9C" w:rsidRDefault="00395C9C" w:rsidP="00395C9C">
      <w:pPr>
        <w:spacing w:line="480" w:lineRule="auto"/>
        <w:ind w:firstLine="480"/>
        <w:rPr>
          <w:rFonts w:ascii="Times New Roman" w:eastAsia="新細明體" w:hAnsi="Times New Roman" w:cs="Times New Roman"/>
          <w:i/>
          <w:iCs/>
          <w:sz w:val="20"/>
          <w:szCs w:val="20"/>
        </w:rPr>
      </w:pPr>
      <w:r w:rsidRPr="00395C9C">
        <w:rPr>
          <w:rFonts w:ascii="Times New Roman" w:eastAsia="新細明體" w:hAnsi="Times New Roman" w:cs="Times New Roman"/>
          <w:sz w:val="20"/>
          <w:szCs w:val="20"/>
        </w:rPr>
        <w:t xml:space="preserve">Experiential Avoidance Questionnaire: Development and Initial Validation. </w:t>
      </w:r>
      <w:r w:rsidRPr="00395C9C">
        <w:rPr>
          <w:rFonts w:ascii="Times New Roman" w:eastAsia="新細明體" w:hAnsi="Times New Roman" w:cs="Times New Roman"/>
          <w:i/>
          <w:iCs/>
          <w:sz w:val="20"/>
          <w:szCs w:val="20"/>
        </w:rPr>
        <w:t xml:space="preserve">Psychological </w:t>
      </w:r>
    </w:p>
    <w:p w14:paraId="484449F2" w14:textId="1CF31436"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i/>
          <w:iCs/>
          <w:sz w:val="20"/>
          <w:szCs w:val="20"/>
        </w:rPr>
        <w:t>Assessment, 26</w:t>
      </w:r>
      <w:r w:rsidRPr="00395C9C">
        <w:rPr>
          <w:rFonts w:ascii="Times New Roman" w:eastAsia="新細明體" w:hAnsi="Times New Roman" w:cs="Times New Roman"/>
          <w:sz w:val="20"/>
          <w:szCs w:val="20"/>
        </w:rPr>
        <w:t>, 35-45.</w:t>
      </w:r>
    </w:p>
    <w:p w14:paraId="4E0F970A" w14:textId="77777777" w:rsidR="00395C9C" w:rsidRDefault="00395C9C" w:rsidP="00395C9C">
      <w:pPr>
        <w:spacing w:line="480" w:lineRule="auto"/>
        <w:rPr>
          <w:rFonts w:ascii="Times New Roman" w:eastAsia="新細明體" w:hAnsi="Times New Roman" w:cs="Times New Roman"/>
          <w:i/>
          <w:iCs/>
          <w:sz w:val="20"/>
          <w:szCs w:val="20"/>
        </w:rPr>
      </w:pPr>
      <w:r w:rsidRPr="00395C9C">
        <w:rPr>
          <w:rFonts w:ascii="Times New Roman" w:eastAsia="新細明體" w:hAnsi="Times New Roman" w:cs="Times New Roman"/>
          <w:sz w:val="20"/>
          <w:szCs w:val="20"/>
        </w:rPr>
        <w:t xml:space="preserve">Hayes, S. C., Strosahl, K. D., &amp; Wilson, K. G. (2012). </w:t>
      </w:r>
      <w:r w:rsidRPr="00395C9C">
        <w:rPr>
          <w:rFonts w:ascii="Times New Roman" w:eastAsia="新細明體" w:hAnsi="Times New Roman" w:cs="Times New Roman"/>
          <w:i/>
          <w:iCs/>
          <w:sz w:val="20"/>
          <w:szCs w:val="20"/>
        </w:rPr>
        <w:t xml:space="preserve">Acceptance and commitment therapy: The </w:t>
      </w:r>
    </w:p>
    <w:p w14:paraId="7ED593D7" w14:textId="2CD79EF0"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i/>
          <w:iCs/>
          <w:sz w:val="20"/>
          <w:szCs w:val="20"/>
        </w:rPr>
        <w:t xml:space="preserve">process and practice of mindful change </w:t>
      </w:r>
      <w:r w:rsidRPr="00395C9C">
        <w:rPr>
          <w:rFonts w:ascii="Times New Roman" w:eastAsia="新細明體" w:hAnsi="Times New Roman" w:cs="Times New Roman"/>
          <w:sz w:val="20"/>
          <w:szCs w:val="20"/>
        </w:rPr>
        <w:t>(2</w:t>
      </w:r>
      <w:r w:rsidRPr="00395C9C">
        <w:rPr>
          <w:rFonts w:ascii="Times New Roman" w:eastAsia="新細明體" w:hAnsi="Times New Roman" w:cs="Times New Roman"/>
          <w:sz w:val="20"/>
          <w:szCs w:val="20"/>
          <w:vertAlign w:val="superscript"/>
        </w:rPr>
        <w:t>nd</w:t>
      </w:r>
      <w:r w:rsidRPr="00395C9C">
        <w:rPr>
          <w:rFonts w:ascii="Times New Roman" w:eastAsia="新細明體" w:hAnsi="Times New Roman" w:cs="Times New Roman"/>
          <w:sz w:val="20"/>
          <w:szCs w:val="20"/>
        </w:rPr>
        <w:t xml:space="preserve"> ed.). Guilford Press.</w:t>
      </w:r>
    </w:p>
    <w:p w14:paraId="256CFD64" w14:textId="77777777" w:rsid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Hayes, S. C., Wilson, K. G., Gifford, E. V., Follette, V. M., &amp; Strosahl, K. (1996). Experiential </w:t>
      </w:r>
    </w:p>
    <w:p w14:paraId="31A8CCEB" w14:textId="77777777" w:rsidR="00395C9C" w:rsidRDefault="00395C9C" w:rsidP="00395C9C">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avoidance and behavioral disorders: A functional dimensional approach to diagnosis and </w:t>
      </w:r>
    </w:p>
    <w:p w14:paraId="62959185" w14:textId="364C8C22"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treatment. </w:t>
      </w:r>
      <w:r w:rsidRPr="00395C9C">
        <w:rPr>
          <w:rFonts w:ascii="Times New Roman" w:eastAsia="新細明體" w:hAnsi="Times New Roman" w:cs="Times New Roman"/>
          <w:i/>
          <w:iCs/>
          <w:sz w:val="20"/>
          <w:szCs w:val="20"/>
        </w:rPr>
        <w:t xml:space="preserve">Journal of Consulting and Clinical Psychology, 64, </w:t>
      </w:r>
      <w:r w:rsidRPr="00395C9C">
        <w:rPr>
          <w:rFonts w:ascii="Times New Roman" w:eastAsia="新細明體" w:hAnsi="Times New Roman" w:cs="Times New Roman"/>
          <w:sz w:val="20"/>
          <w:szCs w:val="20"/>
        </w:rPr>
        <w:t xml:space="preserve">1152–1168. </w:t>
      </w:r>
    </w:p>
    <w:p w14:paraId="1A48258F" w14:textId="77777777" w:rsid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Henry, J. D., &amp; Crawford, J. R. (2005). The 21-item version of the Depression Anxiety Stress Scales </w:t>
      </w:r>
    </w:p>
    <w:p w14:paraId="504883F0" w14:textId="77777777" w:rsidR="00395C9C" w:rsidRDefault="00395C9C" w:rsidP="00395C9C">
      <w:pPr>
        <w:spacing w:line="480" w:lineRule="auto"/>
        <w:ind w:firstLine="480"/>
        <w:rPr>
          <w:rFonts w:ascii="Times New Roman" w:eastAsia="新細明體" w:hAnsi="Times New Roman" w:cs="Times New Roman"/>
          <w:i/>
          <w:sz w:val="20"/>
          <w:szCs w:val="20"/>
        </w:rPr>
      </w:pPr>
      <w:r w:rsidRPr="00395C9C">
        <w:rPr>
          <w:rFonts w:ascii="Times New Roman" w:eastAsia="新細明體" w:hAnsi="Times New Roman" w:cs="Times New Roman"/>
          <w:sz w:val="20"/>
          <w:szCs w:val="20"/>
        </w:rPr>
        <w:t xml:space="preserve">(DASS–21): Normative data and psychometric evaluation in a large non-clinical sample. </w:t>
      </w:r>
      <w:r w:rsidRPr="00395C9C">
        <w:rPr>
          <w:rFonts w:ascii="Times New Roman" w:eastAsia="新細明體" w:hAnsi="Times New Roman" w:cs="Times New Roman"/>
          <w:i/>
          <w:sz w:val="20"/>
          <w:szCs w:val="20"/>
        </w:rPr>
        <w:t xml:space="preserve">British </w:t>
      </w:r>
    </w:p>
    <w:p w14:paraId="1EFC833F" w14:textId="1B9222AA"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i/>
          <w:sz w:val="20"/>
          <w:szCs w:val="20"/>
        </w:rPr>
        <w:t>Journal of Clinical Psychology</w:t>
      </w:r>
      <w:r w:rsidRPr="00395C9C">
        <w:rPr>
          <w:rFonts w:ascii="Times New Roman" w:eastAsia="新細明體" w:hAnsi="Times New Roman" w:cs="Times New Roman"/>
          <w:sz w:val="20"/>
          <w:szCs w:val="20"/>
        </w:rPr>
        <w:t>, 44, 227–239.</w:t>
      </w:r>
    </w:p>
    <w:p w14:paraId="182B9606" w14:textId="77777777" w:rsid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Hou, J., Wong, S. Y. S., Lo, H. H. M., Mak, W. W. S., &amp; Ma, H. S. W. (2014). Validation of a Chinese </w:t>
      </w:r>
    </w:p>
    <w:p w14:paraId="6AC6F76E" w14:textId="77777777" w:rsidR="00395C9C" w:rsidRDefault="00395C9C" w:rsidP="00395C9C">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version of the Five Facet Mindfulness Questionnaire in Hong Kong and development of a short </w:t>
      </w:r>
    </w:p>
    <w:p w14:paraId="5843B8E3" w14:textId="639F2122"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form. </w:t>
      </w:r>
      <w:r w:rsidRPr="00395C9C">
        <w:rPr>
          <w:rFonts w:ascii="Times New Roman" w:eastAsia="新細明體" w:hAnsi="Times New Roman" w:cs="Times New Roman"/>
          <w:i/>
          <w:sz w:val="20"/>
          <w:szCs w:val="20"/>
        </w:rPr>
        <w:t>Assessment</w:t>
      </w:r>
      <w:r w:rsidRPr="00395C9C">
        <w:rPr>
          <w:rFonts w:ascii="Times New Roman" w:eastAsia="新細明體" w:hAnsi="Times New Roman" w:cs="Times New Roman"/>
          <w:sz w:val="20"/>
          <w:szCs w:val="20"/>
        </w:rPr>
        <w:t>, </w:t>
      </w:r>
      <w:r w:rsidRPr="00395C9C">
        <w:rPr>
          <w:rFonts w:ascii="Times New Roman" w:eastAsia="新細明體" w:hAnsi="Times New Roman" w:cs="Times New Roman"/>
          <w:i/>
          <w:sz w:val="20"/>
          <w:szCs w:val="20"/>
        </w:rPr>
        <w:t>21</w:t>
      </w:r>
      <w:r w:rsidRPr="00395C9C">
        <w:rPr>
          <w:rFonts w:ascii="Times New Roman" w:eastAsia="新細明體" w:hAnsi="Times New Roman" w:cs="Times New Roman"/>
          <w:sz w:val="20"/>
          <w:szCs w:val="20"/>
        </w:rPr>
        <w:t>(3), 363-371.</w:t>
      </w:r>
    </w:p>
    <w:p w14:paraId="6E449943" w14:textId="77777777" w:rsid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Jung, J. H. (2018). A Study on the reliability and validity of a Korean translated Multidimensional </w:t>
      </w:r>
    </w:p>
    <w:p w14:paraId="33D1E483" w14:textId="77777777" w:rsidR="00395C9C" w:rsidRDefault="00395C9C" w:rsidP="00395C9C">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Experiential Avoidance Questionnaire. </w:t>
      </w:r>
      <w:r w:rsidRPr="00395C9C">
        <w:rPr>
          <w:rFonts w:ascii="Times New Roman" w:eastAsia="新細明體" w:hAnsi="Times New Roman" w:cs="Times New Roman"/>
          <w:i/>
          <w:iCs/>
          <w:sz w:val="20"/>
          <w:szCs w:val="20"/>
        </w:rPr>
        <w:t>The Journal of the Korea Contents Association</w:t>
      </w:r>
      <w:r w:rsidRPr="00395C9C">
        <w:rPr>
          <w:rFonts w:ascii="Times New Roman" w:eastAsia="新細明體" w:hAnsi="Times New Roman" w:cs="Times New Roman"/>
          <w:sz w:val="20"/>
          <w:szCs w:val="20"/>
        </w:rPr>
        <w:t>, </w:t>
      </w:r>
      <w:r w:rsidRPr="00395C9C">
        <w:rPr>
          <w:rFonts w:ascii="Times New Roman" w:eastAsia="新細明體" w:hAnsi="Times New Roman" w:cs="Times New Roman"/>
          <w:i/>
          <w:iCs/>
          <w:sz w:val="20"/>
          <w:szCs w:val="20"/>
        </w:rPr>
        <w:t>18</w:t>
      </w:r>
      <w:r w:rsidRPr="00395C9C">
        <w:rPr>
          <w:rFonts w:ascii="Times New Roman" w:eastAsia="新細明體" w:hAnsi="Times New Roman" w:cs="Times New Roman"/>
          <w:sz w:val="20"/>
          <w:szCs w:val="20"/>
        </w:rPr>
        <w:t xml:space="preserve">(1), </w:t>
      </w:r>
    </w:p>
    <w:p w14:paraId="3918D4BA" w14:textId="42B1A348"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517-526.</w:t>
      </w:r>
    </w:p>
    <w:p w14:paraId="30DDBF75" w14:textId="77777777" w:rsid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Linehan, M. M. (1993). </w:t>
      </w:r>
      <w:r w:rsidRPr="00395C9C">
        <w:rPr>
          <w:rFonts w:ascii="Times New Roman" w:eastAsia="新細明體" w:hAnsi="Times New Roman" w:cs="Times New Roman"/>
          <w:i/>
          <w:iCs/>
          <w:sz w:val="20"/>
          <w:szCs w:val="20"/>
        </w:rPr>
        <w:t>Cognitive–behavioral treatment of borderline personality disorder</w:t>
      </w:r>
      <w:r w:rsidRPr="00395C9C">
        <w:rPr>
          <w:rFonts w:ascii="Times New Roman" w:eastAsia="新細明體" w:hAnsi="Times New Roman" w:cs="Times New Roman"/>
          <w:sz w:val="20"/>
          <w:szCs w:val="20"/>
        </w:rPr>
        <w:t xml:space="preserve">. Guilford </w:t>
      </w:r>
    </w:p>
    <w:p w14:paraId="08A5AB81" w14:textId="2D94646F"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lastRenderedPageBreak/>
        <w:t>Press.</w:t>
      </w:r>
    </w:p>
    <w:p w14:paraId="7B5FAF1C" w14:textId="77777777" w:rsidR="00395C9C" w:rsidRDefault="00395C9C" w:rsidP="00395C9C">
      <w:pPr>
        <w:spacing w:line="480" w:lineRule="auto"/>
        <w:rPr>
          <w:rFonts w:ascii="Times New Roman" w:eastAsia="新細明體" w:hAnsi="Times New Roman" w:cs="Times New Roman"/>
          <w:i/>
          <w:iCs/>
          <w:sz w:val="20"/>
          <w:szCs w:val="20"/>
        </w:rPr>
      </w:pPr>
      <w:r w:rsidRPr="00395C9C">
        <w:rPr>
          <w:rFonts w:ascii="Times New Roman" w:eastAsia="新細明體" w:hAnsi="Times New Roman" w:cs="Times New Roman"/>
          <w:sz w:val="20"/>
          <w:szCs w:val="20"/>
        </w:rPr>
        <w:t xml:space="preserve">Martell, C. R., Addis, M. E., &amp; Jacobson, N. S. (2001). </w:t>
      </w:r>
      <w:r w:rsidRPr="00395C9C">
        <w:rPr>
          <w:rFonts w:ascii="Times New Roman" w:eastAsia="新細明體" w:hAnsi="Times New Roman" w:cs="Times New Roman"/>
          <w:i/>
          <w:iCs/>
          <w:sz w:val="20"/>
          <w:szCs w:val="20"/>
        </w:rPr>
        <w:t xml:space="preserve">Depression in context: Strategies for guided </w:t>
      </w:r>
    </w:p>
    <w:p w14:paraId="56B135B9" w14:textId="2A86405B"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i/>
          <w:iCs/>
          <w:sz w:val="20"/>
          <w:szCs w:val="20"/>
        </w:rPr>
        <w:t>action</w:t>
      </w:r>
      <w:r w:rsidRPr="00395C9C">
        <w:rPr>
          <w:rFonts w:ascii="Times New Roman" w:eastAsia="新細明體" w:hAnsi="Times New Roman" w:cs="Times New Roman"/>
          <w:sz w:val="20"/>
          <w:szCs w:val="20"/>
        </w:rPr>
        <w:t>. Norton.</w:t>
      </w:r>
    </w:p>
    <w:p w14:paraId="0A60ACF2" w14:textId="77777777" w:rsid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Meyer, T. J., Miller, M. L., Metzger, R. L., &amp; Borkovec, T. D. (1990). Development and validation of </w:t>
      </w:r>
    </w:p>
    <w:p w14:paraId="6766ED72" w14:textId="0D54D449"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the Penn state worry questionnaire. </w:t>
      </w:r>
      <w:r w:rsidRPr="00395C9C">
        <w:rPr>
          <w:rFonts w:ascii="Times New Roman" w:eastAsia="新細明體" w:hAnsi="Times New Roman" w:cs="Times New Roman"/>
          <w:i/>
          <w:sz w:val="20"/>
          <w:szCs w:val="20"/>
        </w:rPr>
        <w:t>Behaviour Research and Therapy</w:t>
      </w:r>
      <w:r w:rsidRPr="00395C9C">
        <w:rPr>
          <w:rFonts w:ascii="Times New Roman" w:eastAsia="新細明體" w:hAnsi="Times New Roman" w:cs="Times New Roman"/>
          <w:sz w:val="20"/>
          <w:szCs w:val="20"/>
        </w:rPr>
        <w:t>, </w:t>
      </w:r>
      <w:r w:rsidRPr="00395C9C">
        <w:rPr>
          <w:rFonts w:ascii="Times New Roman" w:eastAsia="新細明體" w:hAnsi="Times New Roman" w:cs="Times New Roman"/>
          <w:i/>
          <w:sz w:val="20"/>
          <w:szCs w:val="20"/>
        </w:rPr>
        <w:t>28</w:t>
      </w:r>
      <w:r w:rsidRPr="00395C9C">
        <w:rPr>
          <w:rFonts w:ascii="Times New Roman" w:eastAsia="新細明體" w:hAnsi="Times New Roman" w:cs="Times New Roman"/>
          <w:sz w:val="20"/>
          <w:szCs w:val="20"/>
        </w:rPr>
        <w:t>(6), 487-495.</w:t>
      </w:r>
    </w:p>
    <w:p w14:paraId="5CD1131C" w14:textId="77777777" w:rsid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Mundt, J. C., Marks, I. M., Shear, M. K., &amp; Greist, J. M. (2002). The Work and Social Adjustment </w:t>
      </w:r>
    </w:p>
    <w:p w14:paraId="39F4704B" w14:textId="77777777" w:rsidR="00395C9C" w:rsidRDefault="00395C9C" w:rsidP="00395C9C">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Scale: a simple measure of impairment in functioning. </w:t>
      </w:r>
      <w:r w:rsidRPr="00395C9C">
        <w:rPr>
          <w:rFonts w:ascii="Times New Roman" w:eastAsia="新細明體" w:hAnsi="Times New Roman" w:cs="Times New Roman"/>
          <w:i/>
          <w:sz w:val="20"/>
          <w:szCs w:val="20"/>
        </w:rPr>
        <w:t>The British Journal of Psychiatry</w:t>
      </w:r>
      <w:r w:rsidRPr="00395C9C">
        <w:rPr>
          <w:rFonts w:ascii="Times New Roman" w:eastAsia="新細明體" w:hAnsi="Times New Roman" w:cs="Times New Roman"/>
          <w:sz w:val="20"/>
          <w:szCs w:val="20"/>
        </w:rPr>
        <w:t>, </w:t>
      </w:r>
      <w:r w:rsidRPr="00395C9C">
        <w:rPr>
          <w:rFonts w:ascii="Times New Roman" w:eastAsia="新細明體" w:hAnsi="Times New Roman" w:cs="Times New Roman"/>
          <w:i/>
          <w:sz w:val="20"/>
          <w:szCs w:val="20"/>
        </w:rPr>
        <w:t>180</w:t>
      </w:r>
      <w:r w:rsidRPr="00395C9C">
        <w:rPr>
          <w:rFonts w:ascii="Times New Roman" w:eastAsia="新細明體" w:hAnsi="Times New Roman" w:cs="Times New Roman"/>
          <w:sz w:val="20"/>
          <w:szCs w:val="20"/>
        </w:rPr>
        <w:t xml:space="preserve">(5), </w:t>
      </w:r>
    </w:p>
    <w:p w14:paraId="72B01630" w14:textId="040B20C2"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461-464.</w:t>
      </w:r>
    </w:p>
    <w:p w14:paraId="1D635B09" w14:textId="77777777" w:rsid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Ng, S. M., Yau, J. K., Chan, C. L., Chan, C. H., &amp; Ho, D. Y. (2005). The measurement of </w:t>
      </w:r>
    </w:p>
    <w:p w14:paraId="48ECDE2D" w14:textId="77777777" w:rsidR="00395C9C" w:rsidRDefault="00395C9C" w:rsidP="00395C9C">
      <w:pPr>
        <w:spacing w:line="480" w:lineRule="auto"/>
        <w:ind w:firstLine="480"/>
        <w:rPr>
          <w:rFonts w:ascii="Times New Roman" w:eastAsia="新細明體" w:hAnsi="Times New Roman" w:cs="Times New Roman"/>
          <w:i/>
          <w:sz w:val="20"/>
          <w:szCs w:val="20"/>
        </w:rPr>
      </w:pPr>
      <w:r w:rsidRPr="00395C9C">
        <w:rPr>
          <w:rFonts w:ascii="Times New Roman" w:eastAsia="新細明體" w:hAnsi="Times New Roman" w:cs="Times New Roman"/>
          <w:sz w:val="20"/>
          <w:szCs w:val="20"/>
        </w:rPr>
        <w:t>body-mind-spirit well-being: Toward multidimensionality and transcultural applicability. </w:t>
      </w:r>
      <w:r w:rsidRPr="00395C9C">
        <w:rPr>
          <w:rFonts w:ascii="Times New Roman" w:eastAsia="新細明體" w:hAnsi="Times New Roman" w:cs="Times New Roman"/>
          <w:i/>
          <w:sz w:val="20"/>
          <w:szCs w:val="20"/>
        </w:rPr>
        <w:t xml:space="preserve">Social </w:t>
      </w:r>
    </w:p>
    <w:p w14:paraId="68501F3A" w14:textId="6FE1EA78"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i/>
          <w:sz w:val="20"/>
          <w:szCs w:val="20"/>
        </w:rPr>
        <w:t>Work in Health Care</w:t>
      </w:r>
      <w:r w:rsidRPr="00395C9C">
        <w:rPr>
          <w:rFonts w:ascii="Times New Roman" w:eastAsia="新細明體" w:hAnsi="Times New Roman" w:cs="Times New Roman"/>
          <w:sz w:val="20"/>
          <w:szCs w:val="20"/>
        </w:rPr>
        <w:t>, </w:t>
      </w:r>
      <w:r w:rsidRPr="00395C9C">
        <w:rPr>
          <w:rFonts w:ascii="Times New Roman" w:eastAsia="新細明體" w:hAnsi="Times New Roman" w:cs="Times New Roman"/>
          <w:i/>
          <w:sz w:val="20"/>
          <w:szCs w:val="20"/>
        </w:rPr>
        <w:t>41</w:t>
      </w:r>
      <w:r w:rsidRPr="00395C9C">
        <w:rPr>
          <w:rFonts w:ascii="Times New Roman" w:eastAsia="新細明體" w:hAnsi="Times New Roman" w:cs="Times New Roman"/>
          <w:sz w:val="20"/>
          <w:szCs w:val="20"/>
        </w:rPr>
        <w:t>(1), 33-52.</w:t>
      </w:r>
    </w:p>
    <w:p w14:paraId="4A7034F1" w14:textId="77777777" w:rsid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Pinto-Gouveia, J., Gregório, S., Dinis, A., &amp; Xavier, A. (2012). Experiential avoidance in clinical and </w:t>
      </w:r>
    </w:p>
    <w:p w14:paraId="4DEAB0A0" w14:textId="77777777" w:rsidR="00395C9C" w:rsidRDefault="00395C9C" w:rsidP="00395C9C">
      <w:pPr>
        <w:spacing w:line="480" w:lineRule="auto"/>
        <w:ind w:firstLine="480"/>
        <w:rPr>
          <w:rFonts w:ascii="Times New Roman" w:eastAsia="新細明體" w:hAnsi="Times New Roman" w:cs="Times New Roman"/>
          <w:i/>
          <w:sz w:val="20"/>
          <w:szCs w:val="20"/>
        </w:rPr>
      </w:pPr>
      <w:r w:rsidRPr="00395C9C">
        <w:rPr>
          <w:rFonts w:ascii="Times New Roman" w:eastAsia="新細明體" w:hAnsi="Times New Roman" w:cs="Times New Roman"/>
          <w:sz w:val="20"/>
          <w:szCs w:val="20"/>
        </w:rPr>
        <w:t>non-clinical samples: AAQ-II Portuguese version. </w:t>
      </w:r>
      <w:r w:rsidRPr="00395C9C">
        <w:rPr>
          <w:rFonts w:ascii="Times New Roman" w:eastAsia="新細明體" w:hAnsi="Times New Roman" w:cs="Times New Roman"/>
          <w:i/>
          <w:sz w:val="20"/>
          <w:szCs w:val="20"/>
        </w:rPr>
        <w:t xml:space="preserve">International Journal of Psychology and </w:t>
      </w:r>
    </w:p>
    <w:p w14:paraId="64CAF492" w14:textId="1DF4A856"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i/>
          <w:sz w:val="20"/>
          <w:szCs w:val="20"/>
        </w:rPr>
        <w:t>Psychological Therapy</w:t>
      </w:r>
      <w:r w:rsidRPr="00395C9C">
        <w:rPr>
          <w:rFonts w:ascii="Times New Roman" w:eastAsia="新細明體" w:hAnsi="Times New Roman" w:cs="Times New Roman"/>
          <w:sz w:val="20"/>
          <w:szCs w:val="20"/>
        </w:rPr>
        <w:t>, </w:t>
      </w:r>
      <w:r w:rsidRPr="00395C9C">
        <w:rPr>
          <w:rFonts w:ascii="Times New Roman" w:eastAsia="新細明體" w:hAnsi="Times New Roman" w:cs="Times New Roman"/>
          <w:i/>
          <w:sz w:val="20"/>
          <w:szCs w:val="20"/>
        </w:rPr>
        <w:t>12</w:t>
      </w:r>
      <w:r w:rsidRPr="00395C9C">
        <w:rPr>
          <w:rFonts w:ascii="Times New Roman" w:eastAsia="新細明體" w:hAnsi="Times New Roman" w:cs="Times New Roman"/>
          <w:sz w:val="20"/>
          <w:szCs w:val="20"/>
        </w:rPr>
        <w:t>(2), 139-156.</w:t>
      </w:r>
    </w:p>
    <w:p w14:paraId="4A9CAC5A" w14:textId="77777777" w:rsid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Podsakoff, P. M., MacKenzie, S. B., Lee, J. Y., &amp; Podsakoff, N. P. (2003). Common method biases in </w:t>
      </w:r>
    </w:p>
    <w:p w14:paraId="52653933" w14:textId="77777777" w:rsidR="00395C9C" w:rsidRDefault="00395C9C" w:rsidP="00395C9C">
      <w:pPr>
        <w:spacing w:line="480" w:lineRule="auto"/>
        <w:ind w:firstLine="480"/>
        <w:rPr>
          <w:rFonts w:ascii="Times New Roman" w:eastAsia="新細明體" w:hAnsi="Times New Roman" w:cs="Times New Roman"/>
          <w:i/>
          <w:sz w:val="20"/>
          <w:szCs w:val="20"/>
        </w:rPr>
      </w:pPr>
      <w:r w:rsidRPr="00395C9C">
        <w:rPr>
          <w:rFonts w:ascii="Times New Roman" w:eastAsia="新細明體" w:hAnsi="Times New Roman" w:cs="Times New Roman"/>
          <w:sz w:val="20"/>
          <w:szCs w:val="20"/>
        </w:rPr>
        <w:t>behavioral research: a critical review of the literature and recommended remedies. </w:t>
      </w:r>
      <w:r w:rsidRPr="00395C9C">
        <w:rPr>
          <w:rFonts w:ascii="Times New Roman" w:eastAsia="新細明體" w:hAnsi="Times New Roman" w:cs="Times New Roman"/>
          <w:i/>
          <w:sz w:val="20"/>
          <w:szCs w:val="20"/>
        </w:rPr>
        <w:t xml:space="preserve">Journal of </w:t>
      </w:r>
    </w:p>
    <w:p w14:paraId="59157295" w14:textId="5919EB50"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i/>
          <w:sz w:val="20"/>
          <w:szCs w:val="20"/>
        </w:rPr>
        <w:t>Applied Psychology</w:t>
      </w:r>
      <w:r w:rsidRPr="00395C9C">
        <w:rPr>
          <w:rFonts w:ascii="Times New Roman" w:eastAsia="新細明體" w:hAnsi="Times New Roman" w:cs="Times New Roman"/>
          <w:sz w:val="20"/>
          <w:szCs w:val="20"/>
        </w:rPr>
        <w:t>, </w:t>
      </w:r>
      <w:r w:rsidRPr="00395C9C">
        <w:rPr>
          <w:rFonts w:ascii="Times New Roman" w:eastAsia="新細明體" w:hAnsi="Times New Roman" w:cs="Times New Roman"/>
          <w:i/>
          <w:sz w:val="20"/>
          <w:szCs w:val="20"/>
        </w:rPr>
        <w:t>88</w:t>
      </w:r>
      <w:r w:rsidRPr="00395C9C">
        <w:rPr>
          <w:rFonts w:ascii="Times New Roman" w:eastAsia="新細明體" w:hAnsi="Times New Roman" w:cs="Times New Roman"/>
          <w:sz w:val="20"/>
          <w:szCs w:val="20"/>
        </w:rPr>
        <w:t>(5), 879-903.</w:t>
      </w:r>
    </w:p>
    <w:p w14:paraId="749F3015" w14:textId="77777777" w:rsid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Rochefort, C., Baldwin, A. S., &amp; Chmielewski, M. (2018). Experiential avoidance: An examination of </w:t>
      </w:r>
    </w:p>
    <w:p w14:paraId="26D9AD66" w14:textId="69DD94B7"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the construct validity of the AAQ-II and MEAQ. </w:t>
      </w:r>
      <w:r w:rsidRPr="00395C9C">
        <w:rPr>
          <w:rFonts w:ascii="Times New Roman" w:eastAsia="新細明體" w:hAnsi="Times New Roman" w:cs="Times New Roman"/>
          <w:i/>
          <w:iCs/>
          <w:sz w:val="20"/>
          <w:szCs w:val="20"/>
        </w:rPr>
        <w:t>Behavior Therapy</w:t>
      </w:r>
      <w:r w:rsidRPr="00395C9C">
        <w:rPr>
          <w:rFonts w:ascii="Times New Roman" w:eastAsia="新細明體" w:hAnsi="Times New Roman" w:cs="Times New Roman"/>
          <w:sz w:val="20"/>
          <w:szCs w:val="20"/>
        </w:rPr>
        <w:t>, </w:t>
      </w:r>
      <w:r w:rsidRPr="00395C9C">
        <w:rPr>
          <w:rFonts w:ascii="Times New Roman" w:eastAsia="新細明體" w:hAnsi="Times New Roman" w:cs="Times New Roman"/>
          <w:i/>
          <w:iCs/>
          <w:sz w:val="20"/>
          <w:szCs w:val="20"/>
        </w:rPr>
        <w:t>49</w:t>
      </w:r>
      <w:r w:rsidRPr="00395C9C">
        <w:rPr>
          <w:rFonts w:ascii="Times New Roman" w:eastAsia="新細明體" w:hAnsi="Times New Roman" w:cs="Times New Roman"/>
          <w:sz w:val="20"/>
          <w:szCs w:val="20"/>
        </w:rPr>
        <w:t>(3), 435-449.</w:t>
      </w:r>
    </w:p>
    <w:p w14:paraId="2AFFF743" w14:textId="77777777" w:rsidR="00395C9C"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lastRenderedPageBreak/>
        <w:t xml:space="preserve">Schaeuffele, C., Knaevelsrud, C., Renneberg, B., &amp; Boettcher, J. (2021). Psychometric Properties of the </w:t>
      </w:r>
    </w:p>
    <w:p w14:paraId="07E35391" w14:textId="77777777" w:rsidR="00954B11" w:rsidRDefault="00395C9C" w:rsidP="00395C9C">
      <w:pPr>
        <w:spacing w:line="480" w:lineRule="auto"/>
        <w:ind w:left="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German Brief Experiential Avoidance Questionnaire </w:t>
      </w:r>
      <w:r w:rsidR="00954B11">
        <w:rPr>
          <w:rFonts w:ascii="Times New Roman" w:eastAsia="新細明體" w:hAnsi="Times New Roman" w:cs="Times New Roman"/>
          <w:sz w:val="20"/>
          <w:szCs w:val="20"/>
        </w:rPr>
        <w:t>(</w:t>
      </w:r>
      <w:r w:rsidRPr="00395C9C">
        <w:rPr>
          <w:rFonts w:ascii="Times New Roman" w:eastAsia="新細明體" w:hAnsi="Times New Roman" w:cs="Times New Roman"/>
          <w:sz w:val="20"/>
          <w:szCs w:val="20"/>
        </w:rPr>
        <w:t>BEAQ). </w:t>
      </w:r>
      <w:r w:rsidRPr="00395C9C">
        <w:rPr>
          <w:rFonts w:ascii="Times New Roman" w:eastAsia="新細明體" w:hAnsi="Times New Roman" w:cs="Times New Roman"/>
          <w:i/>
          <w:iCs/>
          <w:sz w:val="20"/>
          <w:szCs w:val="20"/>
        </w:rPr>
        <w:t>Assessment</w:t>
      </w:r>
      <w:r w:rsidRPr="00395C9C">
        <w:rPr>
          <w:rFonts w:ascii="Times New Roman" w:eastAsia="新細明體" w:hAnsi="Times New Roman" w:cs="Times New Roman"/>
          <w:sz w:val="20"/>
          <w:szCs w:val="20"/>
        </w:rPr>
        <w:t>. </w:t>
      </w:r>
    </w:p>
    <w:p w14:paraId="07DDF1C8" w14:textId="0780EC06" w:rsidR="00395C9C" w:rsidRPr="00395C9C" w:rsidRDefault="00000000" w:rsidP="00AD0431">
      <w:pPr>
        <w:spacing w:line="480" w:lineRule="auto"/>
        <w:ind w:left="480"/>
        <w:rPr>
          <w:rFonts w:ascii="Times New Roman" w:eastAsia="新細明體" w:hAnsi="Times New Roman" w:cs="Times New Roman"/>
          <w:sz w:val="20"/>
          <w:szCs w:val="20"/>
        </w:rPr>
      </w:pPr>
      <w:hyperlink r:id="rId7" w:history="1">
        <w:r w:rsidR="00954B11" w:rsidRPr="00954B11">
          <w:rPr>
            <w:rStyle w:val="a3"/>
            <w:rFonts w:ascii="Times New Roman" w:eastAsia="新細明體" w:hAnsi="Times New Roman" w:cs="Times New Roman"/>
            <w:sz w:val="20"/>
            <w:szCs w:val="20"/>
          </w:rPr>
          <w:t>https://doi.org/10.1177/10731911211010955</w:t>
        </w:r>
      </w:hyperlink>
    </w:p>
    <w:p w14:paraId="7F8011D2" w14:textId="77777777" w:rsidR="00954B11"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Topp C. W., Østergaard S. D., Søndergaard S., &amp; Bech P. (2015). The WHO-5 Well-Being Index: a </w:t>
      </w:r>
    </w:p>
    <w:p w14:paraId="68914352" w14:textId="4440A829"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systematic review of the literature. </w:t>
      </w:r>
      <w:r w:rsidRPr="00395C9C">
        <w:rPr>
          <w:rFonts w:ascii="Times New Roman" w:eastAsia="新細明體" w:hAnsi="Times New Roman" w:cs="Times New Roman"/>
          <w:i/>
          <w:sz w:val="20"/>
          <w:szCs w:val="20"/>
        </w:rPr>
        <w:t>Psychotherapy and Psychosomatics</w:t>
      </w:r>
      <w:r w:rsidRPr="00395C9C">
        <w:rPr>
          <w:rFonts w:ascii="Times New Roman" w:eastAsia="新細明體" w:hAnsi="Times New Roman" w:cs="Times New Roman"/>
          <w:sz w:val="20"/>
          <w:szCs w:val="20"/>
        </w:rPr>
        <w:t xml:space="preserve">, </w:t>
      </w:r>
      <w:r w:rsidRPr="00395C9C">
        <w:rPr>
          <w:rFonts w:ascii="Times New Roman" w:eastAsia="新細明體" w:hAnsi="Times New Roman" w:cs="Times New Roman"/>
          <w:i/>
          <w:sz w:val="20"/>
          <w:szCs w:val="20"/>
        </w:rPr>
        <w:t>84</w:t>
      </w:r>
      <w:r w:rsidRPr="00395C9C">
        <w:rPr>
          <w:rFonts w:ascii="Times New Roman" w:eastAsia="新細明體" w:hAnsi="Times New Roman" w:cs="Times New Roman"/>
          <w:sz w:val="20"/>
          <w:szCs w:val="20"/>
        </w:rPr>
        <w:t>, 167-176.</w:t>
      </w:r>
    </w:p>
    <w:p w14:paraId="406F74F0" w14:textId="77777777" w:rsidR="00954B11"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Vázquez-Morejón Jiménez, R., León Rubio, J. M., Martín Rodríguez, A., &amp; Vázquez Morejón, A. J. </w:t>
      </w:r>
    </w:p>
    <w:p w14:paraId="00D543EB" w14:textId="77777777" w:rsidR="00954B11" w:rsidRDefault="00395C9C" w:rsidP="00954B1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(2019). Validation of a Spanish version of the Brief Experiential Avoidance Questionnaire </w:t>
      </w:r>
    </w:p>
    <w:p w14:paraId="27D08D70" w14:textId="3551090F"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(BEAQ) in clinical population. </w:t>
      </w:r>
      <w:r w:rsidRPr="00395C9C">
        <w:rPr>
          <w:rFonts w:ascii="Times New Roman" w:eastAsia="新細明體" w:hAnsi="Times New Roman" w:cs="Times New Roman"/>
          <w:i/>
          <w:iCs/>
          <w:sz w:val="20"/>
          <w:szCs w:val="20"/>
        </w:rPr>
        <w:t>Psicothema, 31 (3), 335-340.</w:t>
      </w:r>
    </w:p>
    <w:p w14:paraId="79ADC989" w14:textId="77777777" w:rsidR="00954B11" w:rsidRDefault="00395C9C" w:rsidP="00395C9C">
      <w:pPr>
        <w:spacing w:line="480" w:lineRule="auto"/>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Watson, D., Clark, L. A., &amp; Tellegen, A. (1988). Development and validation of brief measures of </w:t>
      </w:r>
    </w:p>
    <w:p w14:paraId="23C3FF74" w14:textId="77777777" w:rsidR="00954B11" w:rsidRDefault="00395C9C" w:rsidP="00954B1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sz w:val="20"/>
          <w:szCs w:val="20"/>
        </w:rPr>
        <w:t xml:space="preserve">positive and negative affect: the PANAS scales. </w:t>
      </w:r>
      <w:r w:rsidRPr="00395C9C">
        <w:rPr>
          <w:rFonts w:ascii="Times New Roman" w:eastAsia="新細明體" w:hAnsi="Times New Roman" w:cs="Times New Roman"/>
          <w:i/>
          <w:sz w:val="20"/>
          <w:szCs w:val="20"/>
        </w:rPr>
        <w:t>Journal of Personality and Social Psychology</w:t>
      </w:r>
      <w:r w:rsidRPr="00395C9C">
        <w:rPr>
          <w:rFonts w:ascii="Times New Roman" w:eastAsia="新細明體" w:hAnsi="Times New Roman" w:cs="Times New Roman"/>
          <w:sz w:val="20"/>
          <w:szCs w:val="20"/>
        </w:rPr>
        <w:t xml:space="preserve">, </w:t>
      </w:r>
    </w:p>
    <w:p w14:paraId="06CEC3B4" w14:textId="09768B20" w:rsidR="00395C9C" w:rsidRPr="00395C9C" w:rsidRDefault="00395C9C" w:rsidP="00AD0431">
      <w:pPr>
        <w:spacing w:line="480" w:lineRule="auto"/>
        <w:ind w:firstLine="480"/>
        <w:rPr>
          <w:rFonts w:ascii="Times New Roman" w:eastAsia="新細明體" w:hAnsi="Times New Roman" w:cs="Times New Roman"/>
          <w:sz w:val="20"/>
          <w:szCs w:val="20"/>
        </w:rPr>
      </w:pPr>
      <w:r w:rsidRPr="00395C9C">
        <w:rPr>
          <w:rFonts w:ascii="Times New Roman" w:eastAsia="新細明體" w:hAnsi="Times New Roman" w:cs="Times New Roman"/>
          <w:i/>
          <w:sz w:val="20"/>
          <w:szCs w:val="20"/>
        </w:rPr>
        <w:t>54</w:t>
      </w:r>
      <w:r w:rsidRPr="00395C9C">
        <w:rPr>
          <w:rFonts w:ascii="Times New Roman" w:eastAsia="新細明體" w:hAnsi="Times New Roman" w:cs="Times New Roman"/>
          <w:sz w:val="20"/>
          <w:szCs w:val="20"/>
        </w:rPr>
        <w:t>(6), 1063.</w:t>
      </w:r>
    </w:p>
    <w:p w14:paraId="453684D7" w14:textId="77777777" w:rsidR="00395C9C" w:rsidRPr="00395C9C" w:rsidRDefault="00395C9C" w:rsidP="00395C9C">
      <w:pPr>
        <w:spacing w:line="480" w:lineRule="auto"/>
        <w:rPr>
          <w:rFonts w:ascii="Times New Roman" w:eastAsia="新細明體" w:hAnsi="Times New Roman" w:cs="Times New Roman"/>
          <w:sz w:val="20"/>
          <w:szCs w:val="20"/>
        </w:rPr>
      </w:pPr>
    </w:p>
    <w:p w14:paraId="57930BA3" w14:textId="77777777" w:rsidR="00395C9C" w:rsidRPr="00395C9C" w:rsidRDefault="00395C9C" w:rsidP="00395C9C">
      <w:pPr>
        <w:spacing w:line="480" w:lineRule="auto"/>
        <w:rPr>
          <w:rFonts w:ascii="Times New Roman" w:eastAsia="新細明體" w:hAnsi="Times New Roman" w:cs="Times New Roman"/>
          <w:sz w:val="20"/>
          <w:szCs w:val="20"/>
        </w:rPr>
      </w:pPr>
    </w:p>
    <w:p w14:paraId="70F1AA92" w14:textId="77777777" w:rsidR="00395C9C" w:rsidRPr="0002280F" w:rsidRDefault="00395C9C" w:rsidP="00AD0431">
      <w:pPr>
        <w:spacing w:line="480" w:lineRule="auto"/>
        <w:rPr>
          <w:rFonts w:ascii="Times New Roman" w:eastAsia="新細明體" w:hAnsi="Times New Roman" w:cs="Times New Roman"/>
          <w:sz w:val="20"/>
          <w:szCs w:val="20"/>
        </w:rPr>
      </w:pPr>
    </w:p>
    <w:sectPr w:rsidR="00395C9C" w:rsidRPr="0002280F" w:rsidSect="007D0DBC">
      <w:footerReference w:type="default" r:id="rId8"/>
      <w:pgSz w:w="11906" w:h="16838"/>
      <w:pgMar w:top="1247" w:right="1797" w:bottom="124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D40C" w14:textId="77777777" w:rsidR="00EF11B7" w:rsidRDefault="00EF11B7" w:rsidP="006877A5">
      <w:r>
        <w:separator/>
      </w:r>
    </w:p>
  </w:endnote>
  <w:endnote w:type="continuationSeparator" w:id="0">
    <w:p w14:paraId="7E319878" w14:textId="77777777" w:rsidR="00EF11B7" w:rsidRDefault="00EF11B7" w:rsidP="0068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557501"/>
      <w:docPartObj>
        <w:docPartGallery w:val="Page Numbers (Bottom of Page)"/>
        <w:docPartUnique/>
      </w:docPartObj>
    </w:sdtPr>
    <w:sdtContent>
      <w:p w14:paraId="30947C63" w14:textId="57A087A7" w:rsidR="006877A5" w:rsidRDefault="006877A5">
        <w:pPr>
          <w:pStyle w:val="a6"/>
          <w:jc w:val="right"/>
        </w:pPr>
        <w:r>
          <w:fldChar w:fldCharType="begin"/>
        </w:r>
        <w:r>
          <w:instrText>PAGE   \* MERGEFORMAT</w:instrText>
        </w:r>
        <w:r>
          <w:fldChar w:fldCharType="separate"/>
        </w:r>
        <w:r w:rsidR="00471A95" w:rsidRPr="00471A95">
          <w:rPr>
            <w:noProof/>
            <w:lang w:val="zh-TW"/>
          </w:rPr>
          <w:t>26</w:t>
        </w:r>
        <w:r>
          <w:fldChar w:fldCharType="end"/>
        </w:r>
      </w:p>
    </w:sdtContent>
  </w:sdt>
  <w:p w14:paraId="6F8420EB" w14:textId="77777777" w:rsidR="006877A5" w:rsidRDefault="006877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CA98F" w14:textId="77777777" w:rsidR="00EF11B7" w:rsidRDefault="00EF11B7" w:rsidP="006877A5">
      <w:r>
        <w:separator/>
      </w:r>
    </w:p>
  </w:footnote>
  <w:footnote w:type="continuationSeparator" w:id="0">
    <w:p w14:paraId="54C437D7" w14:textId="77777777" w:rsidR="00EF11B7" w:rsidRDefault="00EF11B7" w:rsidP="0068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DBC"/>
    <w:rsid w:val="00005FB6"/>
    <w:rsid w:val="00020B3D"/>
    <w:rsid w:val="0002280F"/>
    <w:rsid w:val="00061CB1"/>
    <w:rsid w:val="00087CBC"/>
    <w:rsid w:val="00096C20"/>
    <w:rsid w:val="00097B38"/>
    <w:rsid w:val="00100F0C"/>
    <w:rsid w:val="00110A32"/>
    <w:rsid w:val="00137E7D"/>
    <w:rsid w:val="001B063B"/>
    <w:rsid w:val="001D435A"/>
    <w:rsid w:val="001F4540"/>
    <w:rsid w:val="0022720B"/>
    <w:rsid w:val="00235632"/>
    <w:rsid w:val="00263F59"/>
    <w:rsid w:val="00280BD6"/>
    <w:rsid w:val="00286C0D"/>
    <w:rsid w:val="002913D8"/>
    <w:rsid w:val="002D293C"/>
    <w:rsid w:val="00314CF4"/>
    <w:rsid w:val="00327E73"/>
    <w:rsid w:val="003346FC"/>
    <w:rsid w:val="00334DA0"/>
    <w:rsid w:val="00366BBC"/>
    <w:rsid w:val="00383C24"/>
    <w:rsid w:val="00395C9C"/>
    <w:rsid w:val="003B1F75"/>
    <w:rsid w:val="003D08F7"/>
    <w:rsid w:val="00426736"/>
    <w:rsid w:val="00440588"/>
    <w:rsid w:val="00452589"/>
    <w:rsid w:val="004578DB"/>
    <w:rsid w:val="00465C20"/>
    <w:rsid w:val="00471A95"/>
    <w:rsid w:val="004830D4"/>
    <w:rsid w:val="00494C41"/>
    <w:rsid w:val="00496C23"/>
    <w:rsid w:val="004A1FCB"/>
    <w:rsid w:val="004A6802"/>
    <w:rsid w:val="004B1325"/>
    <w:rsid w:val="004D565A"/>
    <w:rsid w:val="004E7472"/>
    <w:rsid w:val="004F2DBF"/>
    <w:rsid w:val="00505896"/>
    <w:rsid w:val="00507A07"/>
    <w:rsid w:val="00527D92"/>
    <w:rsid w:val="00540016"/>
    <w:rsid w:val="005509CB"/>
    <w:rsid w:val="005724B2"/>
    <w:rsid w:val="00593148"/>
    <w:rsid w:val="005B2BA0"/>
    <w:rsid w:val="005D321E"/>
    <w:rsid w:val="006315DA"/>
    <w:rsid w:val="006415FF"/>
    <w:rsid w:val="0065471E"/>
    <w:rsid w:val="006559C8"/>
    <w:rsid w:val="00663E50"/>
    <w:rsid w:val="006877A5"/>
    <w:rsid w:val="006A19B6"/>
    <w:rsid w:val="006B7EC1"/>
    <w:rsid w:val="006C5001"/>
    <w:rsid w:val="00707728"/>
    <w:rsid w:val="00723963"/>
    <w:rsid w:val="00750482"/>
    <w:rsid w:val="00763787"/>
    <w:rsid w:val="00772D62"/>
    <w:rsid w:val="0077462B"/>
    <w:rsid w:val="007B2CBD"/>
    <w:rsid w:val="007C0BFB"/>
    <w:rsid w:val="007D0DBC"/>
    <w:rsid w:val="007D382B"/>
    <w:rsid w:val="007D7CC0"/>
    <w:rsid w:val="0085455B"/>
    <w:rsid w:val="008959C6"/>
    <w:rsid w:val="008E305D"/>
    <w:rsid w:val="0090359C"/>
    <w:rsid w:val="00947CD1"/>
    <w:rsid w:val="00954B11"/>
    <w:rsid w:val="009615D7"/>
    <w:rsid w:val="00997CFB"/>
    <w:rsid w:val="009B2FCA"/>
    <w:rsid w:val="009E0C82"/>
    <w:rsid w:val="00A06E77"/>
    <w:rsid w:val="00A5143F"/>
    <w:rsid w:val="00A62DE9"/>
    <w:rsid w:val="00A81D5D"/>
    <w:rsid w:val="00A86968"/>
    <w:rsid w:val="00A97429"/>
    <w:rsid w:val="00AA3ECD"/>
    <w:rsid w:val="00AA61D0"/>
    <w:rsid w:val="00AB3FE9"/>
    <w:rsid w:val="00AD0431"/>
    <w:rsid w:val="00AE72DE"/>
    <w:rsid w:val="00B0209D"/>
    <w:rsid w:val="00B326C5"/>
    <w:rsid w:val="00B345F1"/>
    <w:rsid w:val="00B75D86"/>
    <w:rsid w:val="00BD1C69"/>
    <w:rsid w:val="00BF1E7A"/>
    <w:rsid w:val="00C02073"/>
    <w:rsid w:val="00C04D5C"/>
    <w:rsid w:val="00C16F32"/>
    <w:rsid w:val="00C21257"/>
    <w:rsid w:val="00C2175E"/>
    <w:rsid w:val="00C26556"/>
    <w:rsid w:val="00C36085"/>
    <w:rsid w:val="00C6044D"/>
    <w:rsid w:val="00C6436B"/>
    <w:rsid w:val="00C70CF9"/>
    <w:rsid w:val="00C84694"/>
    <w:rsid w:val="00CA7AFC"/>
    <w:rsid w:val="00CB0654"/>
    <w:rsid w:val="00CE1907"/>
    <w:rsid w:val="00D112B1"/>
    <w:rsid w:val="00D6781C"/>
    <w:rsid w:val="00D94D0E"/>
    <w:rsid w:val="00DC355A"/>
    <w:rsid w:val="00E03CF7"/>
    <w:rsid w:val="00E0709C"/>
    <w:rsid w:val="00E13577"/>
    <w:rsid w:val="00E33476"/>
    <w:rsid w:val="00E45308"/>
    <w:rsid w:val="00E94822"/>
    <w:rsid w:val="00EA32D7"/>
    <w:rsid w:val="00EB2845"/>
    <w:rsid w:val="00EF11B7"/>
    <w:rsid w:val="00F37AE6"/>
    <w:rsid w:val="00F57300"/>
    <w:rsid w:val="00FD2217"/>
    <w:rsid w:val="00FD3C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3DCCE"/>
  <w15:docId w15:val="{1C3C88BF-1D21-4258-B0EF-997E3350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4DA0"/>
    <w:rPr>
      <w:color w:val="0563C1" w:themeColor="hyperlink"/>
      <w:u w:val="single"/>
    </w:rPr>
  </w:style>
  <w:style w:type="character" w:customStyle="1" w:styleId="UnresolvedMention1">
    <w:name w:val="Unresolved Mention1"/>
    <w:basedOn w:val="a0"/>
    <w:uiPriority w:val="99"/>
    <w:semiHidden/>
    <w:unhideWhenUsed/>
    <w:rsid w:val="00334DA0"/>
    <w:rPr>
      <w:color w:val="605E5C"/>
      <w:shd w:val="clear" w:color="auto" w:fill="E1DFDD"/>
    </w:rPr>
  </w:style>
  <w:style w:type="paragraph" w:styleId="a4">
    <w:name w:val="header"/>
    <w:basedOn w:val="a"/>
    <w:link w:val="a5"/>
    <w:uiPriority w:val="99"/>
    <w:unhideWhenUsed/>
    <w:rsid w:val="006877A5"/>
    <w:pPr>
      <w:tabs>
        <w:tab w:val="center" w:pos="4153"/>
        <w:tab w:val="right" w:pos="8306"/>
      </w:tabs>
      <w:snapToGrid w:val="0"/>
    </w:pPr>
    <w:rPr>
      <w:sz w:val="20"/>
      <w:szCs w:val="20"/>
    </w:rPr>
  </w:style>
  <w:style w:type="character" w:customStyle="1" w:styleId="a5">
    <w:name w:val="頁首 字元"/>
    <w:basedOn w:val="a0"/>
    <w:link w:val="a4"/>
    <w:uiPriority w:val="99"/>
    <w:rsid w:val="006877A5"/>
    <w:rPr>
      <w:sz w:val="20"/>
      <w:szCs w:val="20"/>
    </w:rPr>
  </w:style>
  <w:style w:type="paragraph" w:styleId="a6">
    <w:name w:val="footer"/>
    <w:basedOn w:val="a"/>
    <w:link w:val="a7"/>
    <w:uiPriority w:val="99"/>
    <w:unhideWhenUsed/>
    <w:rsid w:val="006877A5"/>
    <w:pPr>
      <w:tabs>
        <w:tab w:val="center" w:pos="4153"/>
        <w:tab w:val="right" w:pos="8306"/>
      </w:tabs>
      <w:snapToGrid w:val="0"/>
    </w:pPr>
    <w:rPr>
      <w:sz w:val="20"/>
      <w:szCs w:val="20"/>
    </w:rPr>
  </w:style>
  <w:style w:type="character" w:customStyle="1" w:styleId="a7">
    <w:name w:val="頁尾 字元"/>
    <w:basedOn w:val="a0"/>
    <w:link w:val="a6"/>
    <w:uiPriority w:val="99"/>
    <w:rsid w:val="006877A5"/>
    <w:rPr>
      <w:sz w:val="20"/>
      <w:szCs w:val="20"/>
    </w:rPr>
  </w:style>
  <w:style w:type="character" w:styleId="a8">
    <w:name w:val="annotation reference"/>
    <w:basedOn w:val="a0"/>
    <w:uiPriority w:val="99"/>
    <w:semiHidden/>
    <w:unhideWhenUsed/>
    <w:rsid w:val="003B1F75"/>
    <w:rPr>
      <w:sz w:val="16"/>
      <w:szCs w:val="16"/>
    </w:rPr>
  </w:style>
  <w:style w:type="paragraph" w:styleId="a9">
    <w:name w:val="annotation text"/>
    <w:basedOn w:val="a"/>
    <w:link w:val="aa"/>
    <w:uiPriority w:val="99"/>
    <w:unhideWhenUsed/>
    <w:rsid w:val="003B1F75"/>
    <w:rPr>
      <w:sz w:val="20"/>
      <w:szCs w:val="20"/>
    </w:rPr>
  </w:style>
  <w:style w:type="character" w:customStyle="1" w:styleId="aa">
    <w:name w:val="註解文字 字元"/>
    <w:basedOn w:val="a0"/>
    <w:link w:val="a9"/>
    <w:uiPriority w:val="99"/>
    <w:rsid w:val="003B1F75"/>
    <w:rPr>
      <w:sz w:val="20"/>
      <w:szCs w:val="20"/>
    </w:rPr>
  </w:style>
  <w:style w:type="paragraph" w:styleId="ab">
    <w:name w:val="annotation subject"/>
    <w:basedOn w:val="a9"/>
    <w:next w:val="a9"/>
    <w:link w:val="ac"/>
    <w:uiPriority w:val="99"/>
    <w:semiHidden/>
    <w:unhideWhenUsed/>
    <w:rsid w:val="003B1F75"/>
    <w:rPr>
      <w:b/>
      <w:bCs/>
    </w:rPr>
  </w:style>
  <w:style w:type="character" w:customStyle="1" w:styleId="ac">
    <w:name w:val="註解主旨 字元"/>
    <w:basedOn w:val="aa"/>
    <w:link w:val="ab"/>
    <w:uiPriority w:val="99"/>
    <w:semiHidden/>
    <w:rsid w:val="003B1F75"/>
    <w:rPr>
      <w:b/>
      <w:bCs/>
      <w:sz w:val="20"/>
      <w:szCs w:val="20"/>
    </w:rPr>
  </w:style>
  <w:style w:type="paragraph" w:styleId="ad">
    <w:name w:val="Balloon Text"/>
    <w:basedOn w:val="a"/>
    <w:link w:val="ae"/>
    <w:uiPriority w:val="99"/>
    <w:semiHidden/>
    <w:unhideWhenUsed/>
    <w:rsid w:val="003B1F75"/>
    <w:rPr>
      <w:rFonts w:ascii="Tahoma" w:hAnsi="Tahoma" w:cs="Tahoma"/>
      <w:sz w:val="16"/>
      <w:szCs w:val="16"/>
    </w:rPr>
  </w:style>
  <w:style w:type="character" w:customStyle="1" w:styleId="ae">
    <w:name w:val="註解方塊文字 字元"/>
    <w:basedOn w:val="a0"/>
    <w:link w:val="ad"/>
    <w:uiPriority w:val="99"/>
    <w:semiHidden/>
    <w:rsid w:val="003B1F75"/>
    <w:rPr>
      <w:rFonts w:ascii="Tahoma" w:hAnsi="Tahoma" w:cs="Tahoma"/>
      <w:sz w:val="16"/>
      <w:szCs w:val="16"/>
    </w:rPr>
  </w:style>
  <w:style w:type="paragraph" w:styleId="af">
    <w:name w:val="Revision"/>
    <w:hidden/>
    <w:uiPriority w:val="99"/>
    <w:semiHidden/>
    <w:rsid w:val="004E7472"/>
  </w:style>
  <w:style w:type="character" w:styleId="af0">
    <w:name w:val="Unresolved Mention"/>
    <w:basedOn w:val="a0"/>
    <w:uiPriority w:val="99"/>
    <w:semiHidden/>
    <w:unhideWhenUsed/>
    <w:rsid w:val="00395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177/1073191121101095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C810B-5E88-4832-B94A-FBA2A128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28</Pages>
  <Words>6686</Words>
  <Characters>38112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 Lo</dc:creator>
  <cp:keywords/>
  <dc:description/>
  <cp:lastModifiedBy>HM Lo</cp:lastModifiedBy>
  <cp:revision>15</cp:revision>
  <dcterms:created xsi:type="dcterms:W3CDTF">2022-11-06T19:53:00Z</dcterms:created>
  <dcterms:modified xsi:type="dcterms:W3CDTF">2022-11-11T07:42:00Z</dcterms:modified>
</cp:coreProperties>
</file>