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6E" w:rsidRDefault="0077446E">
      <w:pPr>
        <w:pStyle w:val="Title"/>
        <w:jc w:val="left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>Table 1. Participant’s characteristics</w:t>
      </w:r>
    </w:p>
    <w:p w:rsidR="0077446E" w:rsidRDefault="0077446E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8"/>
        <w:gridCol w:w="4736"/>
        <w:gridCol w:w="4736"/>
      </w:tblGrid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Experimental group (n=9)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Control group (n=9)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pStyle w:val="Heading4"/>
            </w:pPr>
            <w:r>
              <w:t>Characteristic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Male : female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7:2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7:2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Mean (SD) age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68.4 (13.3)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63.0 (10.6)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Side of hemiparesis (left : right)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8:1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5:4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Mean (SD) days post stroke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50.8 (35.2)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40.2 (32.1)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Ankle stiffness (affected/unaffected side expressed as a percentage)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119 (20)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113 (18)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pStyle w:val="Heading4"/>
            </w:pPr>
            <w:r>
              <w:t>Mean (SD) Baseline measures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spacing w:before="120" w:after="12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Rise Time (seconds)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1.59  (0.70)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1.59 (0.65)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spacing w:before="120" w:after="12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% body weight through affected foot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38 (6.8)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39 (6.2)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spacing w:before="120" w:after="12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No. of attempts to achieve 3 sit to stands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5 (1.6)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4 (1.1)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c>
          <w:tcPr>
            <w:tcW w:w="5208" w:type="dxa"/>
          </w:tcPr>
          <w:p w:rsidR="0077446E" w:rsidRDefault="0077446E">
            <w:pPr>
              <w:spacing w:before="120" w:after="12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Number of sit to stands in 60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secs</w:t>
            </w:r>
            <w:proofErr w:type="spellEnd"/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10.1 (3.1)</w:t>
            </w:r>
          </w:p>
        </w:tc>
        <w:tc>
          <w:tcPr>
            <w:tcW w:w="4736" w:type="dxa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8.2 (3.0)</w:t>
            </w:r>
          </w:p>
        </w:tc>
      </w:tr>
    </w:tbl>
    <w:p w:rsidR="0077446E" w:rsidRDefault="0077446E">
      <w:pPr>
        <w:rPr>
          <w:lang w:val="en-GB"/>
        </w:rPr>
      </w:pPr>
    </w:p>
    <w:p w:rsidR="0077446E" w:rsidRDefault="0077446E">
      <w:pPr>
        <w:rPr>
          <w:lang w:val="en-GB"/>
        </w:rPr>
      </w:pPr>
    </w:p>
    <w:p w:rsidR="0077446E" w:rsidRDefault="0077446E">
      <w:pPr>
        <w:pStyle w:val="Title"/>
        <w:jc w:val="left"/>
      </w:pPr>
      <w:r>
        <w:br w:type="page"/>
      </w:r>
      <w:r>
        <w:lastRenderedPageBreak/>
        <w:t xml:space="preserve"> </w:t>
      </w:r>
    </w:p>
    <w:p w:rsidR="0077446E" w:rsidRDefault="0077446E">
      <w:pPr>
        <w:rPr>
          <w:lang w:val="en-GB"/>
        </w:rPr>
      </w:pPr>
    </w:p>
    <w:p w:rsidR="0077446E" w:rsidRDefault="0077446E">
      <w:pPr>
        <w:pStyle w:val="Heading1"/>
        <w:rPr>
          <w:rFonts w:ascii="Arial" w:hAnsi="Arial" w:cs="Arial"/>
          <w:sz w:val="22"/>
        </w:rPr>
      </w:pPr>
    </w:p>
    <w:p w:rsidR="0077446E" w:rsidRDefault="0077446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:rsidR="0077446E" w:rsidRDefault="0077446E">
      <w:pPr>
        <w:rPr>
          <w:lang w:val="en-GB"/>
        </w:rPr>
      </w:pPr>
    </w:p>
    <w:p w:rsidR="0077446E" w:rsidRDefault="0077446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:rsidR="0077446E" w:rsidRDefault="0077446E">
      <w:pPr>
        <w:pStyle w:val="Heading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Table2. Compliance and number of sit to stands over first 5 days</w:t>
      </w:r>
    </w:p>
    <w:p w:rsidR="0077446E" w:rsidRDefault="0077446E">
      <w:pPr>
        <w:rPr>
          <w:rFonts w:ascii="Arial" w:hAnsi="Arial" w:cs="Arial"/>
          <w:b/>
          <w:bCs/>
          <w:sz w:val="22"/>
          <w:u w:val="single"/>
          <w:lang w:val="en-GB"/>
        </w:rPr>
      </w:pPr>
    </w:p>
    <w:tbl>
      <w:tblPr>
        <w:tblW w:w="4051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1917"/>
        <w:gridCol w:w="2786"/>
        <w:gridCol w:w="2215"/>
        <w:gridCol w:w="2091"/>
        <w:gridCol w:w="2885"/>
      </w:tblGrid>
      <w:tr w:rsidR="0077446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806" w:type="pct"/>
            <w:tcBorders>
              <w:bottom w:val="single" w:sz="6" w:space="0" w:color="008000"/>
            </w:tcBorders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u w:val="single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Subject</w:t>
            </w:r>
          </w:p>
        </w:tc>
        <w:tc>
          <w:tcPr>
            <w:tcW w:w="1171" w:type="pct"/>
            <w:tcBorders>
              <w:bottom w:val="single" w:sz="6" w:space="0" w:color="008000"/>
            </w:tcBorders>
          </w:tcPr>
          <w:p w:rsidR="0077446E" w:rsidRDefault="0077446E">
            <w:pPr>
              <w:pStyle w:val="Heading1"/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Mean (SD) days with complete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activpal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records (out of 5)</w:t>
            </w:r>
          </w:p>
        </w:tc>
        <w:tc>
          <w:tcPr>
            <w:tcW w:w="931" w:type="pct"/>
            <w:tcBorders>
              <w:bottom w:val="single" w:sz="6" w:space="0" w:color="008000"/>
            </w:tcBorders>
          </w:tcPr>
          <w:p w:rsidR="0077446E" w:rsidRDefault="0077446E">
            <w:pPr>
              <w:pStyle w:val="Heading1"/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Mean (SD) sit to stands recorded in 1 day </w:t>
            </w:r>
          </w:p>
        </w:tc>
        <w:tc>
          <w:tcPr>
            <w:tcW w:w="879" w:type="pct"/>
            <w:tcBorders>
              <w:bottom w:val="single" w:sz="6" w:space="0" w:color="008000"/>
            </w:tcBorders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 xml:space="preserve">Mean (SD) sit to stands </w:t>
            </w:r>
            <w:proofErr w:type="spellStart"/>
            <w:r>
              <w:rPr>
                <w:rFonts w:ascii="Arial" w:hAnsi="Arial" w:cs="Arial"/>
                <w:sz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n training session</w:t>
            </w:r>
          </w:p>
        </w:tc>
        <w:tc>
          <w:tcPr>
            <w:tcW w:w="1213" w:type="pct"/>
            <w:tcBorders>
              <w:bottom w:val="single" w:sz="6" w:space="0" w:color="008000"/>
            </w:tcBorders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Mean (SD) sit to stands</w:t>
            </w:r>
            <w:r>
              <w:rPr>
                <w:rFonts w:ascii="Arial" w:hAnsi="Arial" w:cs="Arial"/>
                <w:sz w:val="22"/>
                <w:lang w:val="en-GB"/>
              </w:rPr>
              <w:t xml:space="preserve"> recorded out of training session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6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Experimental group</w:t>
            </w:r>
          </w:p>
        </w:tc>
        <w:tc>
          <w:tcPr>
            <w:tcW w:w="1171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2.8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(1.1)</w:t>
            </w:r>
          </w:p>
        </w:tc>
        <w:tc>
          <w:tcPr>
            <w:tcW w:w="931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65.9 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(17.8)</w:t>
            </w:r>
          </w:p>
        </w:tc>
        <w:tc>
          <w:tcPr>
            <w:tcW w:w="879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50.1 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(17.2)</w:t>
            </w:r>
          </w:p>
        </w:tc>
        <w:tc>
          <w:tcPr>
            <w:tcW w:w="1213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15.8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 (4.7)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6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Control group subjects</w:t>
            </w:r>
          </w:p>
        </w:tc>
        <w:tc>
          <w:tcPr>
            <w:tcW w:w="1171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3.8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(1.3)</w:t>
            </w:r>
          </w:p>
        </w:tc>
        <w:tc>
          <w:tcPr>
            <w:tcW w:w="931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18.6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(8.4)</w:t>
            </w:r>
          </w:p>
        </w:tc>
        <w:tc>
          <w:tcPr>
            <w:tcW w:w="879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213" w:type="pct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77446E" w:rsidRDefault="0077446E">
      <w:pPr>
        <w:rPr>
          <w:rFonts w:ascii="Arial" w:hAnsi="Arial" w:cs="Arial"/>
          <w:b/>
          <w:bCs/>
          <w:sz w:val="22"/>
          <w:u w:val="single"/>
          <w:lang w:val="en-GB"/>
        </w:rPr>
      </w:pPr>
    </w:p>
    <w:p w:rsidR="0077446E" w:rsidRDefault="0077446E">
      <w:pPr>
        <w:rPr>
          <w:rFonts w:ascii="Arial" w:hAnsi="Arial" w:cs="Arial"/>
          <w:sz w:val="22"/>
          <w:lang w:val="en-GB"/>
        </w:rPr>
      </w:pPr>
    </w:p>
    <w:p w:rsidR="0077446E" w:rsidRDefault="0077446E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* Sit to stand intervention for the experimental group and upper limb therapy for control group</w:t>
      </w:r>
      <w:r>
        <w:rPr>
          <w:b w:val="0"/>
          <w:bCs w:val="0"/>
          <w:sz w:val="22"/>
        </w:rPr>
        <w:br w:type="page"/>
      </w:r>
    </w:p>
    <w:p w:rsidR="0077446E" w:rsidRDefault="0077446E">
      <w:pPr>
        <w:pStyle w:val="BodyText"/>
        <w:rPr>
          <w:sz w:val="22"/>
        </w:rPr>
      </w:pPr>
      <w:r>
        <w:rPr>
          <w:sz w:val="22"/>
          <w:u w:val="single"/>
        </w:rPr>
        <w:t>Table3. Mean (SD) at baseline and at week 1 and Mean (SD) of differences in outcome measures between assessments within groups and effect sizes plus 95% confidence intervals (CI) between groups</w:t>
      </w:r>
      <w:r>
        <w:rPr>
          <w:sz w:val="22"/>
        </w:rPr>
        <w:t xml:space="preserve">. </w:t>
      </w:r>
    </w:p>
    <w:p w:rsidR="0077446E" w:rsidRDefault="0077446E">
      <w:pPr>
        <w:rPr>
          <w:rFonts w:ascii="Arial" w:hAnsi="Arial" w:cs="Arial"/>
          <w:sz w:val="22"/>
        </w:rPr>
      </w:pPr>
    </w:p>
    <w:p w:rsidR="0077446E" w:rsidRDefault="0077446E">
      <w:pPr>
        <w:rPr>
          <w:rFonts w:ascii="Arial" w:hAnsi="Arial" w:cs="Arial"/>
          <w:sz w:val="22"/>
        </w:rPr>
      </w:pPr>
    </w:p>
    <w:tbl>
      <w:tblPr>
        <w:tblW w:w="0" w:type="auto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F"/>
      </w:tblPr>
      <w:tblGrid>
        <w:gridCol w:w="4440"/>
        <w:gridCol w:w="736"/>
        <w:gridCol w:w="736"/>
        <w:gridCol w:w="736"/>
        <w:gridCol w:w="736"/>
        <w:gridCol w:w="1661"/>
        <w:gridCol w:w="1661"/>
        <w:gridCol w:w="3724"/>
      </w:tblGrid>
      <w:tr w:rsidR="0077446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:rsidR="0077446E" w:rsidRDefault="0077446E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Outcome</w:t>
            </w:r>
          </w:p>
        </w:tc>
        <w:tc>
          <w:tcPr>
            <w:tcW w:w="0" w:type="auto"/>
            <w:gridSpan w:val="4"/>
            <w:tcBorders>
              <w:bottom w:val="single" w:sz="6" w:space="0" w:color="008000"/>
            </w:tcBorders>
            <w:vAlign w:val="center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Scores</w:t>
            </w:r>
          </w:p>
        </w:tc>
        <w:tc>
          <w:tcPr>
            <w:tcW w:w="0" w:type="auto"/>
            <w:gridSpan w:val="2"/>
            <w:tcBorders>
              <w:bottom w:val="single" w:sz="6" w:space="0" w:color="008000"/>
            </w:tcBorders>
            <w:vAlign w:val="center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Mean (S.D) differences within groups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center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Mean (95%CI) differences between groups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0" w:type="auto"/>
            <w:tcBorders>
              <w:top w:val="single" w:sz="6" w:space="0" w:color="008000"/>
            </w:tcBorders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8000"/>
            </w:tcBorders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single" w:sz="6" w:space="0" w:color="008000"/>
            </w:tcBorders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Week 1</w:t>
            </w:r>
          </w:p>
        </w:tc>
        <w:tc>
          <w:tcPr>
            <w:tcW w:w="0" w:type="auto"/>
            <w:gridSpan w:val="2"/>
            <w:tcBorders>
              <w:top w:val="single" w:sz="6" w:space="0" w:color="008000"/>
            </w:tcBorders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Wk 1 - baseline</w:t>
            </w:r>
          </w:p>
        </w:tc>
        <w:tc>
          <w:tcPr>
            <w:tcW w:w="0" w:type="auto"/>
            <w:tcBorders>
              <w:top w:val="single" w:sz="6" w:space="0" w:color="008000"/>
            </w:tcBorders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Wk 1 - baseline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0" w:type="auto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0" w:type="auto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(n=9)</w:t>
            </w:r>
          </w:p>
        </w:tc>
        <w:tc>
          <w:tcPr>
            <w:tcW w:w="0" w:type="auto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Exp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(n=9)</w:t>
            </w:r>
          </w:p>
        </w:tc>
        <w:tc>
          <w:tcPr>
            <w:tcW w:w="0" w:type="auto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(n=9)</w:t>
            </w:r>
          </w:p>
        </w:tc>
        <w:tc>
          <w:tcPr>
            <w:tcW w:w="0" w:type="auto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Exp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(n=9)</w:t>
            </w:r>
          </w:p>
        </w:tc>
        <w:tc>
          <w:tcPr>
            <w:tcW w:w="0" w:type="auto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(n=9)</w:t>
            </w:r>
          </w:p>
        </w:tc>
        <w:tc>
          <w:tcPr>
            <w:tcW w:w="0" w:type="auto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Exp</w:t>
            </w:r>
          </w:p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(n=9)</w:t>
            </w:r>
          </w:p>
        </w:tc>
        <w:tc>
          <w:tcPr>
            <w:tcW w:w="0" w:type="auto"/>
          </w:tcPr>
          <w:p w:rsidR="0077446E" w:rsidRDefault="0077446E">
            <w:pPr>
              <w:spacing w:before="120" w:after="1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Exp-con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0" w:type="auto"/>
          </w:tcPr>
          <w:p w:rsidR="0077446E" w:rsidRDefault="0077446E">
            <w:pPr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Time to stand from force profile (seconds)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(0.7)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(0.7)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(0.4)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(0.3)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-0.3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(0.4)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-0.4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(0.6)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0.16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(-0.34 to 0.66)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0" w:type="auto"/>
          </w:tcPr>
          <w:p w:rsidR="0077446E" w:rsidRDefault="0077446E">
            <w:pPr>
              <w:pStyle w:val="BodyText3"/>
              <w:tabs>
                <w:tab w:val="left" w:pos="0"/>
              </w:tabs>
              <w:spacing w:before="120" w:after="120"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% weight through </w:t>
            </w:r>
          </w:p>
          <w:p w:rsidR="0077446E" w:rsidRDefault="0077446E">
            <w:pPr>
              <w:pStyle w:val="BodyText3"/>
              <w:tabs>
                <w:tab w:val="left" w:pos="0"/>
              </w:tabs>
              <w:spacing w:before="120" w:after="120"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affected foot at TO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39.2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(6.2)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38.1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(6.8)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33.4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(8.4)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42.5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(6.9)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-5.8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(6.9)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(6.0)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-10.17*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(-16.61 to -3.72)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0" w:type="auto"/>
          </w:tcPr>
          <w:p w:rsidR="0077446E" w:rsidRDefault="0077446E">
            <w:pPr>
              <w:pStyle w:val="BodyText3"/>
              <w:tabs>
                <w:tab w:val="left" w:pos="0"/>
              </w:tabs>
              <w:spacing w:before="120" w:after="120"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No. of attempts needed for 3 successful sit to stands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3.9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(1.1)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4.8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(1.6)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3.8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(1.6)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(0.9)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-0.1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(2.0)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-1.2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(2.0)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1.11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(-0.89 to 3.12)</w:t>
            </w:r>
          </w:p>
        </w:tc>
      </w:tr>
      <w:tr w:rsidR="0077446E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0" w:type="auto"/>
          </w:tcPr>
          <w:p w:rsidR="0077446E" w:rsidRDefault="0077446E">
            <w:pPr>
              <w:pStyle w:val="BodyText3"/>
              <w:tabs>
                <w:tab w:val="left" w:pos="0"/>
              </w:tabs>
              <w:spacing w:before="120" w:after="120"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No. sit to stands in 1 minute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8.1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(3.1)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(4.7)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10.8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(3.3)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13.8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(4.5)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(2.1)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(3.3)</w:t>
            </w:r>
          </w:p>
        </w:tc>
        <w:tc>
          <w:tcPr>
            <w:tcW w:w="0" w:type="auto"/>
            <w:vAlign w:val="center"/>
          </w:tcPr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-1.44</w:t>
            </w:r>
          </w:p>
          <w:p w:rsidR="0077446E" w:rsidRDefault="007744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(-4.25 to 1.36)</w:t>
            </w:r>
          </w:p>
        </w:tc>
      </w:tr>
    </w:tbl>
    <w:p w:rsidR="0077446E" w:rsidRDefault="0077446E"/>
    <w:p w:rsidR="0077446E" w:rsidRDefault="007744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Con, control group; exp, experimental group.</w:t>
      </w:r>
    </w:p>
    <w:p w:rsidR="0077446E" w:rsidRDefault="007744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*significant, p=0.004</w:t>
      </w:r>
    </w:p>
    <w:p w:rsidR="0077446E" w:rsidRDefault="0077446E">
      <w:pPr>
        <w:rPr>
          <w:rFonts w:ascii="Arial" w:hAnsi="Arial" w:cs="Arial"/>
          <w:sz w:val="22"/>
          <w:lang w:val="en-GB"/>
        </w:rPr>
      </w:pPr>
    </w:p>
    <w:p w:rsidR="0077446E" w:rsidRDefault="0077446E">
      <w:pPr>
        <w:rPr>
          <w:rFonts w:ascii="Arial" w:hAnsi="Arial" w:cs="Arial"/>
          <w:sz w:val="22"/>
        </w:rPr>
      </w:pPr>
    </w:p>
    <w:p w:rsidR="0077446E" w:rsidRDefault="0077446E">
      <w:pPr>
        <w:rPr>
          <w:rFonts w:ascii="Arial" w:hAnsi="Arial" w:cs="Arial"/>
          <w:sz w:val="22"/>
          <w:lang w:val="en-GB"/>
        </w:rPr>
      </w:pPr>
    </w:p>
    <w:sectPr w:rsidR="0077446E">
      <w:pgSz w:w="16840" w:h="11907" w:orient="landscape" w:code="9"/>
      <w:pgMar w:top="1134" w:right="1242" w:bottom="567" w:left="1134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1B" w:rsidRDefault="00ED141B">
      <w:r>
        <w:separator/>
      </w:r>
    </w:p>
  </w:endnote>
  <w:endnote w:type="continuationSeparator" w:id="0">
    <w:p w:rsidR="00ED141B" w:rsidRDefault="00ED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1B" w:rsidRDefault="00ED141B">
      <w:r>
        <w:separator/>
      </w:r>
    </w:p>
  </w:footnote>
  <w:footnote w:type="continuationSeparator" w:id="0">
    <w:p w:rsidR="00ED141B" w:rsidRDefault="00ED1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8CF"/>
    <w:rsid w:val="0077446E"/>
    <w:rsid w:val="009068CF"/>
    <w:rsid w:val="009255DE"/>
    <w:rsid w:val="00ED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rFonts w:ascii="Arial" w:hAnsi="Arial" w:cs="Arial"/>
      <w:b/>
      <w:b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2"/>
      <w:szCs w:val="20"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sz w:val="22"/>
      <w:lang w:val="en-GB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/>
      <w:iCs/>
      <w:szCs w:val="20"/>
      <w:lang w:val="en-GB"/>
    </w:rPr>
  </w:style>
  <w:style w:type="paragraph" w:styleId="Subtitle">
    <w:name w:val="Subtitle"/>
    <w:basedOn w:val="Normal"/>
    <w:qFormat/>
    <w:rPr>
      <w:rFonts w:ascii="Arial" w:hAnsi="Arial" w:cs="Arial"/>
      <w:b/>
      <w:bCs/>
      <w:i/>
      <w:iCs/>
      <w:lang w:val="en-GB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0"/>
      <w:szCs w:val="20"/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Participant’s Characteristics</vt:lpstr>
    </vt:vector>
  </TitlesOfParts>
  <Company>North Bristol NHS Trust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Participant’s Characteristics</dc:title>
  <dc:subject/>
  <dc:creator>Liz Britton</dc:creator>
  <cp:keywords/>
  <dc:description/>
  <cp:lastModifiedBy>Anna Lawson</cp:lastModifiedBy>
  <cp:revision>2</cp:revision>
  <cp:lastPrinted>2006-06-01T09:36:00Z</cp:lastPrinted>
  <dcterms:created xsi:type="dcterms:W3CDTF">2010-08-23T15:36:00Z</dcterms:created>
  <dcterms:modified xsi:type="dcterms:W3CDTF">2010-08-23T15:36:00Z</dcterms:modified>
</cp:coreProperties>
</file>