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A04" w:rsidRDefault="00DB2B8F" w:rsidP="00BD575B">
      <w:pPr>
        <w:rPr>
          <w:rFonts w:ascii="Arial" w:hAnsi="Arial"/>
          <w:b/>
          <w:sz w:val="28"/>
          <w:szCs w:val="28"/>
          <w:lang w:val="en-GB"/>
        </w:rPr>
      </w:pPr>
      <w:r w:rsidRPr="00871581">
        <w:rPr>
          <w:rFonts w:ascii="Arial" w:hAnsi="Arial"/>
          <w:b/>
          <w:sz w:val="28"/>
          <w:szCs w:val="28"/>
          <w:lang w:val="en-GB"/>
        </w:rPr>
        <w:t xml:space="preserve">Space per person in the </w:t>
      </w:r>
      <w:smartTag w:uri="urn:schemas-microsoft-com:office:smarttags" w:element="country-region">
        <w:smartTag w:uri="urn:schemas-microsoft-com:office:smarttags" w:element="place">
          <w:r w:rsidRPr="00871581">
            <w:rPr>
              <w:rFonts w:ascii="Arial" w:hAnsi="Arial"/>
              <w:b/>
              <w:sz w:val="28"/>
              <w:szCs w:val="28"/>
              <w:lang w:val="en-GB"/>
            </w:rPr>
            <w:t>UK</w:t>
          </w:r>
        </w:smartTag>
      </w:smartTag>
      <w:r w:rsidRPr="00871581">
        <w:rPr>
          <w:rFonts w:ascii="Arial" w:hAnsi="Arial"/>
          <w:b/>
          <w:sz w:val="28"/>
          <w:szCs w:val="28"/>
          <w:lang w:val="en-GB"/>
        </w:rPr>
        <w:t xml:space="preserve">: A Review of </w:t>
      </w:r>
      <w:r w:rsidR="00A10730">
        <w:rPr>
          <w:rFonts w:ascii="Arial" w:hAnsi="Arial"/>
          <w:b/>
          <w:sz w:val="28"/>
          <w:szCs w:val="28"/>
          <w:lang w:val="en-GB"/>
        </w:rPr>
        <w:t>densities</w:t>
      </w:r>
      <w:r w:rsidRPr="00871581">
        <w:rPr>
          <w:rFonts w:ascii="Arial" w:hAnsi="Arial"/>
          <w:b/>
          <w:sz w:val="28"/>
          <w:szCs w:val="28"/>
          <w:lang w:val="en-GB"/>
        </w:rPr>
        <w:t>, trends, experiences</w:t>
      </w:r>
      <w:r w:rsidR="00250660">
        <w:rPr>
          <w:rFonts w:ascii="Arial" w:hAnsi="Arial"/>
          <w:b/>
          <w:sz w:val="28"/>
          <w:szCs w:val="28"/>
          <w:lang w:val="en-GB"/>
        </w:rPr>
        <w:t xml:space="preserve"> and optimum levels</w:t>
      </w:r>
      <w:r w:rsidRPr="00871581">
        <w:rPr>
          <w:rFonts w:ascii="Arial" w:hAnsi="Arial"/>
          <w:b/>
          <w:sz w:val="28"/>
          <w:szCs w:val="28"/>
          <w:lang w:val="en-GB"/>
        </w:rPr>
        <w:t xml:space="preserve"> </w:t>
      </w:r>
    </w:p>
    <w:p w:rsidR="00BD575B" w:rsidRPr="00BD575B" w:rsidRDefault="00BD575B" w:rsidP="00BD575B">
      <w:pPr>
        <w:rPr>
          <w:rFonts w:ascii="Arial" w:hAnsi="Arial"/>
          <w:b/>
          <w:lang w:val="en-GB"/>
        </w:rPr>
      </w:pPr>
      <w:r w:rsidRPr="00BD575B">
        <w:rPr>
          <w:rFonts w:ascii="Arial" w:hAnsi="Arial"/>
          <w:b/>
          <w:lang w:val="en-GB"/>
        </w:rPr>
        <w:t>Professor Katie Williams</w:t>
      </w:r>
    </w:p>
    <w:p w:rsidR="00BD575B" w:rsidRDefault="00BD575B" w:rsidP="00BD575B">
      <w:pPr>
        <w:rPr>
          <w:rFonts w:ascii="Arial" w:hAnsi="Arial"/>
          <w:b/>
          <w:sz w:val="20"/>
          <w:szCs w:val="20"/>
          <w:lang w:val="en-GB"/>
        </w:rPr>
      </w:pPr>
    </w:p>
    <w:p w:rsidR="00BD575B" w:rsidRPr="00BD575B" w:rsidRDefault="00BD575B" w:rsidP="00BD575B">
      <w:pPr>
        <w:rPr>
          <w:rFonts w:ascii="Arial" w:hAnsi="Arial"/>
          <w:b/>
          <w:sz w:val="20"/>
          <w:szCs w:val="20"/>
          <w:lang w:val="en-GB"/>
        </w:rPr>
      </w:pPr>
      <w:r w:rsidRPr="00BD575B">
        <w:rPr>
          <w:rFonts w:ascii="Arial" w:hAnsi="Arial"/>
          <w:b/>
          <w:sz w:val="20"/>
          <w:szCs w:val="20"/>
          <w:lang w:val="en-GB"/>
        </w:rPr>
        <w:t>Director of the Centre for Environment and Planning</w:t>
      </w:r>
    </w:p>
    <w:p w:rsidR="00BD575B" w:rsidRPr="00BD575B" w:rsidRDefault="00BD575B" w:rsidP="00BD575B">
      <w:pPr>
        <w:rPr>
          <w:rFonts w:ascii="Arial" w:hAnsi="Arial"/>
          <w:b/>
          <w:sz w:val="20"/>
          <w:szCs w:val="20"/>
          <w:lang w:val="en-GB"/>
        </w:rPr>
      </w:pPr>
      <w:r w:rsidRPr="00BD575B">
        <w:rPr>
          <w:rFonts w:ascii="Arial" w:hAnsi="Arial"/>
          <w:b/>
          <w:sz w:val="20"/>
          <w:szCs w:val="20"/>
          <w:lang w:val="en-GB"/>
        </w:rPr>
        <w:t>Department of Planning and Architecture</w:t>
      </w:r>
    </w:p>
    <w:p w:rsidR="00BD575B" w:rsidRPr="00BD575B" w:rsidRDefault="00BD575B" w:rsidP="00BD575B">
      <w:pPr>
        <w:rPr>
          <w:rFonts w:ascii="Arial" w:hAnsi="Arial"/>
          <w:b/>
          <w:sz w:val="20"/>
          <w:szCs w:val="20"/>
          <w:lang w:val="en-GB"/>
        </w:rPr>
      </w:pPr>
      <w:r w:rsidRPr="00BD575B">
        <w:rPr>
          <w:rFonts w:ascii="Arial" w:hAnsi="Arial"/>
          <w:b/>
          <w:sz w:val="20"/>
          <w:szCs w:val="20"/>
          <w:lang w:val="en-GB"/>
        </w:rPr>
        <w:t xml:space="preserve">University of the West of </w:t>
      </w:r>
      <w:smartTag w:uri="urn:schemas-microsoft-com:office:smarttags" w:element="country-region">
        <w:r w:rsidRPr="00BD575B">
          <w:rPr>
            <w:rFonts w:ascii="Arial" w:hAnsi="Arial"/>
            <w:b/>
            <w:sz w:val="20"/>
            <w:szCs w:val="20"/>
            <w:lang w:val="en-GB"/>
          </w:rPr>
          <w:t>England</w:t>
        </w:r>
      </w:smartTag>
      <w:r w:rsidRPr="00BD575B">
        <w:rPr>
          <w:rFonts w:ascii="Arial" w:hAnsi="Arial"/>
          <w:b/>
          <w:sz w:val="20"/>
          <w:szCs w:val="20"/>
          <w:lang w:val="en-GB"/>
        </w:rPr>
        <w:t xml:space="preserve">, </w:t>
      </w:r>
      <w:smartTag w:uri="urn:schemas-microsoft-com:office:smarttags" w:element="City">
        <w:smartTag w:uri="urn:schemas-microsoft-com:office:smarttags" w:element="place">
          <w:r w:rsidRPr="00BD575B">
            <w:rPr>
              <w:rFonts w:ascii="Arial" w:hAnsi="Arial"/>
              <w:b/>
              <w:sz w:val="20"/>
              <w:szCs w:val="20"/>
              <w:lang w:val="en-GB"/>
            </w:rPr>
            <w:t>Bristol</w:t>
          </w:r>
        </w:smartTag>
      </w:smartTag>
    </w:p>
    <w:p w:rsidR="00BD575B" w:rsidRPr="00BD575B" w:rsidRDefault="00BD575B" w:rsidP="00BD575B">
      <w:pPr>
        <w:rPr>
          <w:rFonts w:ascii="Arial" w:hAnsi="Arial"/>
          <w:b/>
          <w:sz w:val="20"/>
          <w:szCs w:val="20"/>
          <w:lang w:val="en-GB"/>
        </w:rPr>
      </w:pPr>
      <w:r>
        <w:rPr>
          <w:rFonts w:ascii="Arial" w:hAnsi="Arial"/>
          <w:b/>
          <w:sz w:val="20"/>
          <w:szCs w:val="20"/>
          <w:lang w:val="en-GB"/>
        </w:rPr>
        <w:t>F</w:t>
      </w:r>
      <w:r w:rsidRPr="00BD575B">
        <w:rPr>
          <w:rFonts w:ascii="Arial" w:hAnsi="Arial"/>
          <w:b/>
          <w:sz w:val="20"/>
          <w:szCs w:val="20"/>
          <w:lang w:val="en-GB"/>
        </w:rPr>
        <w:t>renchay Campus</w:t>
      </w:r>
    </w:p>
    <w:p w:rsidR="00BD575B" w:rsidRPr="00BD575B" w:rsidRDefault="00BD575B" w:rsidP="00BD575B">
      <w:pPr>
        <w:rPr>
          <w:rFonts w:ascii="Arial" w:hAnsi="Arial"/>
          <w:b/>
          <w:sz w:val="20"/>
          <w:szCs w:val="20"/>
          <w:lang w:val="en-GB"/>
        </w:rPr>
      </w:pPr>
      <w:smartTag w:uri="urn:schemas-microsoft-com:office:smarttags" w:element="Street">
        <w:smartTag w:uri="urn:schemas-microsoft-com:office:smarttags" w:element="address">
          <w:r w:rsidRPr="00BD575B">
            <w:rPr>
              <w:rFonts w:ascii="Arial" w:hAnsi="Arial"/>
              <w:b/>
              <w:sz w:val="20"/>
              <w:szCs w:val="20"/>
              <w:lang w:val="en-GB"/>
            </w:rPr>
            <w:t>Coldharbour Lane</w:t>
          </w:r>
        </w:smartTag>
      </w:smartTag>
    </w:p>
    <w:p w:rsidR="00BD575B" w:rsidRPr="00BD575B" w:rsidRDefault="00BD575B" w:rsidP="00BD575B">
      <w:pPr>
        <w:rPr>
          <w:rFonts w:ascii="Arial" w:hAnsi="Arial"/>
          <w:b/>
          <w:sz w:val="20"/>
          <w:szCs w:val="20"/>
          <w:lang w:val="en-GB"/>
        </w:rPr>
      </w:pPr>
      <w:smartTag w:uri="urn:schemas-microsoft-com:office:smarttags" w:element="City">
        <w:smartTag w:uri="urn:schemas-microsoft-com:office:smarttags" w:element="place">
          <w:r w:rsidRPr="00BD575B">
            <w:rPr>
              <w:rFonts w:ascii="Arial" w:hAnsi="Arial"/>
              <w:b/>
              <w:sz w:val="20"/>
              <w:szCs w:val="20"/>
              <w:lang w:val="en-GB"/>
            </w:rPr>
            <w:t>Bristol</w:t>
          </w:r>
        </w:smartTag>
      </w:smartTag>
    </w:p>
    <w:p w:rsidR="00BD575B" w:rsidRDefault="00BD575B" w:rsidP="00BD575B">
      <w:pPr>
        <w:rPr>
          <w:rFonts w:ascii="Arial" w:hAnsi="Arial"/>
          <w:b/>
          <w:sz w:val="20"/>
          <w:szCs w:val="20"/>
          <w:lang w:val="en-GB"/>
        </w:rPr>
      </w:pPr>
      <w:r w:rsidRPr="00BD575B">
        <w:rPr>
          <w:rFonts w:ascii="Arial" w:hAnsi="Arial"/>
          <w:b/>
          <w:sz w:val="20"/>
          <w:szCs w:val="20"/>
          <w:lang w:val="en-GB"/>
        </w:rPr>
        <w:t>BS16 1QY</w:t>
      </w:r>
    </w:p>
    <w:p w:rsidR="00BD575B" w:rsidRDefault="00BD575B" w:rsidP="00BD575B">
      <w:pPr>
        <w:rPr>
          <w:rFonts w:ascii="Arial" w:hAnsi="Arial"/>
          <w:b/>
          <w:sz w:val="20"/>
          <w:szCs w:val="20"/>
          <w:lang w:val="en-GB"/>
        </w:rPr>
      </w:pPr>
    </w:p>
    <w:p w:rsidR="00BD575B" w:rsidRDefault="00BD575B" w:rsidP="00BD575B">
      <w:pPr>
        <w:rPr>
          <w:rFonts w:ascii="Arial" w:hAnsi="Arial"/>
          <w:b/>
          <w:sz w:val="20"/>
          <w:szCs w:val="20"/>
          <w:lang w:val="en-GB"/>
        </w:rPr>
      </w:pPr>
      <w:r>
        <w:rPr>
          <w:rFonts w:ascii="Arial" w:hAnsi="Arial"/>
          <w:b/>
          <w:sz w:val="20"/>
          <w:szCs w:val="20"/>
          <w:lang w:val="en-GB"/>
        </w:rPr>
        <w:t>Tel: +44 (0)117 3283202</w:t>
      </w:r>
    </w:p>
    <w:p w:rsidR="00BD575B" w:rsidRDefault="00BD575B" w:rsidP="00BD575B">
      <w:pPr>
        <w:rPr>
          <w:rFonts w:ascii="Arial" w:hAnsi="Arial"/>
          <w:b/>
          <w:sz w:val="20"/>
          <w:szCs w:val="20"/>
          <w:lang w:val="en-GB"/>
        </w:rPr>
      </w:pPr>
      <w:r>
        <w:rPr>
          <w:rFonts w:ascii="Arial" w:hAnsi="Arial"/>
          <w:b/>
          <w:sz w:val="20"/>
          <w:szCs w:val="20"/>
          <w:lang w:val="en-GB"/>
        </w:rPr>
        <w:t>Fax: +44 (0) 117 32 83002</w:t>
      </w:r>
    </w:p>
    <w:p w:rsidR="00BD575B" w:rsidRDefault="00BD575B" w:rsidP="00BD575B">
      <w:pPr>
        <w:rPr>
          <w:rFonts w:ascii="Arial" w:hAnsi="Arial"/>
          <w:b/>
          <w:sz w:val="20"/>
          <w:szCs w:val="20"/>
          <w:lang w:val="en-GB"/>
        </w:rPr>
      </w:pPr>
      <w:r>
        <w:rPr>
          <w:rFonts w:ascii="Arial" w:hAnsi="Arial"/>
          <w:b/>
          <w:sz w:val="20"/>
          <w:szCs w:val="20"/>
          <w:lang w:val="en-GB"/>
        </w:rPr>
        <w:t>email: katie4.williams@uwe.ac.uk</w:t>
      </w:r>
    </w:p>
    <w:p w:rsidR="00DC20A9" w:rsidRDefault="00DC20A9" w:rsidP="00BD575B">
      <w:pPr>
        <w:rPr>
          <w:rFonts w:ascii="Arial" w:hAnsi="Arial"/>
          <w:b/>
          <w:sz w:val="20"/>
          <w:szCs w:val="20"/>
          <w:lang w:val="en-GB"/>
        </w:rPr>
      </w:pPr>
    </w:p>
    <w:p w:rsidR="00DC20A9" w:rsidRDefault="00DC20A9" w:rsidP="00BD575B">
      <w:pPr>
        <w:rPr>
          <w:rFonts w:ascii="Arial" w:hAnsi="Arial"/>
          <w:b/>
          <w:sz w:val="20"/>
          <w:szCs w:val="20"/>
          <w:lang w:val="en-GB"/>
        </w:rPr>
      </w:pPr>
    </w:p>
    <w:p w:rsidR="00DC20A9" w:rsidRDefault="00DC20A9" w:rsidP="00BD575B">
      <w:pPr>
        <w:rPr>
          <w:rFonts w:ascii="Arial" w:hAnsi="Arial"/>
          <w:b/>
          <w:sz w:val="20"/>
          <w:szCs w:val="20"/>
          <w:lang w:val="en-GB"/>
        </w:rPr>
      </w:pPr>
      <w:r>
        <w:rPr>
          <w:rFonts w:ascii="Arial" w:hAnsi="Arial"/>
          <w:b/>
          <w:sz w:val="20"/>
          <w:szCs w:val="20"/>
          <w:lang w:val="en-GB"/>
        </w:rPr>
        <w:t>Abstract</w:t>
      </w:r>
    </w:p>
    <w:p w:rsidR="00DC20A9" w:rsidRDefault="00DC20A9" w:rsidP="00BD575B">
      <w:pPr>
        <w:rPr>
          <w:rFonts w:ascii="Arial" w:hAnsi="Arial"/>
          <w:b/>
          <w:sz w:val="20"/>
          <w:szCs w:val="20"/>
          <w:lang w:val="en-GB"/>
        </w:rPr>
      </w:pPr>
    </w:p>
    <w:p w:rsidR="002826FE" w:rsidRPr="006A21CD" w:rsidRDefault="002826FE" w:rsidP="002826FE">
      <w:pPr>
        <w:jc w:val="both"/>
        <w:rPr>
          <w:rFonts w:ascii="Arial" w:hAnsi="Arial"/>
          <w:sz w:val="20"/>
          <w:szCs w:val="20"/>
          <w:lang w:val="en-GB"/>
        </w:rPr>
      </w:pPr>
      <w:r w:rsidRPr="006A21CD">
        <w:rPr>
          <w:rFonts w:ascii="Arial" w:hAnsi="Arial"/>
          <w:sz w:val="20"/>
          <w:szCs w:val="20"/>
          <w:lang w:val="en-GB"/>
        </w:rPr>
        <w:t xml:space="preserve">This paper </w:t>
      </w:r>
      <w:r w:rsidR="0010173F">
        <w:rPr>
          <w:rFonts w:ascii="Arial" w:hAnsi="Arial"/>
          <w:sz w:val="20"/>
          <w:szCs w:val="20"/>
          <w:lang w:val="en-GB"/>
        </w:rPr>
        <w:t xml:space="preserve">forms part of the Foresight Project on Land Use Futures. It </w:t>
      </w:r>
      <w:r w:rsidRPr="006A21CD">
        <w:rPr>
          <w:rFonts w:ascii="Arial" w:hAnsi="Arial"/>
          <w:sz w:val="20"/>
          <w:szCs w:val="20"/>
          <w:lang w:val="en-GB"/>
        </w:rPr>
        <w:t xml:space="preserve">reviews the issue of ‘space per person’ in the </w:t>
      </w:r>
      <w:smartTag w:uri="urn:schemas-microsoft-com:office:smarttags" w:element="country-region">
        <w:smartTag w:uri="urn:schemas-microsoft-com:office:smarttags" w:element="place">
          <w:r w:rsidRPr="006A21CD">
            <w:rPr>
              <w:rFonts w:ascii="Arial" w:hAnsi="Arial"/>
              <w:sz w:val="20"/>
              <w:szCs w:val="20"/>
              <w:lang w:val="en-GB"/>
            </w:rPr>
            <w:t>UK</w:t>
          </w:r>
        </w:smartTag>
      </w:smartTag>
      <w:r w:rsidRPr="006A21CD">
        <w:rPr>
          <w:rFonts w:ascii="Arial" w:hAnsi="Arial"/>
          <w:sz w:val="20"/>
          <w:szCs w:val="20"/>
          <w:lang w:val="en-GB"/>
        </w:rPr>
        <w:t xml:space="preserve">. It uses relevant literature and data to </w:t>
      </w:r>
      <w:r>
        <w:rPr>
          <w:rFonts w:ascii="Arial" w:hAnsi="Arial"/>
          <w:sz w:val="20"/>
          <w:szCs w:val="20"/>
          <w:lang w:val="en-GB"/>
        </w:rPr>
        <w:t>identify various means of measuring living space. In particular, it sets out differences in measures of density</w:t>
      </w:r>
      <w:r w:rsidRPr="006A21CD">
        <w:rPr>
          <w:rFonts w:ascii="Arial" w:hAnsi="Arial"/>
          <w:sz w:val="20"/>
          <w:szCs w:val="20"/>
          <w:lang w:val="en-GB"/>
        </w:rPr>
        <w:t xml:space="preserve"> </w:t>
      </w:r>
      <w:r>
        <w:rPr>
          <w:rFonts w:ascii="Arial" w:hAnsi="Arial"/>
          <w:sz w:val="20"/>
          <w:szCs w:val="20"/>
          <w:lang w:val="en-GB"/>
        </w:rPr>
        <w:t xml:space="preserve">such as ‘population’, ‘residential’ and ‘household’. It then </w:t>
      </w:r>
      <w:r w:rsidR="0010173F">
        <w:rPr>
          <w:rFonts w:ascii="Arial" w:hAnsi="Arial"/>
          <w:sz w:val="20"/>
          <w:szCs w:val="20"/>
          <w:lang w:val="en-GB"/>
        </w:rPr>
        <w:t xml:space="preserve">establishes </w:t>
      </w:r>
      <w:r w:rsidR="005E6942">
        <w:rPr>
          <w:rFonts w:ascii="Arial" w:hAnsi="Arial"/>
          <w:sz w:val="20"/>
          <w:szCs w:val="20"/>
          <w:lang w:val="en-GB"/>
        </w:rPr>
        <w:t xml:space="preserve">the </w:t>
      </w:r>
      <w:r w:rsidRPr="006A21CD">
        <w:rPr>
          <w:rFonts w:ascii="Arial" w:hAnsi="Arial"/>
          <w:sz w:val="20"/>
          <w:szCs w:val="20"/>
          <w:lang w:val="en-GB"/>
        </w:rPr>
        <w:t>current</w:t>
      </w:r>
      <w:r>
        <w:rPr>
          <w:rFonts w:ascii="Arial" w:hAnsi="Arial"/>
          <w:sz w:val="20"/>
          <w:szCs w:val="20"/>
          <w:lang w:val="en-GB"/>
        </w:rPr>
        <w:t xml:space="preserve"> </w:t>
      </w:r>
      <w:smartTag w:uri="urn:schemas-microsoft-com:office:smarttags" w:element="country-region">
        <w:smartTag w:uri="urn:schemas-microsoft-com:office:smarttags" w:element="place">
          <w:r>
            <w:rPr>
              <w:rFonts w:ascii="Arial" w:hAnsi="Arial"/>
              <w:sz w:val="20"/>
              <w:szCs w:val="20"/>
              <w:lang w:val="en-GB"/>
            </w:rPr>
            <w:t>UK</w:t>
          </w:r>
        </w:smartTag>
      </w:smartTag>
      <w:r>
        <w:rPr>
          <w:rFonts w:ascii="Arial" w:hAnsi="Arial"/>
          <w:sz w:val="20"/>
          <w:szCs w:val="20"/>
          <w:lang w:val="en-GB"/>
        </w:rPr>
        <w:t xml:space="preserve"> </w:t>
      </w:r>
      <w:r w:rsidR="005E6942">
        <w:rPr>
          <w:rFonts w:ascii="Arial" w:hAnsi="Arial"/>
          <w:sz w:val="20"/>
          <w:szCs w:val="20"/>
          <w:lang w:val="en-GB"/>
        </w:rPr>
        <w:t xml:space="preserve">experience </w:t>
      </w:r>
      <w:r w:rsidRPr="006A21CD">
        <w:rPr>
          <w:rFonts w:ascii="Arial" w:hAnsi="Arial"/>
          <w:sz w:val="20"/>
          <w:szCs w:val="20"/>
          <w:lang w:val="en-GB"/>
        </w:rPr>
        <w:t>of space per person</w:t>
      </w:r>
      <w:r>
        <w:rPr>
          <w:rFonts w:ascii="Arial" w:hAnsi="Arial"/>
          <w:sz w:val="20"/>
          <w:szCs w:val="20"/>
          <w:lang w:val="en-GB"/>
        </w:rPr>
        <w:t xml:space="preserve">, measured using these various concepts, and offers a spatial analysis by country and region. </w:t>
      </w:r>
      <w:r w:rsidR="0010173F">
        <w:rPr>
          <w:rFonts w:ascii="Arial" w:hAnsi="Arial"/>
          <w:sz w:val="20"/>
          <w:szCs w:val="20"/>
          <w:lang w:val="en-GB"/>
        </w:rPr>
        <w:t xml:space="preserve">It finds that the </w:t>
      </w:r>
      <w:smartTag w:uri="urn:schemas-microsoft-com:office:smarttags" w:element="country-region">
        <w:r w:rsidR="0010173F">
          <w:rPr>
            <w:rFonts w:ascii="Arial" w:hAnsi="Arial"/>
            <w:sz w:val="20"/>
            <w:szCs w:val="20"/>
            <w:lang w:val="en-GB"/>
          </w:rPr>
          <w:t>UK</w:t>
        </w:r>
      </w:smartTag>
      <w:r w:rsidR="0010173F">
        <w:rPr>
          <w:rFonts w:ascii="Arial" w:hAnsi="Arial"/>
          <w:sz w:val="20"/>
          <w:szCs w:val="20"/>
          <w:lang w:val="en-GB"/>
        </w:rPr>
        <w:t xml:space="preserve"> is inhabited at 257 people per km</w:t>
      </w:r>
      <w:r w:rsidR="0010173F" w:rsidRPr="0010173F">
        <w:rPr>
          <w:rFonts w:ascii="Arial" w:hAnsi="Arial"/>
          <w:sz w:val="20"/>
          <w:szCs w:val="20"/>
          <w:vertAlign w:val="superscript"/>
          <w:lang w:val="en-GB"/>
        </w:rPr>
        <w:t>2</w:t>
      </w:r>
      <w:r w:rsidR="0010173F">
        <w:rPr>
          <w:rFonts w:ascii="Arial" w:hAnsi="Arial"/>
          <w:sz w:val="20"/>
          <w:szCs w:val="20"/>
          <w:lang w:val="en-GB"/>
        </w:rPr>
        <w:t xml:space="preserve">, and is one of the most densely populated countries in </w:t>
      </w:r>
      <w:smartTag w:uri="urn:schemas-microsoft-com:office:smarttags" w:element="place">
        <w:r w:rsidR="0010173F">
          <w:rPr>
            <w:rFonts w:ascii="Arial" w:hAnsi="Arial"/>
            <w:sz w:val="20"/>
            <w:szCs w:val="20"/>
            <w:lang w:val="en-GB"/>
          </w:rPr>
          <w:t>Europe</w:t>
        </w:r>
      </w:smartTag>
      <w:r w:rsidR="0010173F">
        <w:rPr>
          <w:rFonts w:ascii="Arial" w:hAnsi="Arial"/>
          <w:sz w:val="20"/>
          <w:szCs w:val="20"/>
          <w:lang w:val="en-GB"/>
        </w:rPr>
        <w:t xml:space="preserve">. </w:t>
      </w:r>
      <w:r>
        <w:rPr>
          <w:rFonts w:ascii="Arial" w:hAnsi="Arial"/>
          <w:sz w:val="20"/>
          <w:szCs w:val="20"/>
          <w:lang w:val="en-GB"/>
        </w:rPr>
        <w:t xml:space="preserve">The paper then </w:t>
      </w:r>
      <w:r w:rsidRPr="006A21CD">
        <w:rPr>
          <w:rFonts w:ascii="Arial" w:hAnsi="Arial"/>
          <w:sz w:val="20"/>
          <w:szCs w:val="20"/>
          <w:lang w:val="en-GB"/>
        </w:rPr>
        <w:t xml:space="preserve">reviews trends </w:t>
      </w:r>
      <w:r>
        <w:rPr>
          <w:rFonts w:ascii="Arial" w:hAnsi="Arial"/>
          <w:sz w:val="20"/>
          <w:szCs w:val="20"/>
          <w:lang w:val="en-GB"/>
        </w:rPr>
        <w:t>i</w:t>
      </w:r>
      <w:r w:rsidRPr="006A21CD">
        <w:rPr>
          <w:rFonts w:ascii="Arial" w:hAnsi="Arial"/>
          <w:sz w:val="20"/>
          <w:szCs w:val="20"/>
          <w:lang w:val="en-GB"/>
        </w:rPr>
        <w:t xml:space="preserve">n </w:t>
      </w:r>
      <w:r>
        <w:rPr>
          <w:rFonts w:ascii="Arial" w:hAnsi="Arial"/>
          <w:sz w:val="20"/>
          <w:szCs w:val="20"/>
          <w:lang w:val="en-GB"/>
        </w:rPr>
        <w:t xml:space="preserve">personal </w:t>
      </w:r>
      <w:r w:rsidRPr="006A21CD">
        <w:rPr>
          <w:rFonts w:ascii="Arial" w:hAnsi="Arial"/>
          <w:sz w:val="20"/>
          <w:szCs w:val="20"/>
          <w:lang w:val="en-GB"/>
        </w:rPr>
        <w:t>space</w:t>
      </w:r>
      <w:r>
        <w:rPr>
          <w:rFonts w:ascii="Arial" w:hAnsi="Arial"/>
          <w:sz w:val="20"/>
          <w:szCs w:val="20"/>
          <w:lang w:val="en-GB"/>
        </w:rPr>
        <w:t xml:space="preserve"> over time, assessing if </w:t>
      </w:r>
      <w:r w:rsidR="00250660">
        <w:rPr>
          <w:rFonts w:ascii="Arial" w:hAnsi="Arial"/>
          <w:sz w:val="20"/>
          <w:szCs w:val="20"/>
          <w:lang w:val="en-GB"/>
        </w:rPr>
        <w:t xml:space="preserve">the </w:t>
      </w:r>
      <w:smartTag w:uri="urn:schemas-microsoft-com:office:smarttags" w:element="country-region">
        <w:smartTag w:uri="urn:schemas-microsoft-com:office:smarttags" w:element="place">
          <w:r w:rsidR="00250660">
            <w:rPr>
              <w:rFonts w:ascii="Arial" w:hAnsi="Arial"/>
              <w:sz w:val="20"/>
              <w:szCs w:val="20"/>
              <w:lang w:val="en-GB"/>
            </w:rPr>
            <w:t>UK</w:t>
          </w:r>
        </w:smartTag>
      </w:smartTag>
      <w:r w:rsidR="00250660">
        <w:rPr>
          <w:rFonts w:ascii="Arial" w:hAnsi="Arial"/>
          <w:sz w:val="20"/>
          <w:szCs w:val="20"/>
          <w:lang w:val="en-GB"/>
        </w:rPr>
        <w:t xml:space="preserve"> is </w:t>
      </w:r>
      <w:r>
        <w:rPr>
          <w:rFonts w:ascii="Arial" w:hAnsi="Arial"/>
          <w:sz w:val="20"/>
          <w:szCs w:val="20"/>
          <w:lang w:val="en-GB"/>
        </w:rPr>
        <w:t xml:space="preserve">getting more or less ‘crowded’. </w:t>
      </w:r>
      <w:r w:rsidR="0010173F">
        <w:rPr>
          <w:rFonts w:ascii="Arial" w:hAnsi="Arial"/>
          <w:sz w:val="20"/>
          <w:szCs w:val="20"/>
          <w:lang w:val="en-GB"/>
        </w:rPr>
        <w:t>It finds that although new homes are smaller and built</w:t>
      </w:r>
      <w:r w:rsidR="005E6942">
        <w:rPr>
          <w:rFonts w:ascii="Arial" w:hAnsi="Arial"/>
          <w:sz w:val="20"/>
          <w:szCs w:val="20"/>
          <w:lang w:val="en-GB"/>
        </w:rPr>
        <w:t xml:space="preserve"> </w:t>
      </w:r>
      <w:r w:rsidR="0010173F">
        <w:rPr>
          <w:rFonts w:ascii="Arial" w:hAnsi="Arial"/>
          <w:sz w:val="20"/>
          <w:szCs w:val="20"/>
          <w:lang w:val="en-GB"/>
        </w:rPr>
        <w:t>at higher densities than the ex</w:t>
      </w:r>
      <w:r w:rsidR="005E6942">
        <w:rPr>
          <w:rFonts w:ascii="Arial" w:hAnsi="Arial"/>
          <w:sz w:val="20"/>
          <w:szCs w:val="20"/>
          <w:lang w:val="en-GB"/>
        </w:rPr>
        <w:t>is</w:t>
      </w:r>
      <w:r w:rsidR="0010173F">
        <w:rPr>
          <w:rFonts w:ascii="Arial" w:hAnsi="Arial"/>
          <w:sz w:val="20"/>
          <w:szCs w:val="20"/>
          <w:lang w:val="en-GB"/>
        </w:rPr>
        <w:t>ting stock, the population is living less intensively than previously (i</w:t>
      </w:r>
      <w:r w:rsidR="005E6942">
        <w:rPr>
          <w:rFonts w:ascii="Arial" w:hAnsi="Arial"/>
          <w:sz w:val="20"/>
          <w:szCs w:val="20"/>
          <w:lang w:val="en-GB"/>
        </w:rPr>
        <w:t>.</w:t>
      </w:r>
      <w:r w:rsidR="0010173F">
        <w:rPr>
          <w:rFonts w:ascii="Arial" w:hAnsi="Arial"/>
          <w:sz w:val="20"/>
          <w:szCs w:val="20"/>
          <w:lang w:val="en-GB"/>
        </w:rPr>
        <w:t>e</w:t>
      </w:r>
      <w:r w:rsidR="005E6942">
        <w:rPr>
          <w:rFonts w:ascii="Arial" w:hAnsi="Arial"/>
          <w:sz w:val="20"/>
          <w:szCs w:val="20"/>
          <w:lang w:val="en-GB"/>
        </w:rPr>
        <w:t>.</w:t>
      </w:r>
      <w:r w:rsidR="0010173F">
        <w:rPr>
          <w:rFonts w:ascii="Arial" w:hAnsi="Arial"/>
          <w:sz w:val="20"/>
          <w:szCs w:val="20"/>
          <w:lang w:val="en-GB"/>
        </w:rPr>
        <w:t xml:space="preserve"> occup</w:t>
      </w:r>
      <w:r w:rsidR="005E6942">
        <w:rPr>
          <w:rFonts w:ascii="Arial" w:hAnsi="Arial"/>
          <w:sz w:val="20"/>
          <w:szCs w:val="20"/>
          <w:lang w:val="en-GB"/>
        </w:rPr>
        <w:t>ying,</w:t>
      </w:r>
      <w:r w:rsidR="0010173F">
        <w:rPr>
          <w:rFonts w:ascii="Arial" w:hAnsi="Arial"/>
          <w:sz w:val="20"/>
          <w:szCs w:val="20"/>
          <w:lang w:val="en-GB"/>
        </w:rPr>
        <w:t xml:space="preserve"> on average</w:t>
      </w:r>
      <w:r w:rsidR="005E6942">
        <w:rPr>
          <w:rFonts w:ascii="Arial" w:hAnsi="Arial"/>
          <w:sz w:val="20"/>
          <w:szCs w:val="20"/>
          <w:lang w:val="en-GB"/>
        </w:rPr>
        <w:t>,</w:t>
      </w:r>
      <w:r w:rsidR="0010173F">
        <w:rPr>
          <w:rFonts w:ascii="Arial" w:hAnsi="Arial"/>
          <w:sz w:val="20"/>
          <w:szCs w:val="20"/>
          <w:lang w:val="en-GB"/>
        </w:rPr>
        <w:t xml:space="preserve"> more space per person). This is due to decreasing average household sizes. </w:t>
      </w:r>
      <w:r>
        <w:rPr>
          <w:rFonts w:ascii="Arial" w:hAnsi="Arial"/>
          <w:sz w:val="20"/>
          <w:szCs w:val="20"/>
          <w:lang w:val="en-GB"/>
        </w:rPr>
        <w:t xml:space="preserve">The paper </w:t>
      </w:r>
      <w:r w:rsidR="0010173F">
        <w:rPr>
          <w:rFonts w:ascii="Arial" w:hAnsi="Arial"/>
          <w:sz w:val="20"/>
          <w:szCs w:val="20"/>
          <w:lang w:val="en-GB"/>
        </w:rPr>
        <w:t xml:space="preserve">then </w:t>
      </w:r>
      <w:r>
        <w:rPr>
          <w:rFonts w:ascii="Arial" w:hAnsi="Arial"/>
          <w:sz w:val="20"/>
          <w:szCs w:val="20"/>
          <w:lang w:val="en-GB"/>
        </w:rPr>
        <w:t>sets out some social, economic and policy drivers that have affected these trends</w:t>
      </w:r>
      <w:r w:rsidR="005E6942">
        <w:rPr>
          <w:rFonts w:ascii="Arial" w:hAnsi="Arial"/>
          <w:sz w:val="20"/>
          <w:szCs w:val="20"/>
          <w:lang w:val="en-GB"/>
        </w:rPr>
        <w:t>, and looks at how people perceive space</w:t>
      </w:r>
      <w:r>
        <w:rPr>
          <w:rFonts w:ascii="Arial" w:hAnsi="Arial"/>
          <w:sz w:val="20"/>
          <w:szCs w:val="20"/>
          <w:lang w:val="en-GB"/>
        </w:rPr>
        <w:t>. T</w:t>
      </w:r>
      <w:r w:rsidRPr="006A21CD">
        <w:rPr>
          <w:rFonts w:ascii="Arial" w:hAnsi="Arial"/>
          <w:sz w:val="20"/>
          <w:szCs w:val="20"/>
          <w:lang w:val="en-GB"/>
        </w:rPr>
        <w:t xml:space="preserve">he issue of ‘optimum space’ </w:t>
      </w:r>
      <w:r w:rsidR="00250660">
        <w:rPr>
          <w:rFonts w:ascii="Arial" w:hAnsi="Arial"/>
          <w:sz w:val="20"/>
          <w:szCs w:val="20"/>
          <w:lang w:val="en-GB"/>
        </w:rPr>
        <w:t>is</w:t>
      </w:r>
      <w:r>
        <w:rPr>
          <w:rFonts w:ascii="Arial" w:hAnsi="Arial"/>
          <w:sz w:val="20"/>
          <w:szCs w:val="20"/>
          <w:lang w:val="en-GB"/>
        </w:rPr>
        <w:t xml:space="preserve"> explored, in </w:t>
      </w:r>
      <w:r w:rsidR="005E6942">
        <w:rPr>
          <w:rFonts w:ascii="Arial" w:hAnsi="Arial"/>
          <w:sz w:val="20"/>
          <w:szCs w:val="20"/>
          <w:lang w:val="en-GB"/>
        </w:rPr>
        <w:t>relation to population</w:t>
      </w:r>
      <w:r>
        <w:rPr>
          <w:rFonts w:ascii="Arial" w:hAnsi="Arial"/>
          <w:sz w:val="20"/>
          <w:szCs w:val="20"/>
          <w:lang w:val="en-GB"/>
        </w:rPr>
        <w:t xml:space="preserve">, and to dwelling densities and sizes. The paper concludes with some thoughts on how and why amounts of </w:t>
      </w:r>
      <w:r w:rsidR="005E6942">
        <w:rPr>
          <w:rFonts w:ascii="Arial" w:hAnsi="Arial"/>
          <w:sz w:val="20"/>
          <w:szCs w:val="20"/>
          <w:lang w:val="en-GB"/>
        </w:rPr>
        <w:t>‘</w:t>
      </w:r>
      <w:r>
        <w:rPr>
          <w:rFonts w:ascii="Arial" w:hAnsi="Arial"/>
          <w:sz w:val="20"/>
          <w:szCs w:val="20"/>
          <w:lang w:val="en-GB"/>
        </w:rPr>
        <w:t xml:space="preserve">space </w:t>
      </w:r>
      <w:r w:rsidR="005E6942">
        <w:rPr>
          <w:rFonts w:ascii="Arial" w:hAnsi="Arial"/>
          <w:sz w:val="20"/>
          <w:szCs w:val="20"/>
          <w:lang w:val="en-GB"/>
        </w:rPr>
        <w:t xml:space="preserve">per person’ </w:t>
      </w:r>
      <w:r>
        <w:rPr>
          <w:rFonts w:ascii="Arial" w:hAnsi="Arial"/>
          <w:sz w:val="20"/>
          <w:szCs w:val="20"/>
          <w:lang w:val="en-GB"/>
        </w:rPr>
        <w:t xml:space="preserve">may change in the future.  </w:t>
      </w:r>
    </w:p>
    <w:p w:rsidR="00921010" w:rsidRDefault="00BD575B" w:rsidP="00BD575B">
      <w:pPr>
        <w:rPr>
          <w:rFonts w:ascii="Arial" w:hAnsi="Arial"/>
          <w:b/>
          <w:sz w:val="20"/>
          <w:szCs w:val="20"/>
          <w:lang w:val="en-GB"/>
        </w:rPr>
      </w:pPr>
      <w:r>
        <w:rPr>
          <w:rFonts w:ascii="Arial" w:hAnsi="Arial"/>
          <w:b/>
          <w:sz w:val="20"/>
          <w:szCs w:val="20"/>
          <w:lang w:val="en-GB"/>
        </w:rPr>
        <w:br w:type="page"/>
      </w:r>
      <w:r w:rsidR="00921010">
        <w:rPr>
          <w:rFonts w:ascii="Arial" w:hAnsi="Arial"/>
          <w:b/>
          <w:sz w:val="20"/>
          <w:szCs w:val="20"/>
          <w:lang w:val="en-GB"/>
        </w:rPr>
        <w:lastRenderedPageBreak/>
        <w:t>1.0 Introduction</w:t>
      </w:r>
    </w:p>
    <w:p w:rsidR="00921010" w:rsidRDefault="00921010" w:rsidP="008A0860">
      <w:pPr>
        <w:jc w:val="both"/>
        <w:rPr>
          <w:rFonts w:ascii="Arial" w:hAnsi="Arial"/>
          <w:b/>
          <w:sz w:val="20"/>
          <w:szCs w:val="20"/>
          <w:lang w:val="en-GB"/>
        </w:rPr>
      </w:pPr>
    </w:p>
    <w:p w:rsidR="0085751F" w:rsidRDefault="0085751F" w:rsidP="005D30C4">
      <w:pPr>
        <w:ind w:left="540" w:right="720"/>
        <w:jc w:val="both"/>
        <w:rPr>
          <w:rFonts w:ascii="Arial" w:hAnsi="Arial"/>
          <w:sz w:val="20"/>
          <w:szCs w:val="20"/>
          <w:lang w:val="en-GB"/>
        </w:rPr>
      </w:pPr>
      <w:r>
        <w:rPr>
          <w:rFonts w:ascii="Arial" w:hAnsi="Arial"/>
          <w:sz w:val="20"/>
          <w:szCs w:val="20"/>
          <w:lang w:val="en-GB"/>
        </w:rPr>
        <w:t>‘The unresolved difficulties associated with defining and measuring population density strictly circumscribe the scope and nature of the conclusions that can be properly derived from differentials in man:land</w:t>
      </w:r>
      <w:r w:rsidR="00D602E2">
        <w:rPr>
          <w:rFonts w:ascii="Arial" w:hAnsi="Arial"/>
          <w:sz w:val="20"/>
          <w:szCs w:val="20"/>
          <w:lang w:val="en-GB"/>
        </w:rPr>
        <w:t xml:space="preserve"> </w:t>
      </w:r>
      <w:r w:rsidR="00D602E2" w:rsidRPr="00D602E2">
        <w:rPr>
          <w:rFonts w:ascii="Arial" w:hAnsi="Arial"/>
          <w:i/>
          <w:iCs/>
          <w:sz w:val="20"/>
          <w:szCs w:val="20"/>
          <w:lang w:val="en-GB"/>
        </w:rPr>
        <w:t>(sic)</w:t>
      </w:r>
      <w:r>
        <w:rPr>
          <w:rFonts w:ascii="Arial" w:hAnsi="Arial"/>
          <w:sz w:val="20"/>
          <w:szCs w:val="20"/>
          <w:lang w:val="en-GB"/>
        </w:rPr>
        <w:t xml:space="preserve"> ratios. Any conclusions about human density will have meaning only to the extent that they are based on a recognition that this density must be viewed in both static and dynamic terms and that it cannot be isolated in analysis, from either the social or cultural setting, the demographic characteristics of the population, or the broader processes of so</w:t>
      </w:r>
      <w:r w:rsidR="00B30381">
        <w:rPr>
          <w:rFonts w:ascii="Arial" w:hAnsi="Arial"/>
          <w:sz w:val="20"/>
          <w:szCs w:val="20"/>
          <w:lang w:val="en-GB"/>
        </w:rPr>
        <w:t>cial change within the society’</w:t>
      </w:r>
      <w:r w:rsidR="00DC20A9">
        <w:rPr>
          <w:rFonts w:ascii="Arial" w:hAnsi="Arial"/>
          <w:sz w:val="20"/>
          <w:szCs w:val="20"/>
          <w:lang w:val="en-GB"/>
        </w:rPr>
        <w:t xml:space="preserve"> (</w:t>
      </w:r>
      <w:r w:rsidR="005D30C4">
        <w:rPr>
          <w:rFonts w:ascii="Arial" w:hAnsi="Arial"/>
          <w:sz w:val="20"/>
          <w:szCs w:val="20"/>
          <w:lang w:val="en-GB"/>
        </w:rPr>
        <w:t>Day and Day, 1973,</w:t>
      </w:r>
      <w:r w:rsidR="004A2478">
        <w:rPr>
          <w:rFonts w:ascii="Arial" w:hAnsi="Arial"/>
          <w:sz w:val="20"/>
          <w:szCs w:val="20"/>
          <w:lang w:val="en-GB"/>
        </w:rPr>
        <w:t xml:space="preserve"> </w:t>
      </w:r>
      <w:r w:rsidR="005D30C4">
        <w:rPr>
          <w:rFonts w:ascii="Arial" w:hAnsi="Arial"/>
          <w:sz w:val="20"/>
          <w:szCs w:val="20"/>
          <w:lang w:val="en-GB"/>
        </w:rPr>
        <w:t>p.1016</w:t>
      </w:r>
      <w:r w:rsidR="00DC20A9">
        <w:rPr>
          <w:rFonts w:ascii="Arial" w:hAnsi="Arial"/>
          <w:sz w:val="20"/>
          <w:szCs w:val="20"/>
          <w:lang w:val="en-GB"/>
        </w:rPr>
        <w:t>)</w:t>
      </w:r>
    </w:p>
    <w:p w:rsidR="0085751F" w:rsidRDefault="0085751F" w:rsidP="008A0860">
      <w:pPr>
        <w:jc w:val="both"/>
        <w:rPr>
          <w:rFonts w:ascii="Arial" w:hAnsi="Arial"/>
          <w:b/>
          <w:sz w:val="20"/>
          <w:szCs w:val="20"/>
          <w:lang w:val="en-GB"/>
        </w:rPr>
      </w:pPr>
    </w:p>
    <w:p w:rsidR="006A21CD" w:rsidRPr="006A21CD" w:rsidRDefault="006A21CD" w:rsidP="00DC20A9">
      <w:pPr>
        <w:jc w:val="both"/>
        <w:rPr>
          <w:rFonts w:ascii="Arial" w:hAnsi="Arial"/>
          <w:sz w:val="20"/>
          <w:szCs w:val="20"/>
          <w:lang w:val="en-GB"/>
        </w:rPr>
      </w:pPr>
      <w:r w:rsidRPr="006A21CD">
        <w:rPr>
          <w:rFonts w:ascii="Arial" w:hAnsi="Arial"/>
          <w:sz w:val="20"/>
          <w:szCs w:val="20"/>
          <w:lang w:val="en-GB"/>
        </w:rPr>
        <w:t xml:space="preserve">This paper reviews the issue of ‘space per person’ in the </w:t>
      </w:r>
      <w:smartTag w:uri="urn:schemas-microsoft-com:office:smarttags" w:element="place">
        <w:smartTag w:uri="urn:schemas-microsoft-com:office:smarttags" w:element="country-region">
          <w:r w:rsidRPr="006A21CD">
            <w:rPr>
              <w:rFonts w:ascii="Arial" w:hAnsi="Arial"/>
              <w:sz w:val="20"/>
              <w:szCs w:val="20"/>
              <w:lang w:val="en-GB"/>
            </w:rPr>
            <w:t>UK</w:t>
          </w:r>
        </w:smartTag>
      </w:smartTag>
      <w:r w:rsidRPr="006A21CD">
        <w:rPr>
          <w:rFonts w:ascii="Arial" w:hAnsi="Arial"/>
          <w:sz w:val="20"/>
          <w:szCs w:val="20"/>
          <w:lang w:val="en-GB"/>
        </w:rPr>
        <w:t xml:space="preserve">. It uses relevant literature and data to </w:t>
      </w:r>
      <w:r w:rsidR="00A10730">
        <w:rPr>
          <w:rFonts w:ascii="Arial" w:hAnsi="Arial"/>
          <w:sz w:val="20"/>
          <w:szCs w:val="20"/>
          <w:lang w:val="en-GB"/>
        </w:rPr>
        <w:t xml:space="preserve">identify various means of measuring </w:t>
      </w:r>
      <w:r w:rsidR="009472BD">
        <w:rPr>
          <w:rFonts w:ascii="Arial" w:hAnsi="Arial"/>
          <w:sz w:val="20"/>
          <w:szCs w:val="20"/>
          <w:lang w:val="en-GB"/>
        </w:rPr>
        <w:t xml:space="preserve">living </w:t>
      </w:r>
      <w:r w:rsidR="00A10730">
        <w:rPr>
          <w:rFonts w:ascii="Arial" w:hAnsi="Arial"/>
          <w:sz w:val="20"/>
          <w:szCs w:val="20"/>
          <w:lang w:val="en-GB"/>
        </w:rPr>
        <w:t>space. In particular, it sets out differences in measures of density</w:t>
      </w:r>
      <w:r w:rsidR="00A10730" w:rsidRPr="006A21CD">
        <w:rPr>
          <w:rFonts w:ascii="Arial" w:hAnsi="Arial"/>
          <w:sz w:val="20"/>
          <w:szCs w:val="20"/>
          <w:lang w:val="en-GB"/>
        </w:rPr>
        <w:t xml:space="preserve"> </w:t>
      </w:r>
      <w:r w:rsidR="00A10730">
        <w:rPr>
          <w:rFonts w:ascii="Arial" w:hAnsi="Arial"/>
          <w:sz w:val="20"/>
          <w:szCs w:val="20"/>
          <w:lang w:val="en-GB"/>
        </w:rPr>
        <w:t xml:space="preserve">such as </w:t>
      </w:r>
      <w:r w:rsidR="009472BD">
        <w:rPr>
          <w:rFonts w:ascii="Arial" w:hAnsi="Arial"/>
          <w:sz w:val="20"/>
          <w:szCs w:val="20"/>
          <w:lang w:val="en-GB"/>
        </w:rPr>
        <w:t xml:space="preserve">‘population’, ‘residential’ and ‘household’. It then </w:t>
      </w:r>
      <w:r w:rsidRPr="006A21CD">
        <w:rPr>
          <w:rFonts w:ascii="Arial" w:hAnsi="Arial"/>
          <w:sz w:val="20"/>
          <w:szCs w:val="20"/>
          <w:lang w:val="en-GB"/>
        </w:rPr>
        <w:t>set</w:t>
      </w:r>
      <w:r w:rsidR="009472BD">
        <w:rPr>
          <w:rFonts w:ascii="Arial" w:hAnsi="Arial"/>
          <w:sz w:val="20"/>
          <w:szCs w:val="20"/>
          <w:lang w:val="en-GB"/>
        </w:rPr>
        <w:t>s</w:t>
      </w:r>
      <w:r w:rsidRPr="006A21CD">
        <w:rPr>
          <w:rFonts w:ascii="Arial" w:hAnsi="Arial"/>
          <w:sz w:val="20"/>
          <w:szCs w:val="20"/>
          <w:lang w:val="en-GB"/>
        </w:rPr>
        <w:t xml:space="preserve"> out current</w:t>
      </w:r>
      <w:r w:rsidR="009472BD">
        <w:rPr>
          <w:rFonts w:ascii="Arial" w:hAnsi="Arial"/>
          <w:sz w:val="20"/>
          <w:szCs w:val="20"/>
          <w:lang w:val="en-GB"/>
        </w:rPr>
        <w:t xml:space="preserve"> </w:t>
      </w:r>
      <w:smartTag w:uri="urn:schemas-microsoft-com:office:smarttags" w:element="place">
        <w:smartTag w:uri="urn:schemas-microsoft-com:office:smarttags" w:element="country-region">
          <w:r w:rsidR="009472BD">
            <w:rPr>
              <w:rFonts w:ascii="Arial" w:hAnsi="Arial"/>
              <w:sz w:val="20"/>
              <w:szCs w:val="20"/>
              <w:lang w:val="en-GB"/>
            </w:rPr>
            <w:t>UK</w:t>
          </w:r>
        </w:smartTag>
      </w:smartTag>
      <w:r w:rsidR="009472BD">
        <w:rPr>
          <w:rFonts w:ascii="Arial" w:hAnsi="Arial"/>
          <w:sz w:val="20"/>
          <w:szCs w:val="20"/>
          <w:lang w:val="en-GB"/>
        </w:rPr>
        <w:t xml:space="preserve"> </w:t>
      </w:r>
      <w:r w:rsidRPr="006A21CD">
        <w:rPr>
          <w:rFonts w:ascii="Arial" w:hAnsi="Arial"/>
          <w:sz w:val="20"/>
          <w:szCs w:val="20"/>
          <w:lang w:val="en-GB"/>
        </w:rPr>
        <w:t xml:space="preserve"> levels of space per person</w:t>
      </w:r>
      <w:r w:rsidR="009472BD">
        <w:rPr>
          <w:rFonts w:ascii="Arial" w:hAnsi="Arial"/>
          <w:sz w:val="20"/>
          <w:szCs w:val="20"/>
          <w:lang w:val="en-GB"/>
        </w:rPr>
        <w:t>, measured using</w:t>
      </w:r>
      <w:r w:rsidR="00A10730">
        <w:rPr>
          <w:rFonts w:ascii="Arial" w:hAnsi="Arial"/>
          <w:sz w:val="20"/>
          <w:szCs w:val="20"/>
          <w:lang w:val="en-GB"/>
        </w:rPr>
        <w:t xml:space="preserve"> </w:t>
      </w:r>
      <w:r w:rsidR="009472BD">
        <w:rPr>
          <w:rFonts w:ascii="Arial" w:hAnsi="Arial"/>
          <w:sz w:val="20"/>
          <w:szCs w:val="20"/>
          <w:lang w:val="en-GB"/>
        </w:rPr>
        <w:t xml:space="preserve">these </w:t>
      </w:r>
      <w:r w:rsidR="00A10730">
        <w:rPr>
          <w:rFonts w:ascii="Arial" w:hAnsi="Arial"/>
          <w:sz w:val="20"/>
          <w:szCs w:val="20"/>
          <w:lang w:val="en-GB"/>
        </w:rPr>
        <w:t xml:space="preserve">various </w:t>
      </w:r>
      <w:r w:rsidR="009472BD">
        <w:rPr>
          <w:rFonts w:ascii="Arial" w:hAnsi="Arial"/>
          <w:sz w:val="20"/>
          <w:szCs w:val="20"/>
          <w:lang w:val="en-GB"/>
        </w:rPr>
        <w:t>concepts,</w:t>
      </w:r>
      <w:r w:rsidR="00A10730">
        <w:rPr>
          <w:rFonts w:ascii="Arial" w:hAnsi="Arial"/>
          <w:sz w:val="20"/>
          <w:szCs w:val="20"/>
          <w:lang w:val="en-GB"/>
        </w:rPr>
        <w:t xml:space="preserve"> and offers a</w:t>
      </w:r>
      <w:r w:rsidR="009472BD">
        <w:rPr>
          <w:rFonts w:ascii="Arial" w:hAnsi="Arial"/>
          <w:sz w:val="20"/>
          <w:szCs w:val="20"/>
          <w:lang w:val="en-GB"/>
        </w:rPr>
        <w:t xml:space="preserve"> spatial a</w:t>
      </w:r>
      <w:r w:rsidR="00A10730">
        <w:rPr>
          <w:rFonts w:ascii="Arial" w:hAnsi="Arial"/>
          <w:sz w:val="20"/>
          <w:szCs w:val="20"/>
          <w:lang w:val="en-GB"/>
        </w:rPr>
        <w:t>nalysis by country and region</w:t>
      </w:r>
      <w:r w:rsidR="005E6942">
        <w:rPr>
          <w:rFonts w:ascii="Arial" w:hAnsi="Arial"/>
          <w:sz w:val="20"/>
          <w:szCs w:val="20"/>
          <w:lang w:val="en-GB"/>
        </w:rPr>
        <w:t xml:space="preserve"> and an international comparison</w:t>
      </w:r>
      <w:r w:rsidR="0085751F">
        <w:rPr>
          <w:rFonts w:ascii="Arial" w:hAnsi="Arial"/>
          <w:sz w:val="20"/>
          <w:szCs w:val="20"/>
          <w:lang w:val="en-GB"/>
        </w:rPr>
        <w:t>.</w:t>
      </w:r>
      <w:r w:rsidR="00A10730">
        <w:rPr>
          <w:rFonts w:ascii="Arial" w:hAnsi="Arial"/>
          <w:sz w:val="20"/>
          <w:szCs w:val="20"/>
          <w:lang w:val="en-GB"/>
        </w:rPr>
        <w:t xml:space="preserve"> </w:t>
      </w:r>
      <w:r w:rsidR="009472BD">
        <w:rPr>
          <w:rFonts w:ascii="Arial" w:hAnsi="Arial"/>
          <w:sz w:val="20"/>
          <w:szCs w:val="20"/>
          <w:lang w:val="en-GB"/>
        </w:rPr>
        <w:t xml:space="preserve">The paper </w:t>
      </w:r>
      <w:r w:rsidR="00A10730">
        <w:rPr>
          <w:rFonts w:ascii="Arial" w:hAnsi="Arial"/>
          <w:sz w:val="20"/>
          <w:szCs w:val="20"/>
          <w:lang w:val="en-GB"/>
        </w:rPr>
        <w:t xml:space="preserve">then </w:t>
      </w:r>
      <w:r w:rsidRPr="006A21CD">
        <w:rPr>
          <w:rFonts w:ascii="Arial" w:hAnsi="Arial"/>
          <w:sz w:val="20"/>
          <w:szCs w:val="20"/>
          <w:lang w:val="en-GB"/>
        </w:rPr>
        <w:t xml:space="preserve">reviews trends </w:t>
      </w:r>
      <w:r w:rsidR="009472BD">
        <w:rPr>
          <w:rFonts w:ascii="Arial" w:hAnsi="Arial"/>
          <w:sz w:val="20"/>
          <w:szCs w:val="20"/>
          <w:lang w:val="en-GB"/>
        </w:rPr>
        <w:t>i</w:t>
      </w:r>
      <w:r w:rsidRPr="006A21CD">
        <w:rPr>
          <w:rFonts w:ascii="Arial" w:hAnsi="Arial"/>
          <w:sz w:val="20"/>
          <w:szCs w:val="20"/>
          <w:lang w:val="en-GB"/>
        </w:rPr>
        <w:t xml:space="preserve">n </w:t>
      </w:r>
      <w:r w:rsidR="009472BD">
        <w:rPr>
          <w:rFonts w:ascii="Arial" w:hAnsi="Arial"/>
          <w:sz w:val="20"/>
          <w:szCs w:val="20"/>
          <w:lang w:val="en-GB"/>
        </w:rPr>
        <w:t>personal</w:t>
      </w:r>
      <w:r w:rsidR="0085751F">
        <w:rPr>
          <w:rFonts w:ascii="Arial" w:hAnsi="Arial"/>
          <w:sz w:val="20"/>
          <w:szCs w:val="20"/>
          <w:lang w:val="en-GB"/>
        </w:rPr>
        <w:t xml:space="preserve"> </w:t>
      </w:r>
      <w:r w:rsidRPr="006A21CD">
        <w:rPr>
          <w:rFonts w:ascii="Arial" w:hAnsi="Arial"/>
          <w:sz w:val="20"/>
          <w:szCs w:val="20"/>
          <w:lang w:val="en-GB"/>
        </w:rPr>
        <w:t>space</w:t>
      </w:r>
      <w:r w:rsidR="009472BD">
        <w:rPr>
          <w:rFonts w:ascii="Arial" w:hAnsi="Arial"/>
          <w:sz w:val="20"/>
          <w:szCs w:val="20"/>
          <w:lang w:val="en-GB"/>
        </w:rPr>
        <w:t xml:space="preserve"> over time, assessing if</w:t>
      </w:r>
      <w:r w:rsidR="00250660">
        <w:rPr>
          <w:rFonts w:ascii="Arial" w:hAnsi="Arial"/>
          <w:sz w:val="20"/>
          <w:szCs w:val="20"/>
          <w:lang w:val="en-GB"/>
        </w:rPr>
        <w:t xml:space="preserve"> the </w:t>
      </w:r>
      <w:smartTag w:uri="urn:schemas-microsoft-com:office:smarttags" w:element="country-region">
        <w:smartTag w:uri="urn:schemas-microsoft-com:office:smarttags" w:element="place">
          <w:r w:rsidR="00250660">
            <w:rPr>
              <w:rFonts w:ascii="Arial" w:hAnsi="Arial"/>
              <w:sz w:val="20"/>
              <w:szCs w:val="20"/>
              <w:lang w:val="en-GB"/>
            </w:rPr>
            <w:t>UK</w:t>
          </w:r>
        </w:smartTag>
      </w:smartTag>
      <w:r w:rsidR="00250660">
        <w:rPr>
          <w:rFonts w:ascii="Arial" w:hAnsi="Arial"/>
          <w:sz w:val="20"/>
          <w:szCs w:val="20"/>
          <w:lang w:val="en-GB"/>
        </w:rPr>
        <w:t xml:space="preserve"> is </w:t>
      </w:r>
      <w:r w:rsidR="009472BD">
        <w:rPr>
          <w:rFonts w:ascii="Arial" w:hAnsi="Arial"/>
          <w:sz w:val="20"/>
          <w:szCs w:val="20"/>
          <w:lang w:val="en-GB"/>
        </w:rPr>
        <w:t xml:space="preserve">getting more or less ‘crowded’. The paper also sets out some social, economic and policy drivers that have affected these trends. </w:t>
      </w:r>
      <w:r w:rsidR="00A10730">
        <w:rPr>
          <w:rFonts w:ascii="Arial" w:hAnsi="Arial"/>
          <w:sz w:val="20"/>
          <w:szCs w:val="20"/>
          <w:lang w:val="en-GB"/>
        </w:rPr>
        <w:t>T</w:t>
      </w:r>
      <w:r w:rsidRPr="006A21CD">
        <w:rPr>
          <w:rFonts w:ascii="Arial" w:hAnsi="Arial"/>
          <w:sz w:val="20"/>
          <w:szCs w:val="20"/>
          <w:lang w:val="en-GB"/>
        </w:rPr>
        <w:t>he issue of</w:t>
      </w:r>
      <w:r w:rsidR="005E6942">
        <w:rPr>
          <w:rFonts w:ascii="Arial" w:hAnsi="Arial"/>
          <w:sz w:val="20"/>
          <w:szCs w:val="20"/>
          <w:lang w:val="en-GB"/>
        </w:rPr>
        <w:t xml:space="preserve"> how people experience space is then reviewed, and the concept of </w:t>
      </w:r>
      <w:r w:rsidRPr="006A21CD">
        <w:rPr>
          <w:rFonts w:ascii="Arial" w:hAnsi="Arial"/>
          <w:sz w:val="20"/>
          <w:szCs w:val="20"/>
          <w:lang w:val="en-GB"/>
        </w:rPr>
        <w:t xml:space="preserve">‘optimum space’ </w:t>
      </w:r>
      <w:r w:rsidR="00A10730">
        <w:rPr>
          <w:rFonts w:ascii="Arial" w:hAnsi="Arial"/>
          <w:sz w:val="20"/>
          <w:szCs w:val="20"/>
          <w:lang w:val="en-GB"/>
        </w:rPr>
        <w:t>explored</w:t>
      </w:r>
      <w:r w:rsidR="005E6942">
        <w:rPr>
          <w:rFonts w:ascii="Arial" w:hAnsi="Arial"/>
          <w:sz w:val="20"/>
          <w:szCs w:val="20"/>
          <w:lang w:val="en-GB"/>
        </w:rPr>
        <w:t>.</w:t>
      </w:r>
      <w:r w:rsidR="00A10730">
        <w:rPr>
          <w:rFonts w:ascii="Arial" w:hAnsi="Arial"/>
          <w:sz w:val="20"/>
          <w:szCs w:val="20"/>
          <w:lang w:val="en-GB"/>
        </w:rPr>
        <w:t xml:space="preserve"> The paper concludes with some thoughts on </w:t>
      </w:r>
      <w:r w:rsidR="005E6942">
        <w:rPr>
          <w:rFonts w:ascii="Arial" w:hAnsi="Arial"/>
          <w:sz w:val="20"/>
          <w:szCs w:val="20"/>
          <w:lang w:val="en-GB"/>
        </w:rPr>
        <w:t>potential drivers of future changes in ‘</w:t>
      </w:r>
      <w:r w:rsidR="009472BD">
        <w:rPr>
          <w:rFonts w:ascii="Arial" w:hAnsi="Arial"/>
          <w:sz w:val="20"/>
          <w:szCs w:val="20"/>
          <w:lang w:val="en-GB"/>
        </w:rPr>
        <w:t xml:space="preserve">space </w:t>
      </w:r>
      <w:r w:rsidR="005E6942">
        <w:rPr>
          <w:rFonts w:ascii="Arial" w:hAnsi="Arial"/>
          <w:sz w:val="20"/>
          <w:szCs w:val="20"/>
          <w:lang w:val="en-GB"/>
        </w:rPr>
        <w:t xml:space="preserve">per person’. </w:t>
      </w:r>
      <w:r w:rsidR="009472BD">
        <w:rPr>
          <w:rFonts w:ascii="Arial" w:hAnsi="Arial"/>
          <w:sz w:val="20"/>
          <w:szCs w:val="20"/>
          <w:lang w:val="en-GB"/>
        </w:rPr>
        <w:t xml:space="preserve"> </w:t>
      </w:r>
      <w:r w:rsidR="00A10730">
        <w:rPr>
          <w:rFonts w:ascii="Arial" w:hAnsi="Arial"/>
          <w:sz w:val="20"/>
          <w:szCs w:val="20"/>
          <w:lang w:val="en-GB"/>
        </w:rPr>
        <w:t xml:space="preserve"> </w:t>
      </w:r>
    </w:p>
    <w:p w:rsidR="00AC701C" w:rsidRPr="008A0860" w:rsidRDefault="00AC701C" w:rsidP="008A0860">
      <w:pPr>
        <w:jc w:val="both"/>
        <w:rPr>
          <w:rFonts w:ascii="Arial" w:hAnsi="Arial"/>
          <w:b/>
          <w:sz w:val="20"/>
          <w:szCs w:val="20"/>
          <w:lang w:val="en-GB"/>
        </w:rPr>
      </w:pPr>
    </w:p>
    <w:p w:rsidR="00DB2B8F" w:rsidRPr="008A0860" w:rsidRDefault="00921010" w:rsidP="006A21CD">
      <w:pPr>
        <w:rPr>
          <w:rFonts w:ascii="Arial" w:hAnsi="Arial"/>
          <w:b/>
          <w:sz w:val="20"/>
          <w:szCs w:val="20"/>
          <w:lang w:val="en-GB"/>
        </w:rPr>
      </w:pPr>
      <w:r>
        <w:rPr>
          <w:rFonts w:ascii="Arial" w:hAnsi="Arial"/>
          <w:b/>
          <w:sz w:val="20"/>
          <w:szCs w:val="20"/>
          <w:lang w:val="en-GB"/>
        </w:rPr>
        <w:t>2.0</w:t>
      </w:r>
      <w:r w:rsidR="00F069B1" w:rsidRPr="008A0860">
        <w:rPr>
          <w:rFonts w:ascii="Arial" w:hAnsi="Arial"/>
          <w:b/>
          <w:sz w:val="20"/>
          <w:szCs w:val="20"/>
          <w:lang w:val="en-GB"/>
        </w:rPr>
        <w:t xml:space="preserve">. </w:t>
      </w:r>
      <w:r w:rsidR="00DB2B8F" w:rsidRPr="008A0860">
        <w:rPr>
          <w:rFonts w:ascii="Arial" w:hAnsi="Arial"/>
          <w:b/>
          <w:sz w:val="20"/>
          <w:szCs w:val="20"/>
          <w:lang w:val="en-GB"/>
        </w:rPr>
        <w:t xml:space="preserve">How is space per person conceptualised and measured in the </w:t>
      </w:r>
      <w:smartTag w:uri="urn:schemas-microsoft-com:office:smarttags" w:element="place">
        <w:smartTag w:uri="urn:schemas-microsoft-com:office:smarttags" w:element="country-region">
          <w:r w:rsidR="00DB2B8F" w:rsidRPr="008A0860">
            <w:rPr>
              <w:rFonts w:ascii="Arial" w:hAnsi="Arial"/>
              <w:b/>
              <w:sz w:val="20"/>
              <w:szCs w:val="20"/>
              <w:lang w:val="en-GB"/>
            </w:rPr>
            <w:t>UK</w:t>
          </w:r>
        </w:smartTag>
      </w:smartTag>
      <w:r w:rsidR="00DB2B8F" w:rsidRPr="008A0860">
        <w:rPr>
          <w:rFonts w:ascii="Arial" w:hAnsi="Arial"/>
          <w:b/>
          <w:sz w:val="20"/>
          <w:szCs w:val="20"/>
          <w:lang w:val="en-GB"/>
        </w:rPr>
        <w:t xml:space="preserve">? How does this relate to ‘population densities’ and ‘living space’ and do the </w:t>
      </w:r>
      <w:smartTag w:uri="urn:schemas-microsoft-com:office:smarttags" w:element="place">
        <w:smartTag w:uri="urn:schemas-microsoft-com:office:smarttags" w:element="country-region">
          <w:r w:rsidR="00DB2B8F" w:rsidRPr="008A0860">
            <w:rPr>
              <w:rFonts w:ascii="Arial" w:hAnsi="Arial"/>
              <w:b/>
              <w:sz w:val="20"/>
              <w:szCs w:val="20"/>
              <w:lang w:val="en-GB"/>
            </w:rPr>
            <w:t>UK</w:t>
          </w:r>
        </w:smartTag>
      </w:smartTag>
      <w:r w:rsidR="00DB2B8F" w:rsidRPr="008A0860">
        <w:rPr>
          <w:rFonts w:ascii="Arial" w:hAnsi="Arial"/>
          <w:b/>
          <w:sz w:val="20"/>
          <w:szCs w:val="20"/>
          <w:lang w:val="en-GB"/>
        </w:rPr>
        <w:t>’s methods differ from those used elsewhere?</w:t>
      </w:r>
    </w:p>
    <w:p w:rsidR="00DB2B8F" w:rsidRPr="00F747D4" w:rsidRDefault="00DB2B8F" w:rsidP="008A0860">
      <w:pPr>
        <w:jc w:val="both"/>
        <w:rPr>
          <w:rFonts w:ascii="Arial" w:hAnsi="Arial"/>
          <w:sz w:val="20"/>
          <w:szCs w:val="20"/>
          <w:lang w:val="en-GB"/>
        </w:rPr>
      </w:pPr>
    </w:p>
    <w:p w:rsidR="0052302C" w:rsidRPr="00F747D4" w:rsidRDefault="00BD2072" w:rsidP="00DC20A9">
      <w:pPr>
        <w:jc w:val="both"/>
        <w:rPr>
          <w:rFonts w:ascii="Arial" w:hAnsi="Arial"/>
          <w:sz w:val="20"/>
          <w:szCs w:val="20"/>
          <w:lang w:val="en-GB"/>
        </w:rPr>
      </w:pPr>
      <w:r w:rsidRPr="00F747D4">
        <w:rPr>
          <w:rFonts w:ascii="Arial" w:hAnsi="Arial"/>
          <w:i/>
          <w:iCs/>
          <w:sz w:val="20"/>
          <w:szCs w:val="20"/>
          <w:lang w:val="en-GB"/>
        </w:rPr>
        <w:t>2.1</w:t>
      </w:r>
      <w:r w:rsidRPr="00F747D4">
        <w:rPr>
          <w:rFonts w:ascii="Arial" w:hAnsi="Arial"/>
          <w:sz w:val="20"/>
          <w:szCs w:val="20"/>
          <w:lang w:val="en-GB"/>
        </w:rPr>
        <w:t xml:space="preserve"> </w:t>
      </w:r>
      <w:r w:rsidR="0052302C" w:rsidRPr="00F747D4">
        <w:rPr>
          <w:rFonts w:ascii="Arial" w:hAnsi="Arial"/>
          <w:sz w:val="20"/>
          <w:szCs w:val="20"/>
          <w:lang w:val="en-GB"/>
        </w:rPr>
        <w:t xml:space="preserve">One would expect that establishing the extent of ‘space per person’ would be </w:t>
      </w:r>
      <w:r w:rsidR="00D37B5C" w:rsidRPr="00F747D4">
        <w:rPr>
          <w:rFonts w:ascii="Arial" w:hAnsi="Arial"/>
          <w:sz w:val="20"/>
          <w:szCs w:val="20"/>
          <w:lang w:val="en-GB"/>
        </w:rPr>
        <w:t>a straightforward calculation</w:t>
      </w:r>
      <w:r w:rsidR="0052302C" w:rsidRPr="00F747D4">
        <w:rPr>
          <w:rFonts w:ascii="Arial" w:hAnsi="Arial"/>
          <w:sz w:val="20"/>
          <w:szCs w:val="20"/>
          <w:lang w:val="en-GB"/>
        </w:rPr>
        <w:t xml:space="preserve"> </w:t>
      </w:r>
      <w:r w:rsidR="00D37B5C" w:rsidRPr="00F747D4">
        <w:rPr>
          <w:rFonts w:ascii="Arial" w:hAnsi="Arial"/>
          <w:sz w:val="20"/>
          <w:szCs w:val="20"/>
          <w:lang w:val="en-GB"/>
        </w:rPr>
        <w:t>of a person:land ratio</w:t>
      </w:r>
      <w:r w:rsidR="0052302C" w:rsidRPr="00F747D4">
        <w:rPr>
          <w:rFonts w:ascii="Arial" w:hAnsi="Arial"/>
          <w:sz w:val="20"/>
          <w:szCs w:val="20"/>
          <w:lang w:val="en-GB"/>
        </w:rPr>
        <w:t xml:space="preserve">. </w:t>
      </w:r>
      <w:r w:rsidR="00D37B5C" w:rsidRPr="00F747D4">
        <w:rPr>
          <w:rFonts w:ascii="Arial" w:hAnsi="Arial"/>
          <w:sz w:val="20"/>
          <w:szCs w:val="20"/>
          <w:lang w:val="en-GB"/>
        </w:rPr>
        <w:t>S</w:t>
      </w:r>
      <w:r w:rsidR="0052302C" w:rsidRPr="00F747D4">
        <w:rPr>
          <w:rFonts w:ascii="Arial" w:hAnsi="Arial"/>
          <w:sz w:val="20"/>
          <w:szCs w:val="20"/>
          <w:lang w:val="en-GB"/>
        </w:rPr>
        <w:t>uch calculations can be made</w:t>
      </w:r>
      <w:r w:rsidR="00D37B5C" w:rsidRPr="00F747D4">
        <w:rPr>
          <w:rFonts w:ascii="Arial" w:hAnsi="Arial"/>
          <w:sz w:val="20"/>
          <w:szCs w:val="20"/>
          <w:lang w:val="en-GB"/>
        </w:rPr>
        <w:t>, but</w:t>
      </w:r>
      <w:r w:rsidR="0052302C" w:rsidRPr="00F747D4">
        <w:rPr>
          <w:rFonts w:ascii="Arial" w:hAnsi="Arial"/>
          <w:sz w:val="20"/>
          <w:szCs w:val="20"/>
          <w:lang w:val="en-GB"/>
        </w:rPr>
        <w:t xml:space="preserve"> the issue of space is </w:t>
      </w:r>
      <w:r w:rsidR="00AB373C" w:rsidRPr="00F747D4">
        <w:rPr>
          <w:rFonts w:ascii="Arial" w:hAnsi="Arial"/>
          <w:sz w:val="20"/>
          <w:szCs w:val="20"/>
          <w:lang w:val="en-GB"/>
        </w:rPr>
        <w:t xml:space="preserve">more </w:t>
      </w:r>
      <w:r w:rsidR="0052302C" w:rsidRPr="00F747D4">
        <w:rPr>
          <w:rFonts w:ascii="Arial" w:hAnsi="Arial"/>
          <w:sz w:val="20"/>
          <w:szCs w:val="20"/>
          <w:lang w:val="en-GB"/>
        </w:rPr>
        <w:t>nuanced</w:t>
      </w:r>
      <w:r w:rsidR="00921010" w:rsidRPr="00F747D4">
        <w:rPr>
          <w:rFonts w:ascii="Arial" w:hAnsi="Arial"/>
          <w:sz w:val="20"/>
          <w:szCs w:val="20"/>
          <w:lang w:val="en-GB"/>
        </w:rPr>
        <w:t xml:space="preserve"> than this simple average would suggest. For example, </w:t>
      </w:r>
      <w:r w:rsidR="0052302C" w:rsidRPr="00F747D4">
        <w:rPr>
          <w:rFonts w:ascii="Arial" w:hAnsi="Arial"/>
          <w:sz w:val="20"/>
          <w:szCs w:val="20"/>
          <w:lang w:val="en-GB"/>
        </w:rPr>
        <w:t xml:space="preserve">are we interested in </w:t>
      </w:r>
      <w:r w:rsidR="00AB373C" w:rsidRPr="00F747D4">
        <w:rPr>
          <w:rFonts w:ascii="Arial" w:hAnsi="Arial"/>
          <w:sz w:val="20"/>
          <w:szCs w:val="20"/>
          <w:lang w:val="en-GB"/>
        </w:rPr>
        <w:t>average space ratios</w:t>
      </w:r>
      <w:r w:rsidR="0052302C" w:rsidRPr="00F747D4">
        <w:rPr>
          <w:rFonts w:ascii="Arial" w:hAnsi="Arial"/>
          <w:sz w:val="20"/>
          <w:szCs w:val="20"/>
          <w:lang w:val="en-GB"/>
        </w:rPr>
        <w:t xml:space="preserve"> (and what do they tell us?), or in a</w:t>
      </w:r>
      <w:r w:rsidR="00AB373C" w:rsidRPr="00F747D4">
        <w:rPr>
          <w:rFonts w:ascii="Arial" w:hAnsi="Arial"/>
          <w:sz w:val="20"/>
          <w:szCs w:val="20"/>
          <w:lang w:val="en-GB"/>
        </w:rPr>
        <w:t>ctual space consumption by indiv</w:t>
      </w:r>
      <w:r w:rsidR="0052302C" w:rsidRPr="00F747D4">
        <w:rPr>
          <w:rFonts w:ascii="Arial" w:hAnsi="Arial"/>
          <w:sz w:val="20"/>
          <w:szCs w:val="20"/>
          <w:lang w:val="en-GB"/>
        </w:rPr>
        <w:t>iduals?</w:t>
      </w:r>
      <w:r w:rsidR="003A61F3" w:rsidRPr="00F747D4">
        <w:rPr>
          <w:rFonts w:ascii="Arial" w:hAnsi="Arial"/>
          <w:sz w:val="20"/>
          <w:szCs w:val="20"/>
          <w:lang w:val="en-GB"/>
        </w:rPr>
        <w:t>, o</w:t>
      </w:r>
      <w:r w:rsidR="0052302C" w:rsidRPr="00F747D4">
        <w:rPr>
          <w:rFonts w:ascii="Arial" w:hAnsi="Arial"/>
          <w:sz w:val="20"/>
          <w:szCs w:val="20"/>
          <w:lang w:val="en-GB"/>
        </w:rPr>
        <w:t>r</w:t>
      </w:r>
      <w:r w:rsidR="00E668A3" w:rsidRPr="00F747D4">
        <w:rPr>
          <w:rFonts w:ascii="Arial" w:hAnsi="Arial"/>
          <w:sz w:val="20"/>
          <w:szCs w:val="20"/>
          <w:lang w:val="en-GB"/>
        </w:rPr>
        <w:t>,</w:t>
      </w:r>
      <w:r w:rsidR="0052302C" w:rsidRPr="00F747D4">
        <w:rPr>
          <w:rFonts w:ascii="Arial" w:hAnsi="Arial"/>
          <w:sz w:val="20"/>
          <w:szCs w:val="20"/>
          <w:lang w:val="en-GB"/>
        </w:rPr>
        <w:t xml:space="preserve"> </w:t>
      </w:r>
      <w:r w:rsidR="00AB373C" w:rsidRPr="00F747D4">
        <w:rPr>
          <w:rFonts w:ascii="Arial" w:hAnsi="Arial"/>
          <w:sz w:val="20"/>
          <w:szCs w:val="20"/>
          <w:lang w:val="en-GB"/>
        </w:rPr>
        <w:t>perhaps</w:t>
      </w:r>
      <w:r w:rsidR="00E668A3" w:rsidRPr="00F747D4">
        <w:rPr>
          <w:rFonts w:ascii="Arial" w:hAnsi="Arial"/>
          <w:sz w:val="20"/>
          <w:szCs w:val="20"/>
          <w:lang w:val="en-GB"/>
        </w:rPr>
        <w:t>,</w:t>
      </w:r>
      <w:r w:rsidR="00AB373C" w:rsidRPr="00F747D4">
        <w:rPr>
          <w:rFonts w:ascii="Arial" w:hAnsi="Arial"/>
          <w:sz w:val="20"/>
          <w:szCs w:val="20"/>
          <w:lang w:val="en-GB"/>
        </w:rPr>
        <w:t xml:space="preserve"> in </w:t>
      </w:r>
      <w:r w:rsidR="00E668A3" w:rsidRPr="00F747D4">
        <w:rPr>
          <w:rFonts w:ascii="Arial" w:hAnsi="Arial"/>
          <w:sz w:val="20"/>
          <w:szCs w:val="20"/>
          <w:lang w:val="en-GB"/>
        </w:rPr>
        <w:t xml:space="preserve">the amount of </w:t>
      </w:r>
      <w:r w:rsidR="00D37B5C" w:rsidRPr="00F747D4">
        <w:rPr>
          <w:rFonts w:ascii="Arial" w:hAnsi="Arial"/>
          <w:sz w:val="20"/>
          <w:szCs w:val="20"/>
          <w:lang w:val="en-GB"/>
        </w:rPr>
        <w:t>space given over to residential development</w:t>
      </w:r>
      <w:r w:rsidR="00AB373C" w:rsidRPr="00F747D4">
        <w:rPr>
          <w:rFonts w:ascii="Arial" w:hAnsi="Arial"/>
          <w:sz w:val="20"/>
          <w:szCs w:val="20"/>
          <w:lang w:val="en-GB"/>
        </w:rPr>
        <w:t xml:space="preserve">? As a response to these and other questions, a number of measures of space per person </w:t>
      </w:r>
      <w:r w:rsidR="00921010" w:rsidRPr="00F747D4">
        <w:rPr>
          <w:rFonts w:ascii="Arial" w:hAnsi="Arial"/>
          <w:sz w:val="20"/>
          <w:szCs w:val="20"/>
          <w:lang w:val="en-GB"/>
        </w:rPr>
        <w:t xml:space="preserve">are now in </w:t>
      </w:r>
      <w:r w:rsidR="00AB373C" w:rsidRPr="00F747D4">
        <w:rPr>
          <w:rFonts w:ascii="Arial" w:hAnsi="Arial"/>
          <w:sz w:val="20"/>
          <w:szCs w:val="20"/>
          <w:lang w:val="en-GB"/>
        </w:rPr>
        <w:t>common usage</w:t>
      </w:r>
      <w:r w:rsidR="00921010" w:rsidRPr="00F747D4">
        <w:rPr>
          <w:rFonts w:ascii="Arial" w:hAnsi="Arial"/>
          <w:sz w:val="20"/>
          <w:szCs w:val="20"/>
          <w:lang w:val="en-GB"/>
        </w:rPr>
        <w:t xml:space="preserve">. </w:t>
      </w:r>
    </w:p>
    <w:p w:rsidR="00921010" w:rsidRPr="00F747D4" w:rsidRDefault="00921010" w:rsidP="008A0860">
      <w:pPr>
        <w:jc w:val="both"/>
        <w:rPr>
          <w:rFonts w:ascii="Arial" w:hAnsi="Arial"/>
          <w:sz w:val="20"/>
          <w:szCs w:val="20"/>
          <w:lang w:val="en-GB"/>
        </w:rPr>
      </w:pPr>
    </w:p>
    <w:p w:rsidR="006A21CD" w:rsidRPr="00F747D4" w:rsidRDefault="006A21CD" w:rsidP="00D602E2">
      <w:pPr>
        <w:jc w:val="both"/>
        <w:rPr>
          <w:rFonts w:ascii="Arial" w:hAnsi="Arial"/>
          <w:sz w:val="20"/>
          <w:szCs w:val="20"/>
          <w:lang w:val="en-GB"/>
        </w:rPr>
      </w:pPr>
      <w:r w:rsidRPr="00F747D4">
        <w:rPr>
          <w:rFonts w:ascii="Arial" w:hAnsi="Arial"/>
          <w:sz w:val="20"/>
          <w:szCs w:val="20"/>
          <w:lang w:val="en-GB"/>
        </w:rPr>
        <w:t>T</w:t>
      </w:r>
      <w:r w:rsidR="00921010" w:rsidRPr="00F747D4">
        <w:rPr>
          <w:rFonts w:ascii="Arial" w:hAnsi="Arial"/>
          <w:sz w:val="20"/>
          <w:szCs w:val="20"/>
          <w:lang w:val="en-GB"/>
        </w:rPr>
        <w:t xml:space="preserve">hree </w:t>
      </w:r>
      <w:r w:rsidR="00847923" w:rsidRPr="00F747D4">
        <w:rPr>
          <w:rFonts w:ascii="Arial" w:hAnsi="Arial"/>
          <w:sz w:val="20"/>
          <w:szCs w:val="20"/>
          <w:lang w:val="en-GB"/>
        </w:rPr>
        <w:t xml:space="preserve">concepts </w:t>
      </w:r>
      <w:r w:rsidRPr="00F747D4">
        <w:rPr>
          <w:rFonts w:ascii="Arial" w:hAnsi="Arial"/>
          <w:sz w:val="20"/>
          <w:szCs w:val="20"/>
          <w:lang w:val="en-GB"/>
        </w:rPr>
        <w:t xml:space="preserve">are </w:t>
      </w:r>
      <w:r w:rsidR="00D37B5C" w:rsidRPr="00F747D4">
        <w:rPr>
          <w:rFonts w:ascii="Arial" w:hAnsi="Arial"/>
          <w:sz w:val="20"/>
          <w:szCs w:val="20"/>
          <w:lang w:val="en-GB"/>
        </w:rPr>
        <w:t xml:space="preserve">often </w:t>
      </w:r>
      <w:r w:rsidRPr="00F747D4">
        <w:rPr>
          <w:rFonts w:ascii="Arial" w:hAnsi="Arial"/>
          <w:sz w:val="20"/>
          <w:szCs w:val="20"/>
          <w:lang w:val="en-GB"/>
        </w:rPr>
        <w:t xml:space="preserve">used </w:t>
      </w:r>
      <w:r w:rsidR="00921010" w:rsidRPr="00F747D4">
        <w:rPr>
          <w:rFonts w:ascii="Arial" w:hAnsi="Arial"/>
          <w:sz w:val="20"/>
          <w:szCs w:val="20"/>
          <w:lang w:val="en-GB"/>
        </w:rPr>
        <w:t xml:space="preserve">in discussions about </w:t>
      </w:r>
      <w:r w:rsidRPr="00F747D4">
        <w:rPr>
          <w:rFonts w:ascii="Arial" w:hAnsi="Arial"/>
          <w:sz w:val="20"/>
          <w:szCs w:val="20"/>
          <w:lang w:val="en-GB"/>
        </w:rPr>
        <w:t xml:space="preserve">the amount of ‘space </w:t>
      </w:r>
      <w:r w:rsidR="00847923" w:rsidRPr="00F747D4">
        <w:rPr>
          <w:rFonts w:ascii="Arial" w:hAnsi="Arial"/>
          <w:sz w:val="20"/>
          <w:szCs w:val="20"/>
          <w:lang w:val="en-GB"/>
        </w:rPr>
        <w:t xml:space="preserve">per person’ in the </w:t>
      </w:r>
      <w:smartTag w:uri="urn:schemas-microsoft-com:office:smarttags" w:element="country-region">
        <w:smartTag w:uri="urn:schemas-microsoft-com:office:smarttags" w:element="place">
          <w:r w:rsidR="00847923" w:rsidRPr="00F747D4">
            <w:rPr>
              <w:rFonts w:ascii="Arial" w:hAnsi="Arial"/>
              <w:sz w:val="20"/>
              <w:szCs w:val="20"/>
              <w:lang w:val="en-GB"/>
            </w:rPr>
            <w:t>UK</w:t>
          </w:r>
        </w:smartTag>
      </w:smartTag>
      <w:r w:rsidR="00847923" w:rsidRPr="00F747D4">
        <w:rPr>
          <w:rFonts w:ascii="Arial" w:hAnsi="Arial"/>
          <w:sz w:val="20"/>
          <w:szCs w:val="20"/>
          <w:lang w:val="en-GB"/>
        </w:rPr>
        <w:t xml:space="preserve">: </w:t>
      </w:r>
      <w:r w:rsidR="00921010" w:rsidRPr="00F747D4">
        <w:rPr>
          <w:rFonts w:ascii="Arial" w:hAnsi="Arial"/>
          <w:i/>
          <w:sz w:val="20"/>
          <w:szCs w:val="20"/>
          <w:lang w:val="en-GB"/>
        </w:rPr>
        <w:t>p</w:t>
      </w:r>
      <w:r w:rsidR="00847923" w:rsidRPr="00F747D4">
        <w:rPr>
          <w:rFonts w:ascii="Arial" w:hAnsi="Arial"/>
          <w:i/>
          <w:sz w:val="20"/>
          <w:szCs w:val="20"/>
          <w:lang w:val="en-GB"/>
        </w:rPr>
        <w:t>opulation</w:t>
      </w:r>
      <w:r w:rsidR="00847923" w:rsidRPr="00F747D4">
        <w:rPr>
          <w:rFonts w:ascii="Arial" w:hAnsi="Arial"/>
          <w:sz w:val="20"/>
          <w:szCs w:val="20"/>
          <w:lang w:val="en-GB"/>
        </w:rPr>
        <w:t xml:space="preserve"> density </w:t>
      </w:r>
      <w:r w:rsidRPr="00F747D4">
        <w:rPr>
          <w:rFonts w:ascii="Arial" w:hAnsi="Arial"/>
          <w:sz w:val="20"/>
          <w:szCs w:val="20"/>
          <w:lang w:val="en-GB"/>
        </w:rPr>
        <w:t>(</w:t>
      </w:r>
      <w:r w:rsidR="00D602E2" w:rsidRPr="00F747D4">
        <w:rPr>
          <w:rFonts w:ascii="Arial" w:hAnsi="Arial"/>
          <w:sz w:val="20"/>
          <w:szCs w:val="20"/>
          <w:lang w:val="en-GB"/>
        </w:rPr>
        <w:t>number of people per area unit)</w:t>
      </w:r>
      <w:r w:rsidRPr="00F747D4">
        <w:rPr>
          <w:rFonts w:ascii="Arial" w:hAnsi="Arial"/>
          <w:sz w:val="20"/>
          <w:szCs w:val="20"/>
          <w:lang w:val="en-GB"/>
        </w:rPr>
        <w:t xml:space="preserve">; </w:t>
      </w:r>
      <w:r w:rsidR="00921010" w:rsidRPr="00F747D4">
        <w:rPr>
          <w:rFonts w:ascii="Arial" w:hAnsi="Arial"/>
          <w:i/>
          <w:sz w:val="20"/>
          <w:szCs w:val="20"/>
          <w:lang w:val="en-GB"/>
        </w:rPr>
        <w:t>dwelling</w:t>
      </w:r>
      <w:r w:rsidR="00921010" w:rsidRPr="00F747D4">
        <w:rPr>
          <w:rFonts w:ascii="Arial" w:hAnsi="Arial"/>
          <w:sz w:val="20"/>
          <w:szCs w:val="20"/>
          <w:lang w:val="en-GB"/>
        </w:rPr>
        <w:t xml:space="preserve"> density (number of dwellings per an area unit of land) </w:t>
      </w:r>
      <w:r w:rsidR="00847923" w:rsidRPr="00F747D4">
        <w:rPr>
          <w:rFonts w:ascii="Arial" w:hAnsi="Arial"/>
          <w:sz w:val="20"/>
          <w:szCs w:val="20"/>
          <w:lang w:val="en-GB"/>
        </w:rPr>
        <w:t xml:space="preserve">and </w:t>
      </w:r>
      <w:r w:rsidR="00847923" w:rsidRPr="00F747D4">
        <w:rPr>
          <w:rFonts w:ascii="Arial" w:hAnsi="Arial"/>
          <w:i/>
          <w:sz w:val="20"/>
          <w:szCs w:val="20"/>
          <w:lang w:val="en-GB"/>
        </w:rPr>
        <w:t>dwelling size</w:t>
      </w:r>
      <w:r w:rsidRPr="00F747D4">
        <w:rPr>
          <w:rFonts w:ascii="Arial" w:hAnsi="Arial"/>
          <w:sz w:val="20"/>
          <w:szCs w:val="20"/>
          <w:lang w:val="en-GB"/>
        </w:rPr>
        <w:t xml:space="preserve"> (measured by floor space or number of bedrooms)</w:t>
      </w:r>
      <w:r w:rsidR="00847923" w:rsidRPr="00F747D4">
        <w:rPr>
          <w:rFonts w:ascii="Arial" w:hAnsi="Arial"/>
          <w:sz w:val="20"/>
          <w:szCs w:val="20"/>
          <w:lang w:val="en-GB"/>
        </w:rPr>
        <w:t>.</w:t>
      </w:r>
      <w:r w:rsidR="00D37B5C" w:rsidRPr="00F747D4">
        <w:rPr>
          <w:rFonts w:ascii="Arial" w:hAnsi="Arial"/>
          <w:sz w:val="20"/>
          <w:szCs w:val="20"/>
          <w:lang w:val="en-GB"/>
        </w:rPr>
        <w:t xml:space="preserve"> T</w:t>
      </w:r>
      <w:r w:rsidR="00921010" w:rsidRPr="00F747D4">
        <w:rPr>
          <w:rFonts w:ascii="Arial" w:hAnsi="Arial"/>
          <w:sz w:val="20"/>
          <w:szCs w:val="20"/>
          <w:lang w:val="en-GB"/>
        </w:rPr>
        <w:t>hese measures and the</w:t>
      </w:r>
      <w:r w:rsidR="00DC20A9" w:rsidRPr="00F747D4">
        <w:rPr>
          <w:rFonts w:ascii="Arial" w:hAnsi="Arial"/>
          <w:sz w:val="20"/>
          <w:szCs w:val="20"/>
          <w:lang w:val="en-GB"/>
        </w:rPr>
        <w:t>ir</w:t>
      </w:r>
      <w:r w:rsidR="00921010" w:rsidRPr="00F747D4">
        <w:rPr>
          <w:rFonts w:ascii="Arial" w:hAnsi="Arial"/>
          <w:sz w:val="20"/>
          <w:szCs w:val="20"/>
          <w:lang w:val="en-GB"/>
        </w:rPr>
        <w:t xml:space="preserve"> usefulness in understanding ‘space per person’ are discussed</w:t>
      </w:r>
      <w:r w:rsidR="00DC20A9" w:rsidRPr="00F747D4">
        <w:rPr>
          <w:rFonts w:ascii="Arial" w:hAnsi="Arial"/>
          <w:sz w:val="20"/>
          <w:szCs w:val="20"/>
          <w:lang w:val="en-GB"/>
        </w:rPr>
        <w:t xml:space="preserve"> (see also Jenks and Demps</w:t>
      </w:r>
      <w:r w:rsidR="004A2478">
        <w:rPr>
          <w:rFonts w:ascii="Arial" w:hAnsi="Arial"/>
          <w:sz w:val="20"/>
          <w:szCs w:val="20"/>
          <w:lang w:val="en-GB"/>
        </w:rPr>
        <w:t xml:space="preserve">ey, 2005; </w:t>
      </w:r>
      <w:smartTag w:uri="urn:schemas-microsoft-com:office:smarttags" w:element="City">
        <w:smartTag w:uri="urn:schemas-microsoft-com:office:smarttags" w:element="place">
          <w:r w:rsidR="004A2478">
            <w:rPr>
              <w:rFonts w:ascii="Arial" w:hAnsi="Arial"/>
              <w:sz w:val="20"/>
              <w:szCs w:val="20"/>
              <w:lang w:val="en-GB"/>
            </w:rPr>
            <w:t>Burton</w:t>
          </w:r>
        </w:smartTag>
      </w:smartTag>
      <w:r w:rsidR="004A2478">
        <w:rPr>
          <w:rFonts w:ascii="Arial" w:hAnsi="Arial"/>
          <w:sz w:val="20"/>
          <w:szCs w:val="20"/>
          <w:lang w:val="en-GB"/>
        </w:rPr>
        <w:t>, 2002</w:t>
      </w:r>
      <w:r w:rsidR="00DC20A9" w:rsidRPr="00F747D4">
        <w:rPr>
          <w:rFonts w:ascii="Arial" w:hAnsi="Arial"/>
          <w:sz w:val="20"/>
          <w:szCs w:val="20"/>
          <w:lang w:val="en-GB"/>
        </w:rPr>
        <w:t>)</w:t>
      </w:r>
      <w:r w:rsidR="00921010" w:rsidRPr="00F747D4">
        <w:rPr>
          <w:rFonts w:ascii="Arial" w:hAnsi="Arial"/>
          <w:sz w:val="20"/>
          <w:szCs w:val="20"/>
          <w:lang w:val="en-GB"/>
        </w:rPr>
        <w:t>.</w:t>
      </w:r>
      <w:r w:rsidRPr="00F747D4">
        <w:rPr>
          <w:rFonts w:ascii="Arial" w:hAnsi="Arial"/>
          <w:sz w:val="20"/>
          <w:szCs w:val="20"/>
          <w:lang w:val="en-GB"/>
        </w:rPr>
        <w:t xml:space="preserve"> </w:t>
      </w:r>
    </w:p>
    <w:p w:rsidR="006A21CD" w:rsidRPr="00F747D4" w:rsidRDefault="006A21CD" w:rsidP="008A0860">
      <w:pPr>
        <w:jc w:val="both"/>
        <w:rPr>
          <w:rFonts w:ascii="Arial" w:hAnsi="Arial"/>
          <w:sz w:val="20"/>
          <w:szCs w:val="20"/>
          <w:lang w:val="en-GB"/>
        </w:rPr>
      </w:pPr>
    </w:p>
    <w:p w:rsidR="006248AF" w:rsidRPr="00F747D4" w:rsidRDefault="00BD2072" w:rsidP="001000DF">
      <w:pPr>
        <w:jc w:val="both"/>
        <w:rPr>
          <w:rFonts w:ascii="Arial" w:hAnsi="Arial"/>
          <w:sz w:val="20"/>
          <w:szCs w:val="20"/>
          <w:lang w:val="en-GB"/>
        </w:rPr>
      </w:pPr>
      <w:r w:rsidRPr="00F747D4">
        <w:rPr>
          <w:rFonts w:ascii="Arial" w:hAnsi="Arial"/>
          <w:i/>
          <w:sz w:val="20"/>
          <w:szCs w:val="20"/>
          <w:lang w:val="en-GB"/>
        </w:rPr>
        <w:t xml:space="preserve">2.2 </w:t>
      </w:r>
      <w:r w:rsidR="00921010" w:rsidRPr="00F747D4">
        <w:rPr>
          <w:rFonts w:ascii="Arial" w:hAnsi="Arial"/>
          <w:i/>
          <w:sz w:val="20"/>
          <w:szCs w:val="20"/>
          <w:lang w:val="en-GB"/>
        </w:rPr>
        <w:t>P</w:t>
      </w:r>
      <w:r w:rsidR="00847923" w:rsidRPr="00F747D4">
        <w:rPr>
          <w:rFonts w:ascii="Arial" w:hAnsi="Arial"/>
          <w:i/>
          <w:sz w:val="20"/>
          <w:szCs w:val="20"/>
          <w:lang w:val="en-GB"/>
        </w:rPr>
        <w:t>opulation density</w:t>
      </w:r>
      <w:r w:rsidR="00847923" w:rsidRPr="00F747D4">
        <w:rPr>
          <w:rFonts w:ascii="Arial" w:hAnsi="Arial"/>
          <w:sz w:val="20"/>
          <w:szCs w:val="20"/>
          <w:lang w:val="en-GB"/>
        </w:rPr>
        <w:t xml:space="preserve"> is a measure of population (usually resident) per a particular area unit, most usually person per square kilometre</w:t>
      </w:r>
      <w:r w:rsidR="006F4CC7" w:rsidRPr="00F747D4">
        <w:rPr>
          <w:rFonts w:ascii="Arial" w:hAnsi="Arial"/>
          <w:sz w:val="20"/>
          <w:szCs w:val="20"/>
          <w:lang w:val="en-GB"/>
        </w:rPr>
        <w:t xml:space="preserve">. </w:t>
      </w:r>
      <w:r w:rsidR="00D602E2" w:rsidRPr="00F747D4">
        <w:rPr>
          <w:rFonts w:ascii="Arial" w:hAnsi="Arial"/>
          <w:sz w:val="20"/>
          <w:szCs w:val="20"/>
          <w:lang w:val="en-GB"/>
        </w:rPr>
        <w:t>It</w:t>
      </w:r>
      <w:r w:rsidR="006F4CC7" w:rsidRPr="00F747D4">
        <w:rPr>
          <w:rFonts w:ascii="Arial" w:hAnsi="Arial"/>
          <w:sz w:val="20"/>
          <w:szCs w:val="20"/>
          <w:lang w:val="en-GB"/>
        </w:rPr>
        <w:t xml:space="preserve"> is the most commonly used measure in </w:t>
      </w:r>
      <w:r w:rsidR="00847923" w:rsidRPr="00F747D4">
        <w:rPr>
          <w:rFonts w:ascii="Arial" w:hAnsi="Arial"/>
          <w:sz w:val="20"/>
          <w:szCs w:val="20"/>
          <w:lang w:val="en-GB"/>
        </w:rPr>
        <w:t>population statistics</w:t>
      </w:r>
      <w:r w:rsidR="006A21CD" w:rsidRPr="00F747D4">
        <w:rPr>
          <w:rFonts w:ascii="Arial" w:hAnsi="Arial"/>
          <w:sz w:val="20"/>
          <w:szCs w:val="20"/>
          <w:lang w:val="en-GB"/>
        </w:rPr>
        <w:t xml:space="preserve">. </w:t>
      </w:r>
      <w:r w:rsidR="00A53697" w:rsidRPr="00F747D4">
        <w:rPr>
          <w:rFonts w:ascii="Arial" w:hAnsi="Arial"/>
          <w:sz w:val="20"/>
          <w:szCs w:val="20"/>
          <w:lang w:val="en-GB"/>
        </w:rPr>
        <w:t>This is a useful measure when comparing large areas, such as cities and regions</w:t>
      </w:r>
      <w:r w:rsidR="00DC20A9" w:rsidRPr="00F747D4">
        <w:rPr>
          <w:rFonts w:ascii="Arial" w:hAnsi="Arial"/>
          <w:sz w:val="20"/>
          <w:szCs w:val="20"/>
          <w:lang w:val="en-GB"/>
        </w:rPr>
        <w:t>, but is dependent on where boundaries are drawn. I</w:t>
      </w:r>
      <w:r w:rsidR="007C121C" w:rsidRPr="00F747D4">
        <w:rPr>
          <w:rFonts w:ascii="Arial" w:hAnsi="Arial"/>
          <w:sz w:val="20"/>
          <w:szCs w:val="20"/>
          <w:lang w:val="en-GB"/>
        </w:rPr>
        <w:t xml:space="preserve">t is less useful </w:t>
      </w:r>
      <w:r w:rsidR="00A53697" w:rsidRPr="00F747D4">
        <w:rPr>
          <w:rFonts w:ascii="Arial" w:hAnsi="Arial"/>
          <w:sz w:val="20"/>
          <w:szCs w:val="20"/>
          <w:lang w:val="en-GB"/>
        </w:rPr>
        <w:t xml:space="preserve">in understanding ‘actual’ levels of space per person, as it takes no account of the distribution of space between individuals. </w:t>
      </w:r>
      <w:r w:rsidR="00921010" w:rsidRPr="00F747D4">
        <w:rPr>
          <w:rFonts w:ascii="Arial" w:hAnsi="Arial"/>
          <w:sz w:val="20"/>
          <w:szCs w:val="20"/>
          <w:lang w:val="en-GB"/>
        </w:rPr>
        <w:t>To add more depth t</w:t>
      </w:r>
      <w:r w:rsidR="007C121C" w:rsidRPr="00F747D4">
        <w:rPr>
          <w:rFonts w:ascii="Arial" w:hAnsi="Arial"/>
          <w:sz w:val="20"/>
          <w:szCs w:val="20"/>
          <w:lang w:val="en-GB"/>
        </w:rPr>
        <w:t>o studies on density, a nu</w:t>
      </w:r>
      <w:r w:rsidR="006F4CC7" w:rsidRPr="00F747D4">
        <w:rPr>
          <w:rFonts w:ascii="Arial" w:hAnsi="Arial"/>
          <w:sz w:val="20"/>
          <w:szCs w:val="20"/>
          <w:lang w:val="en-GB"/>
        </w:rPr>
        <w:t>mber of further me</w:t>
      </w:r>
      <w:r w:rsidR="007C121C" w:rsidRPr="00F747D4">
        <w:rPr>
          <w:rFonts w:ascii="Arial" w:hAnsi="Arial"/>
          <w:sz w:val="20"/>
          <w:szCs w:val="20"/>
          <w:lang w:val="en-GB"/>
        </w:rPr>
        <w:t xml:space="preserve">asures have been developed </w:t>
      </w:r>
      <w:r w:rsidR="006F4CC7" w:rsidRPr="00F747D4">
        <w:rPr>
          <w:rFonts w:ascii="Arial" w:hAnsi="Arial"/>
          <w:sz w:val="20"/>
          <w:szCs w:val="20"/>
          <w:lang w:val="en-GB"/>
        </w:rPr>
        <w:t xml:space="preserve">by geographers and demographers, to reveal </w:t>
      </w:r>
      <w:r w:rsidR="00921010" w:rsidRPr="00F747D4">
        <w:rPr>
          <w:rFonts w:ascii="Arial" w:hAnsi="Arial"/>
          <w:sz w:val="20"/>
          <w:szCs w:val="20"/>
          <w:lang w:val="en-GB"/>
        </w:rPr>
        <w:t xml:space="preserve">different </w:t>
      </w:r>
      <w:r w:rsidR="006F4CC7" w:rsidRPr="00F747D4">
        <w:rPr>
          <w:rFonts w:ascii="Arial" w:hAnsi="Arial"/>
          <w:sz w:val="20"/>
          <w:szCs w:val="20"/>
          <w:lang w:val="en-GB"/>
        </w:rPr>
        <w:t xml:space="preserve">population density characteristics. For example, measures of </w:t>
      </w:r>
      <w:r w:rsidR="006F4CC7" w:rsidRPr="00F747D4">
        <w:rPr>
          <w:rFonts w:ascii="Arial" w:hAnsi="Arial"/>
          <w:i/>
          <w:sz w:val="20"/>
          <w:szCs w:val="20"/>
          <w:lang w:val="en-GB"/>
        </w:rPr>
        <w:t xml:space="preserve">‘population potential’ </w:t>
      </w:r>
      <w:r w:rsidR="006F4CC7" w:rsidRPr="00F747D4">
        <w:rPr>
          <w:rFonts w:ascii="Arial" w:hAnsi="Arial"/>
          <w:sz w:val="20"/>
          <w:szCs w:val="20"/>
          <w:lang w:val="en-GB"/>
        </w:rPr>
        <w:t xml:space="preserve">are used to assess </w:t>
      </w:r>
      <w:r w:rsidR="00921010" w:rsidRPr="00F747D4">
        <w:rPr>
          <w:rFonts w:ascii="Arial" w:hAnsi="Arial"/>
          <w:sz w:val="20"/>
          <w:szCs w:val="20"/>
          <w:lang w:val="en-GB"/>
        </w:rPr>
        <w:t>the extent of ‘</w:t>
      </w:r>
      <w:r w:rsidR="006F4CC7" w:rsidRPr="00F747D4">
        <w:rPr>
          <w:rFonts w:ascii="Arial" w:hAnsi="Arial"/>
          <w:sz w:val="20"/>
          <w:szCs w:val="20"/>
          <w:lang w:val="en-GB"/>
        </w:rPr>
        <w:t>concentrat</w:t>
      </w:r>
      <w:r w:rsidR="00921010" w:rsidRPr="00F747D4">
        <w:rPr>
          <w:rFonts w:ascii="Arial" w:hAnsi="Arial"/>
          <w:sz w:val="20"/>
          <w:szCs w:val="20"/>
          <w:lang w:val="en-GB"/>
        </w:rPr>
        <w:t xml:space="preserve">ion’ of the population. </w:t>
      </w:r>
      <w:r w:rsidR="006F4CC7" w:rsidRPr="00F747D4">
        <w:rPr>
          <w:rFonts w:ascii="Arial" w:hAnsi="Arial"/>
          <w:sz w:val="20"/>
          <w:szCs w:val="20"/>
          <w:lang w:val="en-GB"/>
        </w:rPr>
        <w:t xml:space="preserve">In effect this </w:t>
      </w:r>
      <w:r w:rsidR="00D602E2" w:rsidRPr="00F747D4">
        <w:rPr>
          <w:rFonts w:ascii="Arial" w:hAnsi="Arial"/>
          <w:sz w:val="20"/>
          <w:szCs w:val="20"/>
          <w:lang w:val="en-GB"/>
        </w:rPr>
        <w:t xml:space="preserve">is a </w:t>
      </w:r>
      <w:r w:rsidR="006F4CC7" w:rsidRPr="00F747D4">
        <w:rPr>
          <w:rFonts w:ascii="Arial" w:hAnsi="Arial"/>
          <w:sz w:val="20"/>
          <w:szCs w:val="20"/>
          <w:lang w:val="en-GB"/>
        </w:rPr>
        <w:t>measure</w:t>
      </w:r>
      <w:r w:rsidR="00D602E2" w:rsidRPr="00F747D4">
        <w:rPr>
          <w:rFonts w:ascii="Arial" w:hAnsi="Arial"/>
          <w:sz w:val="20"/>
          <w:szCs w:val="20"/>
          <w:lang w:val="en-GB"/>
        </w:rPr>
        <w:t xml:space="preserve"> of</w:t>
      </w:r>
      <w:r w:rsidR="006F4CC7" w:rsidRPr="00F747D4">
        <w:rPr>
          <w:rFonts w:ascii="Arial" w:hAnsi="Arial"/>
          <w:sz w:val="20"/>
          <w:szCs w:val="20"/>
          <w:lang w:val="en-GB"/>
        </w:rPr>
        <w:t xml:space="preserve"> ‘crowdedness’</w:t>
      </w:r>
      <w:r w:rsidR="00D37B5C" w:rsidRPr="00F747D4">
        <w:rPr>
          <w:rFonts w:ascii="Arial" w:hAnsi="Arial"/>
          <w:sz w:val="20"/>
          <w:szCs w:val="20"/>
          <w:lang w:val="en-GB"/>
        </w:rPr>
        <w:t>. I</w:t>
      </w:r>
      <w:r w:rsidR="006F4CC7" w:rsidRPr="00F747D4">
        <w:rPr>
          <w:rFonts w:ascii="Arial" w:hAnsi="Arial"/>
          <w:sz w:val="20"/>
          <w:szCs w:val="20"/>
          <w:lang w:val="en-GB"/>
        </w:rPr>
        <w:t>f an area is densely populated but those nearby are sparsely populated then the figure is low</w:t>
      </w:r>
      <w:r w:rsidR="00921010" w:rsidRPr="00F747D4">
        <w:rPr>
          <w:rFonts w:ascii="Arial" w:hAnsi="Arial"/>
          <w:sz w:val="20"/>
          <w:szCs w:val="20"/>
          <w:lang w:val="en-GB"/>
        </w:rPr>
        <w:t xml:space="preserve">: </w:t>
      </w:r>
      <w:r w:rsidR="006F4CC7" w:rsidRPr="00F747D4">
        <w:rPr>
          <w:rFonts w:ascii="Arial" w:hAnsi="Arial"/>
          <w:sz w:val="20"/>
          <w:szCs w:val="20"/>
          <w:lang w:val="en-GB"/>
        </w:rPr>
        <w:t>if the area is surrounded by lots of people in all directions, the figure is high</w:t>
      </w:r>
      <w:r w:rsidR="004A2478">
        <w:rPr>
          <w:rFonts w:ascii="Arial" w:hAnsi="Arial"/>
          <w:sz w:val="20"/>
          <w:szCs w:val="20"/>
          <w:lang w:val="en-GB"/>
        </w:rPr>
        <w:t xml:space="preserve"> (Easton, 200</w:t>
      </w:r>
      <w:r w:rsidR="001000DF">
        <w:rPr>
          <w:rFonts w:ascii="Arial" w:hAnsi="Arial"/>
          <w:sz w:val="20"/>
          <w:szCs w:val="20"/>
          <w:lang w:val="en-GB"/>
        </w:rPr>
        <w:t>8</w:t>
      </w:r>
      <w:r w:rsidR="00DC20A9" w:rsidRPr="00F747D4">
        <w:rPr>
          <w:rFonts w:ascii="Arial" w:hAnsi="Arial"/>
          <w:sz w:val="20"/>
          <w:szCs w:val="20"/>
          <w:lang w:val="en-GB"/>
        </w:rPr>
        <w:t>)</w:t>
      </w:r>
      <w:r w:rsidR="00D602E2" w:rsidRPr="00F747D4">
        <w:rPr>
          <w:rFonts w:ascii="Arial" w:hAnsi="Arial"/>
          <w:sz w:val="20"/>
          <w:szCs w:val="20"/>
          <w:lang w:val="en-GB"/>
        </w:rPr>
        <w:t xml:space="preserve">. Some geographers also use a </w:t>
      </w:r>
      <w:r w:rsidR="007C121C" w:rsidRPr="00F747D4">
        <w:rPr>
          <w:rFonts w:ascii="Arial" w:hAnsi="Arial"/>
          <w:sz w:val="20"/>
          <w:szCs w:val="20"/>
          <w:lang w:val="en-GB"/>
        </w:rPr>
        <w:t>‘</w:t>
      </w:r>
      <w:r w:rsidR="007C121C" w:rsidRPr="00F747D4">
        <w:rPr>
          <w:rFonts w:ascii="Arial" w:hAnsi="Arial"/>
          <w:i/>
          <w:sz w:val="20"/>
          <w:szCs w:val="20"/>
          <w:lang w:val="en-GB"/>
        </w:rPr>
        <w:t>population weighted</w:t>
      </w:r>
      <w:r w:rsidR="007C121C" w:rsidRPr="00F747D4">
        <w:rPr>
          <w:rFonts w:ascii="Arial" w:hAnsi="Arial"/>
          <w:sz w:val="20"/>
          <w:szCs w:val="20"/>
          <w:lang w:val="en-GB"/>
        </w:rPr>
        <w:t xml:space="preserve"> </w:t>
      </w:r>
      <w:r w:rsidR="007C121C" w:rsidRPr="00F747D4">
        <w:rPr>
          <w:rFonts w:ascii="Arial" w:hAnsi="Arial"/>
          <w:i/>
          <w:sz w:val="20"/>
          <w:szCs w:val="20"/>
          <w:lang w:val="en-GB"/>
        </w:rPr>
        <w:t>mean’</w:t>
      </w:r>
      <w:r w:rsidR="00D602E2" w:rsidRPr="00F747D4">
        <w:rPr>
          <w:rFonts w:ascii="Arial" w:hAnsi="Arial"/>
          <w:i/>
          <w:sz w:val="20"/>
          <w:szCs w:val="20"/>
          <w:lang w:val="en-GB"/>
        </w:rPr>
        <w:t xml:space="preserve"> </w:t>
      </w:r>
      <w:r w:rsidR="00250660">
        <w:rPr>
          <w:rFonts w:ascii="Arial" w:hAnsi="Arial"/>
          <w:iCs/>
          <w:sz w:val="20"/>
          <w:szCs w:val="20"/>
          <w:lang w:val="en-GB"/>
        </w:rPr>
        <w:t>(which contrasts with</w:t>
      </w:r>
      <w:r w:rsidR="00D602E2" w:rsidRPr="00F747D4">
        <w:rPr>
          <w:rFonts w:ascii="Arial" w:hAnsi="Arial"/>
          <w:iCs/>
          <w:sz w:val="20"/>
          <w:szCs w:val="20"/>
          <w:lang w:val="en-GB"/>
        </w:rPr>
        <w:t xml:space="preserve"> the usual </w:t>
      </w:r>
      <w:r w:rsidR="00D602E2" w:rsidRPr="00F747D4">
        <w:rPr>
          <w:rFonts w:ascii="Arial" w:hAnsi="Arial"/>
          <w:i/>
          <w:sz w:val="20"/>
          <w:szCs w:val="20"/>
          <w:lang w:val="en-GB"/>
        </w:rPr>
        <w:t>area weighted mean</w:t>
      </w:r>
      <w:r w:rsidR="00D602E2" w:rsidRPr="00F747D4">
        <w:rPr>
          <w:rFonts w:ascii="Arial" w:hAnsi="Arial"/>
          <w:iCs/>
          <w:sz w:val="20"/>
          <w:szCs w:val="20"/>
          <w:lang w:val="en-GB"/>
        </w:rPr>
        <w:t xml:space="preserve">). A population weighted mean measures the density at which the </w:t>
      </w:r>
      <w:r w:rsidR="00D602E2" w:rsidRPr="00F747D4">
        <w:rPr>
          <w:rFonts w:ascii="Arial" w:hAnsi="Arial"/>
          <w:i/>
          <w:sz w:val="20"/>
          <w:szCs w:val="20"/>
          <w:lang w:val="en-GB"/>
        </w:rPr>
        <w:t xml:space="preserve">average </w:t>
      </w:r>
      <w:r w:rsidR="00D602E2" w:rsidRPr="00F747D4">
        <w:rPr>
          <w:rFonts w:ascii="Arial" w:hAnsi="Arial"/>
          <w:iCs/>
          <w:sz w:val="20"/>
          <w:szCs w:val="20"/>
          <w:lang w:val="en-GB"/>
        </w:rPr>
        <w:t xml:space="preserve">person in an area </w:t>
      </w:r>
      <w:r w:rsidR="001000DF">
        <w:rPr>
          <w:rFonts w:ascii="Arial" w:hAnsi="Arial"/>
          <w:iCs/>
          <w:sz w:val="20"/>
          <w:szCs w:val="20"/>
          <w:lang w:val="en-GB"/>
        </w:rPr>
        <w:t>lives. F</w:t>
      </w:r>
      <w:r w:rsidR="000C4936">
        <w:rPr>
          <w:rFonts w:ascii="Arial" w:hAnsi="Arial"/>
          <w:iCs/>
          <w:sz w:val="20"/>
          <w:szCs w:val="20"/>
          <w:lang w:val="en-GB"/>
        </w:rPr>
        <w:t xml:space="preserve">or example, </w:t>
      </w:r>
      <w:r w:rsidR="00D602E2" w:rsidRPr="00F747D4">
        <w:rPr>
          <w:rFonts w:ascii="Arial" w:hAnsi="Arial"/>
          <w:iCs/>
          <w:sz w:val="20"/>
          <w:szCs w:val="20"/>
          <w:lang w:val="en-GB"/>
        </w:rPr>
        <w:t>in 1991</w:t>
      </w:r>
      <w:r w:rsidR="000C4936">
        <w:rPr>
          <w:rFonts w:ascii="Arial" w:hAnsi="Arial"/>
          <w:iCs/>
          <w:sz w:val="20"/>
          <w:szCs w:val="20"/>
          <w:lang w:val="en-GB"/>
        </w:rPr>
        <w:t xml:space="preserve">, </w:t>
      </w:r>
      <w:r w:rsidR="00D602E2" w:rsidRPr="00F747D4">
        <w:rPr>
          <w:rFonts w:ascii="Arial" w:hAnsi="Arial"/>
          <w:iCs/>
          <w:sz w:val="20"/>
          <w:szCs w:val="20"/>
          <w:lang w:val="en-GB"/>
        </w:rPr>
        <w:t>the area weighted mean of Britain was 2.38 persons per hectare (238 persons per km</w:t>
      </w:r>
      <w:r w:rsidR="00D602E2" w:rsidRPr="00F747D4">
        <w:rPr>
          <w:rFonts w:ascii="Arial" w:hAnsi="Arial"/>
          <w:iCs/>
          <w:sz w:val="20"/>
          <w:szCs w:val="20"/>
          <w:vertAlign w:val="superscript"/>
          <w:lang w:val="en-GB"/>
        </w:rPr>
        <w:t>2</w:t>
      </w:r>
      <w:r w:rsidR="00D602E2" w:rsidRPr="00F747D4">
        <w:rPr>
          <w:rFonts w:ascii="Arial" w:hAnsi="Arial"/>
          <w:iCs/>
          <w:sz w:val="20"/>
          <w:szCs w:val="20"/>
          <w:lang w:val="en-GB"/>
        </w:rPr>
        <w:t>) or one person for every 4,200 m</w:t>
      </w:r>
      <w:r w:rsidR="00D602E2" w:rsidRPr="00F747D4">
        <w:rPr>
          <w:rFonts w:ascii="Arial" w:hAnsi="Arial"/>
          <w:iCs/>
          <w:sz w:val="20"/>
          <w:szCs w:val="20"/>
          <w:vertAlign w:val="superscript"/>
          <w:lang w:val="en-GB"/>
        </w:rPr>
        <w:t>2</w:t>
      </w:r>
      <w:r w:rsidR="00D602E2" w:rsidRPr="00F747D4">
        <w:rPr>
          <w:rFonts w:ascii="Arial" w:hAnsi="Arial"/>
          <w:iCs/>
          <w:sz w:val="20"/>
          <w:szCs w:val="20"/>
          <w:lang w:val="en-GB"/>
        </w:rPr>
        <w:t xml:space="preserve"> of land, whereas the population weighted density of Britain was 13.21 persons per hectare. This means that most people were living at over 5 times the conventional </w:t>
      </w:r>
      <w:r w:rsidR="00D602E2" w:rsidRPr="00F747D4">
        <w:rPr>
          <w:rFonts w:ascii="Arial" w:hAnsi="Arial"/>
          <w:iCs/>
          <w:sz w:val="20"/>
          <w:szCs w:val="20"/>
          <w:lang w:val="en-GB"/>
        </w:rPr>
        <w:lastRenderedPageBreak/>
        <w:t xml:space="preserve">population density at which the average piece of land in </w:t>
      </w:r>
      <w:smartTag w:uri="urn:schemas-microsoft-com:office:smarttags" w:element="country-region">
        <w:smartTag w:uri="urn:schemas-microsoft-com:office:smarttags" w:element="place">
          <w:r w:rsidR="00D602E2" w:rsidRPr="00F747D4">
            <w:rPr>
              <w:rFonts w:ascii="Arial" w:hAnsi="Arial"/>
              <w:iCs/>
              <w:sz w:val="20"/>
              <w:szCs w:val="20"/>
              <w:lang w:val="en-GB"/>
            </w:rPr>
            <w:t>Britain</w:t>
          </w:r>
        </w:smartTag>
      </w:smartTag>
      <w:r w:rsidR="00D602E2" w:rsidRPr="00F747D4">
        <w:rPr>
          <w:rFonts w:ascii="Arial" w:hAnsi="Arial"/>
          <w:iCs/>
          <w:sz w:val="20"/>
          <w:szCs w:val="20"/>
          <w:lang w:val="en-GB"/>
        </w:rPr>
        <w:t xml:space="preserve"> is developed</w:t>
      </w:r>
      <w:r w:rsidR="00B82742">
        <w:rPr>
          <w:rFonts w:ascii="Arial" w:hAnsi="Arial"/>
          <w:iCs/>
          <w:sz w:val="20"/>
          <w:szCs w:val="20"/>
          <w:lang w:val="en-GB"/>
        </w:rPr>
        <w:t xml:space="preserve"> (D</w:t>
      </w:r>
      <w:r w:rsidR="00DC20A9" w:rsidRPr="00F747D4">
        <w:rPr>
          <w:rFonts w:ascii="Arial" w:hAnsi="Arial"/>
          <w:iCs/>
          <w:sz w:val="20"/>
          <w:szCs w:val="20"/>
          <w:lang w:val="en-GB"/>
        </w:rPr>
        <w:t xml:space="preserve">orling and Atkins, </w:t>
      </w:r>
      <w:r w:rsidR="00B82742">
        <w:rPr>
          <w:rFonts w:ascii="Arial" w:hAnsi="Arial"/>
          <w:iCs/>
          <w:sz w:val="20"/>
          <w:szCs w:val="20"/>
          <w:lang w:val="en-GB"/>
        </w:rPr>
        <w:t>1995</w:t>
      </w:r>
      <w:r w:rsidR="00DC20A9" w:rsidRPr="00F747D4">
        <w:rPr>
          <w:rFonts w:ascii="Arial" w:hAnsi="Arial"/>
          <w:iCs/>
          <w:sz w:val="20"/>
          <w:szCs w:val="20"/>
          <w:lang w:val="en-GB"/>
        </w:rPr>
        <w:t>)</w:t>
      </w:r>
      <w:r w:rsidRPr="00F747D4">
        <w:rPr>
          <w:rFonts w:ascii="Arial" w:hAnsi="Arial"/>
          <w:iCs/>
          <w:sz w:val="20"/>
          <w:szCs w:val="20"/>
          <w:lang w:val="en-GB"/>
        </w:rPr>
        <w:t xml:space="preserve">. </w:t>
      </w:r>
      <w:r w:rsidR="00083A04" w:rsidRPr="00F747D4">
        <w:rPr>
          <w:rFonts w:ascii="Arial" w:hAnsi="Arial"/>
          <w:iCs/>
          <w:sz w:val="20"/>
          <w:szCs w:val="20"/>
          <w:lang w:val="en-GB"/>
        </w:rPr>
        <w:t xml:space="preserve">Although these measures are very useful in gaining a deeper understanding of space use, </w:t>
      </w:r>
      <w:r w:rsidRPr="00F747D4">
        <w:rPr>
          <w:rFonts w:ascii="Arial" w:hAnsi="Arial"/>
          <w:sz w:val="20"/>
          <w:szCs w:val="20"/>
          <w:lang w:val="en-GB"/>
        </w:rPr>
        <w:t>by far the most common measures used are simple p</w:t>
      </w:r>
      <w:r w:rsidR="00D602E2" w:rsidRPr="00F747D4">
        <w:rPr>
          <w:rFonts w:ascii="Arial" w:hAnsi="Arial"/>
          <w:sz w:val="20"/>
          <w:szCs w:val="20"/>
          <w:lang w:val="en-GB"/>
        </w:rPr>
        <w:t xml:space="preserve">erson </w:t>
      </w:r>
      <w:r w:rsidRPr="00F747D4">
        <w:rPr>
          <w:rFonts w:ascii="Arial" w:hAnsi="Arial"/>
          <w:sz w:val="20"/>
          <w:szCs w:val="20"/>
          <w:lang w:val="en-GB"/>
        </w:rPr>
        <w:t>densit</w:t>
      </w:r>
      <w:r w:rsidR="00D37B5C" w:rsidRPr="00F747D4">
        <w:rPr>
          <w:rFonts w:ascii="Arial" w:hAnsi="Arial"/>
          <w:sz w:val="20"/>
          <w:szCs w:val="20"/>
          <w:lang w:val="en-GB"/>
        </w:rPr>
        <w:t>ies</w:t>
      </w:r>
      <w:r w:rsidRPr="00F747D4">
        <w:rPr>
          <w:rFonts w:ascii="Arial" w:hAnsi="Arial"/>
          <w:sz w:val="20"/>
          <w:szCs w:val="20"/>
          <w:lang w:val="en-GB"/>
        </w:rPr>
        <w:t xml:space="preserve">. </w:t>
      </w:r>
    </w:p>
    <w:p w:rsidR="00F85F37" w:rsidRPr="00F747D4" w:rsidRDefault="00F85F37" w:rsidP="008A0860">
      <w:pPr>
        <w:jc w:val="both"/>
        <w:rPr>
          <w:rFonts w:ascii="Arial" w:hAnsi="Arial"/>
          <w:sz w:val="20"/>
          <w:szCs w:val="20"/>
          <w:lang w:val="en-GB"/>
        </w:rPr>
      </w:pPr>
    </w:p>
    <w:p w:rsidR="00CA264C" w:rsidRPr="00F747D4" w:rsidRDefault="00BD2072" w:rsidP="000E347F">
      <w:pPr>
        <w:jc w:val="both"/>
        <w:rPr>
          <w:rFonts w:ascii="Arial" w:hAnsi="Arial"/>
          <w:sz w:val="20"/>
          <w:szCs w:val="20"/>
          <w:lang w:val="en-GB"/>
        </w:rPr>
      </w:pPr>
      <w:r w:rsidRPr="00F747D4">
        <w:rPr>
          <w:rFonts w:ascii="Arial" w:hAnsi="Arial"/>
          <w:i/>
          <w:sz w:val="20"/>
          <w:szCs w:val="20"/>
          <w:lang w:val="en-GB"/>
        </w:rPr>
        <w:t>2.3 D</w:t>
      </w:r>
      <w:r w:rsidR="007C121C" w:rsidRPr="00F747D4">
        <w:rPr>
          <w:rFonts w:ascii="Arial" w:hAnsi="Arial"/>
          <w:i/>
          <w:sz w:val="20"/>
          <w:szCs w:val="20"/>
          <w:lang w:val="en-GB"/>
        </w:rPr>
        <w:t>welling</w:t>
      </w:r>
      <w:r w:rsidR="007C121C" w:rsidRPr="00F747D4">
        <w:rPr>
          <w:rFonts w:ascii="Arial" w:hAnsi="Arial"/>
          <w:sz w:val="20"/>
          <w:szCs w:val="20"/>
          <w:lang w:val="en-GB"/>
        </w:rPr>
        <w:t xml:space="preserve"> </w:t>
      </w:r>
      <w:r w:rsidR="007C121C" w:rsidRPr="00F747D4">
        <w:rPr>
          <w:rFonts w:ascii="Arial" w:hAnsi="Arial"/>
          <w:i/>
          <w:sz w:val="20"/>
          <w:szCs w:val="20"/>
          <w:lang w:val="en-GB"/>
        </w:rPr>
        <w:t xml:space="preserve">densities </w:t>
      </w:r>
      <w:r w:rsidR="007C121C" w:rsidRPr="00F747D4">
        <w:rPr>
          <w:rFonts w:ascii="Arial" w:hAnsi="Arial"/>
          <w:sz w:val="20"/>
          <w:szCs w:val="20"/>
          <w:lang w:val="en-GB"/>
        </w:rPr>
        <w:t xml:space="preserve">are also widely used as a measure </w:t>
      </w:r>
      <w:r w:rsidR="00D37B5C" w:rsidRPr="00F747D4">
        <w:rPr>
          <w:rFonts w:ascii="Arial" w:hAnsi="Arial"/>
          <w:sz w:val="20"/>
          <w:szCs w:val="20"/>
          <w:lang w:val="en-GB"/>
        </w:rPr>
        <w:t xml:space="preserve">of the intensity of residential land uses </w:t>
      </w:r>
      <w:r w:rsidR="007C121C" w:rsidRPr="00F747D4">
        <w:rPr>
          <w:rFonts w:ascii="Arial" w:hAnsi="Arial"/>
          <w:sz w:val="20"/>
          <w:szCs w:val="20"/>
          <w:lang w:val="en-GB"/>
        </w:rPr>
        <w:t>in the UK, particularly in housing and planning policies</w:t>
      </w:r>
      <w:r w:rsidR="00D37B5C" w:rsidRPr="00F747D4">
        <w:rPr>
          <w:rFonts w:ascii="Arial" w:hAnsi="Arial"/>
          <w:sz w:val="20"/>
          <w:szCs w:val="20"/>
          <w:lang w:val="en-GB"/>
        </w:rPr>
        <w:t xml:space="preserve"> (s</w:t>
      </w:r>
      <w:r w:rsidR="0052302C" w:rsidRPr="00F747D4">
        <w:rPr>
          <w:rFonts w:ascii="Arial" w:hAnsi="Arial"/>
          <w:sz w:val="20"/>
          <w:szCs w:val="20"/>
          <w:lang w:val="en-GB"/>
        </w:rPr>
        <w:t xml:space="preserve">ee </w:t>
      </w:r>
      <w:r w:rsidR="0052302C" w:rsidRPr="00F10768">
        <w:rPr>
          <w:rFonts w:ascii="Arial" w:hAnsi="Arial"/>
          <w:i/>
          <w:iCs/>
          <w:sz w:val="20"/>
          <w:szCs w:val="20"/>
          <w:lang w:val="en-GB"/>
        </w:rPr>
        <w:t>PPS</w:t>
      </w:r>
      <w:r w:rsidR="00DC20A9" w:rsidRPr="00F10768">
        <w:rPr>
          <w:rFonts w:ascii="Arial" w:hAnsi="Arial"/>
          <w:i/>
          <w:iCs/>
          <w:sz w:val="20"/>
          <w:szCs w:val="20"/>
          <w:lang w:val="en-GB"/>
        </w:rPr>
        <w:t xml:space="preserve"> </w:t>
      </w:r>
      <w:r w:rsidR="0052302C" w:rsidRPr="00F10768">
        <w:rPr>
          <w:rFonts w:ascii="Arial" w:hAnsi="Arial"/>
          <w:i/>
          <w:iCs/>
          <w:sz w:val="20"/>
          <w:szCs w:val="20"/>
          <w:lang w:val="en-GB"/>
        </w:rPr>
        <w:t>3</w:t>
      </w:r>
      <w:r w:rsidR="00DC20A9" w:rsidRPr="00F10768">
        <w:rPr>
          <w:rFonts w:ascii="Arial" w:hAnsi="Arial"/>
          <w:i/>
          <w:iCs/>
          <w:sz w:val="20"/>
          <w:szCs w:val="20"/>
          <w:lang w:val="en-GB"/>
        </w:rPr>
        <w:t>: Housing</w:t>
      </w:r>
      <w:r w:rsidR="00DC20A9" w:rsidRPr="00F747D4">
        <w:rPr>
          <w:rFonts w:ascii="Arial" w:hAnsi="Arial"/>
          <w:sz w:val="20"/>
          <w:szCs w:val="20"/>
          <w:lang w:val="en-GB"/>
        </w:rPr>
        <w:t xml:space="preserve">, </w:t>
      </w:r>
      <w:r w:rsidR="00D022D0">
        <w:rPr>
          <w:rFonts w:ascii="Arial" w:hAnsi="Arial"/>
          <w:sz w:val="20"/>
          <w:szCs w:val="20"/>
          <w:lang w:val="en-GB"/>
        </w:rPr>
        <w:t>DCLG</w:t>
      </w:r>
      <w:r w:rsidR="00F10768">
        <w:rPr>
          <w:rFonts w:ascii="Arial" w:hAnsi="Arial"/>
          <w:sz w:val="20"/>
          <w:szCs w:val="20"/>
          <w:lang w:val="en-GB"/>
        </w:rPr>
        <w:t>, 2006</w:t>
      </w:r>
      <w:r w:rsidR="001000DF">
        <w:rPr>
          <w:rFonts w:ascii="Arial" w:hAnsi="Arial"/>
          <w:sz w:val="20"/>
          <w:szCs w:val="20"/>
          <w:lang w:val="en-GB"/>
        </w:rPr>
        <w:t>a</w:t>
      </w:r>
      <w:r w:rsidR="00DC20A9" w:rsidRPr="00F747D4">
        <w:rPr>
          <w:rFonts w:ascii="Arial" w:hAnsi="Arial"/>
          <w:sz w:val="20"/>
          <w:szCs w:val="20"/>
          <w:lang w:val="en-GB"/>
        </w:rPr>
        <w:t>)</w:t>
      </w:r>
      <w:r w:rsidR="007C121C" w:rsidRPr="00F747D4">
        <w:rPr>
          <w:rFonts w:ascii="Arial" w:hAnsi="Arial"/>
          <w:sz w:val="20"/>
          <w:szCs w:val="20"/>
          <w:lang w:val="en-GB"/>
        </w:rPr>
        <w:t>. Here the commonly used metric is dwellings per hectare (less commonly, bed spaces per hectare). This measure is useful in understanding densities in built</w:t>
      </w:r>
      <w:r w:rsidR="0052302C" w:rsidRPr="00F747D4">
        <w:rPr>
          <w:rFonts w:ascii="Arial" w:hAnsi="Arial"/>
          <w:sz w:val="20"/>
          <w:szCs w:val="20"/>
          <w:lang w:val="en-GB"/>
        </w:rPr>
        <w:t xml:space="preserve"> up areas</w:t>
      </w:r>
      <w:r w:rsidR="007C121C" w:rsidRPr="00F747D4">
        <w:rPr>
          <w:rFonts w:ascii="Arial" w:hAnsi="Arial"/>
          <w:sz w:val="20"/>
          <w:szCs w:val="20"/>
          <w:lang w:val="en-GB"/>
        </w:rPr>
        <w:t xml:space="preserve"> </w:t>
      </w:r>
      <w:r w:rsidR="0052302C" w:rsidRPr="00F747D4">
        <w:rPr>
          <w:rFonts w:ascii="Arial" w:hAnsi="Arial"/>
          <w:sz w:val="20"/>
          <w:szCs w:val="20"/>
          <w:lang w:val="en-GB"/>
        </w:rPr>
        <w:t>and is a proxy measure of space per person. However, it allows for different interpretations on the ground</w:t>
      </w:r>
      <w:r w:rsidRPr="00F747D4">
        <w:rPr>
          <w:rFonts w:ascii="Arial" w:hAnsi="Arial"/>
          <w:sz w:val="20"/>
          <w:szCs w:val="20"/>
          <w:lang w:val="en-GB"/>
        </w:rPr>
        <w:t xml:space="preserve">, and </w:t>
      </w:r>
      <w:r w:rsidR="0052302C" w:rsidRPr="00F747D4">
        <w:rPr>
          <w:rFonts w:ascii="Arial" w:hAnsi="Arial"/>
          <w:sz w:val="20"/>
          <w:szCs w:val="20"/>
          <w:lang w:val="en-GB"/>
        </w:rPr>
        <w:t>again, tells us little about the distribution of space between households</w:t>
      </w:r>
      <w:r w:rsidR="009C55E5" w:rsidRPr="00F747D4">
        <w:rPr>
          <w:rFonts w:ascii="Arial" w:hAnsi="Arial"/>
          <w:sz w:val="20"/>
          <w:szCs w:val="20"/>
          <w:lang w:val="en-GB"/>
        </w:rPr>
        <w:t xml:space="preserve"> or individuals</w:t>
      </w:r>
      <w:r w:rsidR="0052302C" w:rsidRPr="00F747D4">
        <w:rPr>
          <w:rFonts w:ascii="Arial" w:hAnsi="Arial"/>
          <w:sz w:val="20"/>
          <w:szCs w:val="20"/>
          <w:lang w:val="en-GB"/>
        </w:rPr>
        <w:t xml:space="preserve">. </w:t>
      </w:r>
      <w:r w:rsidR="00FC43B2" w:rsidRPr="00F747D4">
        <w:rPr>
          <w:rFonts w:ascii="Arial" w:hAnsi="Arial"/>
          <w:sz w:val="20"/>
          <w:szCs w:val="20"/>
          <w:lang w:val="en-GB"/>
        </w:rPr>
        <w:t xml:space="preserve">It is also </w:t>
      </w:r>
      <w:r w:rsidR="00083A04" w:rsidRPr="00F747D4">
        <w:rPr>
          <w:rFonts w:ascii="Arial" w:hAnsi="Arial"/>
          <w:sz w:val="20"/>
          <w:szCs w:val="20"/>
          <w:lang w:val="en-GB"/>
        </w:rPr>
        <w:t xml:space="preserve">important </w:t>
      </w:r>
      <w:r w:rsidR="0052302C" w:rsidRPr="00F747D4">
        <w:rPr>
          <w:rFonts w:ascii="Arial" w:hAnsi="Arial"/>
          <w:sz w:val="20"/>
          <w:szCs w:val="20"/>
          <w:lang w:val="en-GB"/>
        </w:rPr>
        <w:t>to understand whet</w:t>
      </w:r>
      <w:r w:rsidR="009C55E5" w:rsidRPr="00F747D4">
        <w:rPr>
          <w:rFonts w:ascii="Arial" w:hAnsi="Arial"/>
          <w:sz w:val="20"/>
          <w:szCs w:val="20"/>
          <w:lang w:val="en-GB"/>
        </w:rPr>
        <w:t>h</w:t>
      </w:r>
      <w:r w:rsidR="0052302C" w:rsidRPr="00F747D4">
        <w:rPr>
          <w:rFonts w:ascii="Arial" w:hAnsi="Arial"/>
          <w:sz w:val="20"/>
          <w:szCs w:val="20"/>
          <w:lang w:val="en-GB"/>
        </w:rPr>
        <w:t>er any measur</w:t>
      </w:r>
      <w:r w:rsidR="00D37B5C" w:rsidRPr="00F747D4">
        <w:rPr>
          <w:rFonts w:ascii="Arial" w:hAnsi="Arial"/>
          <w:sz w:val="20"/>
          <w:szCs w:val="20"/>
          <w:lang w:val="en-GB"/>
        </w:rPr>
        <w:t>e of dwelling density is referr</w:t>
      </w:r>
      <w:r w:rsidR="0052302C" w:rsidRPr="00F747D4">
        <w:rPr>
          <w:rFonts w:ascii="Arial" w:hAnsi="Arial"/>
          <w:sz w:val="20"/>
          <w:szCs w:val="20"/>
          <w:lang w:val="en-GB"/>
        </w:rPr>
        <w:t xml:space="preserve">ing to </w:t>
      </w:r>
      <w:r w:rsidR="00FC43B2" w:rsidRPr="00F747D4">
        <w:rPr>
          <w:rFonts w:ascii="Arial" w:hAnsi="Arial"/>
          <w:sz w:val="20"/>
          <w:szCs w:val="20"/>
          <w:lang w:val="en-GB"/>
        </w:rPr>
        <w:t>gross or net densities</w:t>
      </w:r>
      <w:r w:rsidR="0052302C" w:rsidRPr="00F747D4">
        <w:rPr>
          <w:rFonts w:ascii="Arial" w:hAnsi="Arial"/>
          <w:sz w:val="20"/>
          <w:szCs w:val="20"/>
          <w:lang w:val="en-GB"/>
        </w:rPr>
        <w:t>. G</w:t>
      </w:r>
      <w:r w:rsidR="00FC43B2" w:rsidRPr="00F747D4">
        <w:rPr>
          <w:rFonts w:ascii="Arial" w:hAnsi="Arial"/>
          <w:sz w:val="20"/>
          <w:szCs w:val="20"/>
          <w:lang w:val="en-GB"/>
        </w:rPr>
        <w:t>ross density includes open space</w:t>
      </w:r>
      <w:r w:rsidR="00D37B5C" w:rsidRPr="00F747D4">
        <w:rPr>
          <w:rFonts w:ascii="Arial" w:hAnsi="Arial"/>
          <w:sz w:val="20"/>
          <w:szCs w:val="20"/>
          <w:lang w:val="en-GB"/>
        </w:rPr>
        <w:t>,</w:t>
      </w:r>
      <w:r w:rsidR="00FC43B2" w:rsidRPr="00F747D4">
        <w:rPr>
          <w:rFonts w:ascii="Arial" w:hAnsi="Arial"/>
          <w:sz w:val="20"/>
          <w:szCs w:val="20"/>
          <w:lang w:val="en-GB"/>
        </w:rPr>
        <w:t xml:space="preserve"> </w:t>
      </w:r>
      <w:r w:rsidR="0052302C" w:rsidRPr="00F747D4">
        <w:rPr>
          <w:rFonts w:ascii="Arial" w:hAnsi="Arial"/>
          <w:sz w:val="20"/>
          <w:szCs w:val="20"/>
          <w:lang w:val="en-GB"/>
        </w:rPr>
        <w:t>roads and other building</w:t>
      </w:r>
      <w:r w:rsidR="00FC43B2" w:rsidRPr="00F747D4">
        <w:rPr>
          <w:rFonts w:ascii="Arial" w:hAnsi="Arial"/>
          <w:sz w:val="20"/>
          <w:szCs w:val="20"/>
          <w:lang w:val="en-GB"/>
        </w:rPr>
        <w:t xml:space="preserve">s on a site, </w:t>
      </w:r>
      <w:r w:rsidR="0052302C" w:rsidRPr="00F747D4">
        <w:rPr>
          <w:rFonts w:ascii="Arial" w:hAnsi="Arial"/>
          <w:sz w:val="20"/>
          <w:szCs w:val="20"/>
          <w:lang w:val="en-GB"/>
        </w:rPr>
        <w:t xml:space="preserve">and </w:t>
      </w:r>
      <w:r w:rsidR="00FC43B2" w:rsidRPr="00F747D4">
        <w:rPr>
          <w:rFonts w:ascii="Arial" w:hAnsi="Arial"/>
          <w:sz w:val="20"/>
          <w:szCs w:val="20"/>
          <w:lang w:val="en-GB"/>
        </w:rPr>
        <w:t>net density re</w:t>
      </w:r>
      <w:r w:rsidR="005E6942">
        <w:rPr>
          <w:rFonts w:ascii="Arial" w:hAnsi="Arial"/>
          <w:sz w:val="20"/>
          <w:szCs w:val="20"/>
          <w:lang w:val="en-GB"/>
        </w:rPr>
        <w:t>fers only to the actual building</w:t>
      </w:r>
      <w:r w:rsidR="00250660">
        <w:rPr>
          <w:rFonts w:ascii="Arial" w:hAnsi="Arial"/>
          <w:sz w:val="20"/>
          <w:szCs w:val="20"/>
          <w:lang w:val="en-GB"/>
        </w:rPr>
        <w:t>s</w:t>
      </w:r>
      <w:r w:rsidR="00DC20A9" w:rsidRPr="00F747D4">
        <w:rPr>
          <w:rFonts w:ascii="Arial" w:hAnsi="Arial"/>
          <w:sz w:val="20"/>
          <w:szCs w:val="20"/>
          <w:lang w:val="en-GB"/>
        </w:rPr>
        <w:t xml:space="preserve"> (Dem</w:t>
      </w:r>
      <w:r w:rsidR="001000DF">
        <w:rPr>
          <w:rFonts w:ascii="Arial" w:hAnsi="Arial"/>
          <w:sz w:val="20"/>
          <w:szCs w:val="20"/>
          <w:lang w:val="en-GB"/>
        </w:rPr>
        <w:t>psey and Jenks, 2007</w:t>
      </w:r>
      <w:r w:rsidR="00DC20A9" w:rsidRPr="00F747D4">
        <w:rPr>
          <w:rFonts w:ascii="Arial" w:hAnsi="Arial"/>
          <w:sz w:val="20"/>
          <w:szCs w:val="20"/>
          <w:lang w:val="en-GB"/>
        </w:rPr>
        <w:t>)</w:t>
      </w:r>
      <w:r w:rsidR="0052302C" w:rsidRPr="00F747D4">
        <w:rPr>
          <w:rFonts w:ascii="Arial" w:hAnsi="Arial"/>
          <w:sz w:val="20"/>
          <w:szCs w:val="20"/>
          <w:lang w:val="en-GB"/>
        </w:rPr>
        <w:t>.</w:t>
      </w:r>
      <w:r w:rsidR="000E347F">
        <w:rPr>
          <w:rFonts w:ascii="Arial" w:hAnsi="Arial"/>
          <w:sz w:val="20"/>
          <w:szCs w:val="20"/>
          <w:lang w:val="en-GB"/>
        </w:rPr>
        <w:t xml:space="preserve"> Similarly, sometimes 'residential' density is used as distinct from 'net' density (residential densities also exclude non-residential uses). </w:t>
      </w:r>
      <w:r w:rsidRPr="00F747D4">
        <w:rPr>
          <w:rFonts w:ascii="Arial" w:hAnsi="Arial"/>
          <w:sz w:val="20"/>
          <w:szCs w:val="20"/>
          <w:lang w:val="en-GB"/>
        </w:rPr>
        <w:t xml:space="preserve">It is arguable which </w:t>
      </w:r>
      <w:r w:rsidR="00250660">
        <w:rPr>
          <w:rFonts w:ascii="Arial" w:hAnsi="Arial"/>
          <w:sz w:val="20"/>
          <w:szCs w:val="20"/>
          <w:lang w:val="en-GB"/>
        </w:rPr>
        <w:t xml:space="preserve">measures are </w:t>
      </w:r>
      <w:r w:rsidRPr="00F747D4">
        <w:rPr>
          <w:rFonts w:ascii="Arial" w:hAnsi="Arial"/>
          <w:sz w:val="20"/>
          <w:szCs w:val="20"/>
          <w:lang w:val="en-GB"/>
        </w:rPr>
        <w:t>most useful when looking at individuals</w:t>
      </w:r>
      <w:r w:rsidR="00D37B5C" w:rsidRPr="00F747D4">
        <w:rPr>
          <w:rFonts w:ascii="Arial" w:hAnsi="Arial"/>
          <w:sz w:val="20"/>
          <w:szCs w:val="20"/>
          <w:lang w:val="en-GB"/>
        </w:rPr>
        <w:t>'</w:t>
      </w:r>
      <w:r w:rsidRPr="00F747D4">
        <w:rPr>
          <w:rFonts w:ascii="Arial" w:hAnsi="Arial"/>
          <w:sz w:val="20"/>
          <w:szCs w:val="20"/>
          <w:lang w:val="en-GB"/>
        </w:rPr>
        <w:t xml:space="preserve"> space consumption, as the inclusion of </w:t>
      </w:r>
      <w:r w:rsidR="005E6942">
        <w:rPr>
          <w:rFonts w:ascii="Arial" w:hAnsi="Arial"/>
          <w:sz w:val="20"/>
          <w:szCs w:val="20"/>
          <w:lang w:val="en-GB"/>
        </w:rPr>
        <w:t xml:space="preserve">non-residential and other </w:t>
      </w:r>
      <w:r w:rsidRPr="00F747D4">
        <w:rPr>
          <w:rFonts w:ascii="Arial" w:hAnsi="Arial"/>
          <w:sz w:val="20"/>
          <w:szCs w:val="20"/>
          <w:lang w:val="en-GB"/>
        </w:rPr>
        <w:t>space may or may not be appropriate.</w:t>
      </w:r>
    </w:p>
    <w:p w:rsidR="007D335C" w:rsidRPr="00F747D4" w:rsidRDefault="007D335C" w:rsidP="008A0860">
      <w:pPr>
        <w:jc w:val="both"/>
        <w:rPr>
          <w:rFonts w:ascii="Arial" w:hAnsi="Arial"/>
          <w:sz w:val="20"/>
          <w:szCs w:val="20"/>
          <w:lang w:val="en-GB"/>
        </w:rPr>
      </w:pPr>
    </w:p>
    <w:p w:rsidR="007D335C" w:rsidRPr="00F747D4" w:rsidRDefault="00BD2072" w:rsidP="000C4936">
      <w:pPr>
        <w:jc w:val="both"/>
        <w:rPr>
          <w:rFonts w:ascii="Arial" w:hAnsi="Arial"/>
          <w:sz w:val="20"/>
          <w:szCs w:val="20"/>
          <w:lang w:val="en-GB"/>
        </w:rPr>
      </w:pPr>
      <w:r w:rsidRPr="00F747D4">
        <w:rPr>
          <w:rFonts w:ascii="Arial" w:hAnsi="Arial"/>
          <w:i/>
          <w:sz w:val="20"/>
          <w:szCs w:val="20"/>
          <w:lang w:val="en-GB"/>
        </w:rPr>
        <w:t xml:space="preserve">2.4 </w:t>
      </w:r>
      <w:r w:rsidR="007D335C" w:rsidRPr="00F747D4">
        <w:rPr>
          <w:rFonts w:ascii="Arial" w:hAnsi="Arial"/>
          <w:i/>
          <w:sz w:val="20"/>
          <w:szCs w:val="20"/>
          <w:lang w:val="en-GB"/>
        </w:rPr>
        <w:t>Dwelling size</w:t>
      </w:r>
      <w:r w:rsidR="007D335C" w:rsidRPr="00F747D4">
        <w:rPr>
          <w:rFonts w:ascii="Arial" w:hAnsi="Arial"/>
          <w:sz w:val="20"/>
          <w:szCs w:val="20"/>
          <w:lang w:val="en-GB"/>
        </w:rPr>
        <w:t xml:space="preserve"> is a measure of the attributes of </w:t>
      </w:r>
      <w:r w:rsidR="00083A04" w:rsidRPr="00F747D4">
        <w:rPr>
          <w:rFonts w:ascii="Arial" w:hAnsi="Arial"/>
          <w:sz w:val="20"/>
          <w:szCs w:val="20"/>
          <w:lang w:val="en-GB"/>
        </w:rPr>
        <w:t>a habitable unit</w:t>
      </w:r>
      <w:r w:rsidR="007D335C" w:rsidRPr="00F747D4">
        <w:rPr>
          <w:rFonts w:ascii="Arial" w:hAnsi="Arial"/>
          <w:sz w:val="20"/>
          <w:szCs w:val="20"/>
          <w:lang w:val="en-GB"/>
        </w:rPr>
        <w:t xml:space="preserve">. </w:t>
      </w:r>
      <w:r w:rsidR="009C55E5" w:rsidRPr="00F747D4">
        <w:rPr>
          <w:rFonts w:ascii="Arial" w:hAnsi="Arial"/>
          <w:sz w:val="20"/>
          <w:szCs w:val="20"/>
          <w:lang w:val="en-GB"/>
        </w:rPr>
        <w:t>B</w:t>
      </w:r>
      <w:r w:rsidR="007D335C" w:rsidRPr="00F747D4">
        <w:rPr>
          <w:rFonts w:ascii="Arial" w:hAnsi="Arial"/>
          <w:sz w:val="20"/>
          <w:szCs w:val="20"/>
          <w:lang w:val="en-GB"/>
        </w:rPr>
        <w:t xml:space="preserve">oth </w:t>
      </w:r>
      <w:r w:rsidR="007D335C" w:rsidRPr="00F747D4">
        <w:rPr>
          <w:rFonts w:ascii="Arial" w:hAnsi="Arial"/>
          <w:i/>
          <w:iCs/>
          <w:sz w:val="20"/>
          <w:szCs w:val="20"/>
          <w:lang w:val="en-GB"/>
        </w:rPr>
        <w:t>floor areas</w:t>
      </w:r>
      <w:r w:rsidR="007D335C" w:rsidRPr="00F747D4">
        <w:rPr>
          <w:rFonts w:ascii="Arial" w:hAnsi="Arial"/>
          <w:sz w:val="20"/>
          <w:szCs w:val="20"/>
          <w:lang w:val="en-GB"/>
        </w:rPr>
        <w:t xml:space="preserve"> and </w:t>
      </w:r>
      <w:r w:rsidR="007D335C" w:rsidRPr="00F747D4">
        <w:rPr>
          <w:rFonts w:ascii="Arial" w:hAnsi="Arial"/>
          <w:i/>
          <w:iCs/>
          <w:sz w:val="20"/>
          <w:szCs w:val="20"/>
          <w:lang w:val="en-GB"/>
        </w:rPr>
        <w:t>room numbers</w:t>
      </w:r>
      <w:r w:rsidR="007D335C" w:rsidRPr="00F747D4">
        <w:rPr>
          <w:rFonts w:ascii="Arial" w:hAnsi="Arial"/>
          <w:sz w:val="20"/>
          <w:szCs w:val="20"/>
          <w:lang w:val="en-GB"/>
        </w:rPr>
        <w:t xml:space="preserve"> are used</w:t>
      </w:r>
      <w:r w:rsidR="009C55E5" w:rsidRPr="00F747D4">
        <w:rPr>
          <w:rFonts w:ascii="Arial" w:hAnsi="Arial"/>
          <w:sz w:val="20"/>
          <w:szCs w:val="20"/>
          <w:lang w:val="en-GB"/>
        </w:rPr>
        <w:t xml:space="preserve"> is the UK, but the general currency for </w:t>
      </w:r>
      <w:r w:rsidR="00F85F37" w:rsidRPr="00F747D4">
        <w:rPr>
          <w:rFonts w:ascii="Arial" w:hAnsi="Arial"/>
          <w:sz w:val="20"/>
          <w:szCs w:val="20"/>
          <w:lang w:val="en-GB"/>
        </w:rPr>
        <w:t xml:space="preserve">housing statistics, planning practice and </w:t>
      </w:r>
      <w:r w:rsidR="000E347F">
        <w:rPr>
          <w:rFonts w:ascii="Arial" w:hAnsi="Arial"/>
          <w:sz w:val="20"/>
          <w:szCs w:val="20"/>
          <w:lang w:val="en-GB"/>
        </w:rPr>
        <w:t>house sales</w:t>
      </w:r>
      <w:r w:rsidR="009C55E5" w:rsidRPr="00F747D4">
        <w:rPr>
          <w:rFonts w:ascii="Arial" w:hAnsi="Arial"/>
          <w:sz w:val="20"/>
          <w:szCs w:val="20"/>
          <w:lang w:val="en-GB"/>
        </w:rPr>
        <w:t xml:space="preserve"> is number of bedrooms</w:t>
      </w:r>
      <w:r w:rsidR="007D335C" w:rsidRPr="00F747D4">
        <w:rPr>
          <w:rFonts w:ascii="Arial" w:hAnsi="Arial"/>
          <w:sz w:val="20"/>
          <w:szCs w:val="20"/>
          <w:lang w:val="en-GB"/>
        </w:rPr>
        <w:t xml:space="preserve">. </w:t>
      </w:r>
      <w:r w:rsidR="009C55E5" w:rsidRPr="00F747D4">
        <w:rPr>
          <w:rFonts w:ascii="Arial" w:hAnsi="Arial"/>
          <w:sz w:val="20"/>
          <w:szCs w:val="20"/>
          <w:lang w:val="en-GB"/>
        </w:rPr>
        <w:t xml:space="preserve">For the purposes of studying space per person, information about dwelling </w:t>
      </w:r>
      <w:r w:rsidR="009C55E5" w:rsidRPr="00F747D4">
        <w:rPr>
          <w:rFonts w:ascii="Arial" w:hAnsi="Arial"/>
          <w:i/>
          <w:iCs/>
          <w:sz w:val="20"/>
          <w:szCs w:val="20"/>
          <w:lang w:val="en-GB"/>
        </w:rPr>
        <w:t>sizes</w:t>
      </w:r>
      <w:r w:rsidR="00D37B5C" w:rsidRPr="00F747D4">
        <w:rPr>
          <w:rFonts w:ascii="Arial" w:hAnsi="Arial"/>
          <w:i/>
          <w:iCs/>
          <w:sz w:val="20"/>
          <w:szCs w:val="20"/>
          <w:lang w:val="en-GB"/>
        </w:rPr>
        <w:t xml:space="preserve"> (floor areas) </w:t>
      </w:r>
      <w:r w:rsidR="009C55E5" w:rsidRPr="00F747D4">
        <w:rPr>
          <w:rFonts w:ascii="Arial" w:hAnsi="Arial"/>
          <w:sz w:val="20"/>
          <w:szCs w:val="20"/>
          <w:lang w:val="en-GB"/>
        </w:rPr>
        <w:t>is very useful. It is a measure of how much ‘p</w:t>
      </w:r>
      <w:r w:rsidR="00E668A3" w:rsidRPr="00F747D4">
        <w:rPr>
          <w:rFonts w:ascii="Arial" w:hAnsi="Arial"/>
          <w:sz w:val="20"/>
          <w:szCs w:val="20"/>
          <w:lang w:val="en-GB"/>
        </w:rPr>
        <w:t>rivate’ indoor space people consume</w:t>
      </w:r>
      <w:r w:rsidR="00083A04" w:rsidRPr="00F747D4">
        <w:rPr>
          <w:rFonts w:ascii="Arial" w:hAnsi="Arial"/>
          <w:sz w:val="20"/>
          <w:szCs w:val="20"/>
          <w:lang w:val="en-GB"/>
        </w:rPr>
        <w:t>. M</w:t>
      </w:r>
      <w:r w:rsidR="009C55E5" w:rsidRPr="00F747D4">
        <w:rPr>
          <w:rFonts w:ascii="Arial" w:hAnsi="Arial"/>
          <w:sz w:val="20"/>
          <w:szCs w:val="20"/>
          <w:lang w:val="en-GB"/>
        </w:rPr>
        <w:t>easuring homes by</w:t>
      </w:r>
      <w:r w:rsidR="009C55E5" w:rsidRPr="00F747D4">
        <w:rPr>
          <w:rFonts w:ascii="Arial" w:hAnsi="Arial"/>
          <w:i/>
          <w:iCs/>
          <w:sz w:val="20"/>
          <w:szCs w:val="20"/>
          <w:lang w:val="en-GB"/>
        </w:rPr>
        <w:t xml:space="preserve"> bedroom numbers</w:t>
      </w:r>
      <w:r w:rsidR="009C55E5" w:rsidRPr="00F747D4">
        <w:rPr>
          <w:rFonts w:ascii="Arial" w:hAnsi="Arial"/>
          <w:sz w:val="20"/>
          <w:szCs w:val="20"/>
          <w:lang w:val="en-GB"/>
        </w:rPr>
        <w:t xml:space="preserve">, whilst giving a general picture of space, can be misleading as </w:t>
      </w:r>
      <w:r w:rsidR="00602FF1" w:rsidRPr="00F747D4">
        <w:rPr>
          <w:rFonts w:ascii="Arial" w:hAnsi="Arial"/>
          <w:sz w:val="20"/>
          <w:szCs w:val="20"/>
          <w:lang w:val="en-GB"/>
        </w:rPr>
        <w:t xml:space="preserve">houses with the same number of rooms can vary considerably in </w:t>
      </w:r>
      <w:r w:rsidR="00B30381" w:rsidRPr="00F747D4">
        <w:rPr>
          <w:rFonts w:ascii="Arial" w:hAnsi="Arial"/>
          <w:sz w:val="20"/>
          <w:szCs w:val="20"/>
          <w:lang w:val="en-GB"/>
        </w:rPr>
        <w:t>floor space</w:t>
      </w:r>
      <w:r w:rsidR="00602FF1" w:rsidRPr="00F747D4">
        <w:rPr>
          <w:rFonts w:ascii="Arial" w:hAnsi="Arial"/>
          <w:sz w:val="20"/>
          <w:szCs w:val="20"/>
          <w:lang w:val="en-GB"/>
        </w:rPr>
        <w:t xml:space="preserve"> </w:t>
      </w:r>
      <w:r w:rsidR="009C55E5" w:rsidRPr="00F747D4">
        <w:rPr>
          <w:rFonts w:ascii="Arial" w:hAnsi="Arial"/>
          <w:sz w:val="20"/>
          <w:szCs w:val="20"/>
          <w:lang w:val="en-GB"/>
        </w:rPr>
        <w:t xml:space="preserve">(as data presented </w:t>
      </w:r>
      <w:r w:rsidR="001628D1" w:rsidRPr="00F747D4">
        <w:rPr>
          <w:rFonts w:ascii="Arial" w:hAnsi="Arial"/>
          <w:sz w:val="20"/>
          <w:szCs w:val="20"/>
          <w:lang w:val="en-GB"/>
        </w:rPr>
        <w:t xml:space="preserve">in </w:t>
      </w:r>
      <w:r w:rsidR="000E347F">
        <w:rPr>
          <w:rFonts w:ascii="Arial" w:hAnsi="Arial"/>
          <w:sz w:val="20"/>
          <w:szCs w:val="20"/>
          <w:lang w:val="en-GB"/>
        </w:rPr>
        <w:t xml:space="preserve">Table </w:t>
      </w:r>
      <w:r w:rsidR="000C4936">
        <w:rPr>
          <w:rFonts w:ascii="Arial" w:hAnsi="Arial"/>
          <w:sz w:val="20"/>
          <w:szCs w:val="20"/>
          <w:lang w:val="en-GB"/>
        </w:rPr>
        <w:t>1</w:t>
      </w:r>
      <w:r w:rsidR="000E347F">
        <w:rPr>
          <w:rFonts w:ascii="Arial" w:hAnsi="Arial"/>
          <w:sz w:val="20"/>
          <w:szCs w:val="20"/>
          <w:lang w:val="en-GB"/>
        </w:rPr>
        <w:t xml:space="preserve"> </w:t>
      </w:r>
      <w:r w:rsidR="009C55E5" w:rsidRPr="00F747D4">
        <w:rPr>
          <w:rFonts w:ascii="Arial" w:hAnsi="Arial"/>
          <w:sz w:val="20"/>
          <w:szCs w:val="20"/>
          <w:lang w:val="en-GB"/>
        </w:rPr>
        <w:t>below show</w:t>
      </w:r>
      <w:r w:rsidR="00D37B5C" w:rsidRPr="00F747D4">
        <w:rPr>
          <w:rFonts w:ascii="Arial" w:hAnsi="Arial"/>
          <w:sz w:val="20"/>
          <w:szCs w:val="20"/>
          <w:lang w:val="en-GB"/>
        </w:rPr>
        <w:t>)</w:t>
      </w:r>
      <w:r w:rsidR="009C55E5" w:rsidRPr="00F747D4">
        <w:rPr>
          <w:rFonts w:ascii="Arial" w:hAnsi="Arial"/>
          <w:sz w:val="20"/>
          <w:szCs w:val="20"/>
          <w:lang w:val="en-GB"/>
        </w:rPr>
        <w:t xml:space="preserve">. </w:t>
      </w:r>
      <w:r w:rsidR="00E668A3" w:rsidRPr="00F747D4">
        <w:rPr>
          <w:rFonts w:ascii="Arial" w:hAnsi="Arial"/>
          <w:sz w:val="20"/>
          <w:szCs w:val="20"/>
          <w:lang w:val="en-GB"/>
        </w:rPr>
        <w:t>Similarly, bed</w:t>
      </w:r>
      <w:r w:rsidR="00602FF1" w:rsidRPr="00F747D4">
        <w:rPr>
          <w:rFonts w:ascii="Arial" w:hAnsi="Arial"/>
          <w:sz w:val="20"/>
          <w:szCs w:val="20"/>
          <w:lang w:val="en-GB"/>
        </w:rPr>
        <w:t>room data gives no information on the extent of outdoor space or land take.</w:t>
      </w:r>
      <w:r w:rsidR="00F85F37" w:rsidRPr="00F747D4">
        <w:rPr>
          <w:rFonts w:ascii="Arial" w:hAnsi="Arial"/>
          <w:sz w:val="20"/>
          <w:szCs w:val="20"/>
          <w:lang w:val="en-GB"/>
        </w:rPr>
        <w:t xml:space="preserve"> Hence, for the purposes of this study, </w:t>
      </w:r>
      <w:r w:rsidR="00B30381" w:rsidRPr="00F747D4">
        <w:rPr>
          <w:rFonts w:ascii="Arial" w:hAnsi="Arial"/>
          <w:sz w:val="20"/>
          <w:szCs w:val="20"/>
          <w:lang w:val="en-GB"/>
        </w:rPr>
        <w:t>floor space</w:t>
      </w:r>
      <w:r w:rsidR="00F85F37" w:rsidRPr="00F747D4">
        <w:rPr>
          <w:rFonts w:ascii="Arial" w:hAnsi="Arial"/>
          <w:sz w:val="20"/>
          <w:szCs w:val="20"/>
          <w:lang w:val="en-GB"/>
        </w:rPr>
        <w:t xml:space="preserve"> </w:t>
      </w:r>
      <w:r w:rsidRPr="00F747D4">
        <w:rPr>
          <w:rFonts w:ascii="Arial" w:hAnsi="Arial"/>
          <w:sz w:val="20"/>
          <w:szCs w:val="20"/>
          <w:lang w:val="en-GB"/>
        </w:rPr>
        <w:t xml:space="preserve">data </w:t>
      </w:r>
      <w:r w:rsidR="00F85F37" w:rsidRPr="00F747D4">
        <w:rPr>
          <w:rFonts w:ascii="Arial" w:hAnsi="Arial"/>
          <w:sz w:val="20"/>
          <w:szCs w:val="20"/>
          <w:lang w:val="en-GB"/>
        </w:rPr>
        <w:t>would be more revealing, bu</w:t>
      </w:r>
      <w:r w:rsidRPr="00F747D4">
        <w:rPr>
          <w:rFonts w:ascii="Arial" w:hAnsi="Arial"/>
          <w:sz w:val="20"/>
          <w:szCs w:val="20"/>
          <w:lang w:val="en-GB"/>
        </w:rPr>
        <w:t xml:space="preserve">t are </w:t>
      </w:r>
      <w:r w:rsidR="00F85F37" w:rsidRPr="00F747D4">
        <w:rPr>
          <w:rFonts w:ascii="Arial" w:hAnsi="Arial"/>
          <w:sz w:val="20"/>
          <w:szCs w:val="20"/>
          <w:lang w:val="en-GB"/>
        </w:rPr>
        <w:t xml:space="preserve">less widely available. </w:t>
      </w:r>
    </w:p>
    <w:p w:rsidR="00F8230F" w:rsidRPr="00F747D4" w:rsidRDefault="00F8230F" w:rsidP="008A0860">
      <w:pPr>
        <w:jc w:val="both"/>
        <w:rPr>
          <w:rFonts w:ascii="Arial" w:hAnsi="Arial"/>
          <w:sz w:val="20"/>
          <w:szCs w:val="20"/>
          <w:lang w:val="en-GB"/>
        </w:rPr>
      </w:pPr>
    </w:p>
    <w:p w:rsidR="00D702E7" w:rsidRPr="008A0860" w:rsidRDefault="00BD2072" w:rsidP="000E347F">
      <w:pPr>
        <w:jc w:val="both"/>
        <w:rPr>
          <w:rFonts w:ascii="Arial" w:hAnsi="Arial"/>
          <w:sz w:val="20"/>
          <w:szCs w:val="20"/>
          <w:lang w:val="en-GB"/>
        </w:rPr>
      </w:pPr>
      <w:r w:rsidRPr="005E6942">
        <w:rPr>
          <w:rFonts w:ascii="Arial" w:hAnsi="Arial"/>
          <w:iCs/>
          <w:sz w:val="20"/>
          <w:szCs w:val="20"/>
          <w:lang w:val="en-GB"/>
        </w:rPr>
        <w:t>2.5</w:t>
      </w:r>
      <w:r w:rsidR="005E6942">
        <w:rPr>
          <w:rFonts w:ascii="Arial" w:hAnsi="Arial"/>
          <w:sz w:val="20"/>
          <w:szCs w:val="20"/>
          <w:lang w:val="en-GB"/>
        </w:rPr>
        <w:t xml:space="preserve"> </w:t>
      </w:r>
      <w:r w:rsidRPr="00F747D4">
        <w:rPr>
          <w:rFonts w:ascii="Arial" w:hAnsi="Arial"/>
          <w:sz w:val="20"/>
          <w:szCs w:val="20"/>
          <w:lang w:val="en-GB"/>
        </w:rPr>
        <w:t>I</w:t>
      </w:r>
      <w:r w:rsidR="00F85F37" w:rsidRPr="00F747D4">
        <w:rPr>
          <w:rFonts w:ascii="Arial" w:hAnsi="Arial"/>
          <w:sz w:val="20"/>
          <w:szCs w:val="20"/>
          <w:lang w:val="en-GB"/>
        </w:rPr>
        <w:t xml:space="preserve">t is useful to know how space is measured </w:t>
      </w:r>
      <w:r w:rsidRPr="00F747D4">
        <w:rPr>
          <w:rFonts w:ascii="Arial" w:hAnsi="Arial"/>
          <w:sz w:val="20"/>
          <w:szCs w:val="20"/>
          <w:lang w:val="en-GB"/>
        </w:rPr>
        <w:t xml:space="preserve">in other countries, to determine the extent of useful comparisons. </w:t>
      </w:r>
      <w:r w:rsidR="00F85F37" w:rsidRPr="00F747D4">
        <w:rPr>
          <w:rFonts w:ascii="Arial" w:hAnsi="Arial"/>
          <w:sz w:val="20"/>
          <w:szCs w:val="20"/>
          <w:lang w:val="en-GB"/>
        </w:rPr>
        <w:t>In terms of the simple ‘p</w:t>
      </w:r>
      <w:r w:rsidR="00F8230F" w:rsidRPr="00F747D4">
        <w:rPr>
          <w:rFonts w:ascii="Arial" w:hAnsi="Arial"/>
          <w:sz w:val="20"/>
          <w:szCs w:val="20"/>
          <w:lang w:val="en-GB"/>
        </w:rPr>
        <w:t>opulation density</w:t>
      </w:r>
      <w:r w:rsidR="00F85F37" w:rsidRPr="00F747D4">
        <w:rPr>
          <w:rFonts w:ascii="Arial" w:hAnsi="Arial"/>
          <w:sz w:val="20"/>
          <w:szCs w:val="20"/>
          <w:lang w:val="en-GB"/>
        </w:rPr>
        <w:t>’ measure (persons per km</w:t>
      </w:r>
      <w:r w:rsidR="006C09D4" w:rsidRPr="00F747D4">
        <w:rPr>
          <w:rFonts w:ascii="Arial" w:hAnsi="Arial"/>
          <w:sz w:val="20"/>
          <w:szCs w:val="20"/>
          <w:vertAlign w:val="superscript"/>
          <w:lang w:val="en-GB"/>
        </w:rPr>
        <w:t>2</w:t>
      </w:r>
      <w:r w:rsidR="00F85F37" w:rsidRPr="00F747D4">
        <w:rPr>
          <w:rFonts w:ascii="Arial" w:hAnsi="Arial"/>
          <w:sz w:val="20"/>
          <w:szCs w:val="20"/>
          <w:lang w:val="en-GB"/>
        </w:rPr>
        <w:t>)</w:t>
      </w:r>
      <w:r w:rsidR="00F8230F" w:rsidRPr="00F747D4">
        <w:rPr>
          <w:rFonts w:ascii="Arial" w:hAnsi="Arial"/>
          <w:sz w:val="20"/>
          <w:szCs w:val="20"/>
          <w:lang w:val="en-GB"/>
        </w:rPr>
        <w:t xml:space="preserve"> </w:t>
      </w:r>
      <w:r w:rsidR="00F85F37" w:rsidRPr="00F747D4">
        <w:rPr>
          <w:rFonts w:ascii="Arial" w:hAnsi="Arial"/>
          <w:sz w:val="20"/>
          <w:szCs w:val="20"/>
          <w:lang w:val="en-GB"/>
        </w:rPr>
        <w:t xml:space="preserve">the </w:t>
      </w:r>
      <w:smartTag w:uri="urn:schemas-microsoft-com:office:smarttags" w:element="country-region">
        <w:smartTag w:uri="urn:schemas-microsoft-com:office:smarttags" w:element="place">
          <w:r w:rsidR="00F85F37" w:rsidRPr="00F747D4">
            <w:rPr>
              <w:rFonts w:ascii="Arial" w:hAnsi="Arial"/>
              <w:sz w:val="20"/>
              <w:szCs w:val="20"/>
              <w:lang w:val="en-GB"/>
            </w:rPr>
            <w:t>UK</w:t>
          </w:r>
        </w:smartTag>
      </w:smartTag>
      <w:r w:rsidR="00F85F37" w:rsidRPr="00F747D4">
        <w:rPr>
          <w:rFonts w:ascii="Arial" w:hAnsi="Arial"/>
          <w:sz w:val="20"/>
          <w:szCs w:val="20"/>
          <w:lang w:val="en-GB"/>
        </w:rPr>
        <w:t xml:space="preserve"> uses a metric that is consistent in </w:t>
      </w:r>
      <w:r w:rsidR="00F8230F" w:rsidRPr="00F747D4">
        <w:rPr>
          <w:rFonts w:ascii="Arial" w:hAnsi="Arial"/>
          <w:sz w:val="20"/>
          <w:szCs w:val="20"/>
          <w:lang w:val="en-GB"/>
        </w:rPr>
        <w:t xml:space="preserve">demographic studies </w:t>
      </w:r>
      <w:r w:rsidR="00F85F37" w:rsidRPr="00F747D4">
        <w:rPr>
          <w:rFonts w:ascii="Arial" w:hAnsi="Arial"/>
          <w:sz w:val="20"/>
          <w:szCs w:val="20"/>
          <w:lang w:val="en-GB"/>
        </w:rPr>
        <w:t>a</w:t>
      </w:r>
      <w:r w:rsidR="00F8230F" w:rsidRPr="00F747D4">
        <w:rPr>
          <w:rFonts w:ascii="Arial" w:hAnsi="Arial"/>
          <w:sz w:val="20"/>
          <w:szCs w:val="20"/>
          <w:lang w:val="en-GB"/>
        </w:rPr>
        <w:t xml:space="preserve">cross the world. </w:t>
      </w:r>
      <w:r w:rsidR="00F85F37" w:rsidRPr="00F747D4">
        <w:rPr>
          <w:rFonts w:ascii="Arial" w:hAnsi="Arial"/>
          <w:sz w:val="20"/>
          <w:szCs w:val="20"/>
          <w:lang w:val="en-GB"/>
        </w:rPr>
        <w:t xml:space="preserve">There are now a </w:t>
      </w:r>
      <w:r w:rsidR="00F8230F" w:rsidRPr="00F747D4">
        <w:rPr>
          <w:rFonts w:ascii="Arial" w:hAnsi="Arial"/>
          <w:sz w:val="20"/>
          <w:szCs w:val="20"/>
          <w:lang w:val="en-GB"/>
        </w:rPr>
        <w:t xml:space="preserve">number of global databases </w:t>
      </w:r>
      <w:r w:rsidR="00F85F37" w:rsidRPr="00F747D4">
        <w:rPr>
          <w:rFonts w:ascii="Arial" w:hAnsi="Arial"/>
          <w:sz w:val="20"/>
          <w:szCs w:val="20"/>
          <w:lang w:val="en-GB"/>
        </w:rPr>
        <w:t xml:space="preserve">that can be </w:t>
      </w:r>
      <w:r w:rsidR="00F8230F" w:rsidRPr="00F747D4">
        <w:rPr>
          <w:rFonts w:ascii="Arial" w:hAnsi="Arial"/>
          <w:sz w:val="20"/>
          <w:szCs w:val="20"/>
          <w:lang w:val="en-GB"/>
        </w:rPr>
        <w:t xml:space="preserve">used as </w:t>
      </w:r>
      <w:r w:rsidR="00D81073" w:rsidRPr="00F747D4">
        <w:rPr>
          <w:rFonts w:ascii="Arial" w:hAnsi="Arial"/>
          <w:sz w:val="20"/>
          <w:szCs w:val="20"/>
          <w:lang w:val="en-GB"/>
        </w:rPr>
        <w:t>reference</w:t>
      </w:r>
      <w:r w:rsidR="00F8230F" w:rsidRPr="00F747D4">
        <w:rPr>
          <w:rFonts w:ascii="Arial" w:hAnsi="Arial"/>
          <w:sz w:val="20"/>
          <w:szCs w:val="20"/>
          <w:lang w:val="en-GB"/>
        </w:rPr>
        <w:t xml:space="preserve"> resources, making international</w:t>
      </w:r>
      <w:r w:rsidR="00F8230F" w:rsidRPr="008A0860">
        <w:rPr>
          <w:rFonts w:ascii="Arial" w:hAnsi="Arial"/>
          <w:sz w:val="20"/>
          <w:szCs w:val="20"/>
          <w:lang w:val="en-GB"/>
        </w:rPr>
        <w:t xml:space="preserve"> </w:t>
      </w:r>
      <w:r w:rsidR="00D81073" w:rsidRPr="008A0860">
        <w:rPr>
          <w:rFonts w:ascii="Arial" w:hAnsi="Arial"/>
          <w:sz w:val="20"/>
          <w:szCs w:val="20"/>
          <w:lang w:val="en-GB"/>
        </w:rPr>
        <w:t>comparisons</w:t>
      </w:r>
      <w:r w:rsidR="00F8230F" w:rsidRPr="008A0860">
        <w:rPr>
          <w:rFonts w:ascii="Arial" w:hAnsi="Arial"/>
          <w:sz w:val="20"/>
          <w:szCs w:val="20"/>
          <w:lang w:val="en-GB"/>
        </w:rPr>
        <w:t xml:space="preserve"> easy</w:t>
      </w:r>
      <w:r w:rsidR="00DC20A9">
        <w:rPr>
          <w:rFonts w:ascii="Arial" w:hAnsi="Arial"/>
          <w:sz w:val="20"/>
          <w:szCs w:val="20"/>
          <w:lang w:val="en-GB"/>
        </w:rPr>
        <w:t xml:space="preserve"> (</w:t>
      </w:r>
      <w:r w:rsidR="0069534C">
        <w:rPr>
          <w:rFonts w:ascii="Arial" w:hAnsi="Arial"/>
          <w:sz w:val="20"/>
          <w:szCs w:val="20"/>
          <w:lang w:val="en-GB"/>
        </w:rPr>
        <w:t xml:space="preserve">e.g. at http://www.citypopulation.de; http:www.ciesin.columbia.edu/datasets/cir/gpopdb-home.html; </w:t>
      </w:r>
      <w:r w:rsidR="000E347F">
        <w:rPr>
          <w:rFonts w:ascii="Arial" w:hAnsi="Arial"/>
          <w:sz w:val="20"/>
          <w:szCs w:val="20"/>
          <w:lang w:val="en-GB"/>
        </w:rPr>
        <w:t xml:space="preserve">and </w:t>
      </w:r>
      <w:r w:rsidR="0069534C">
        <w:rPr>
          <w:rFonts w:ascii="Arial" w:hAnsi="Arial"/>
          <w:sz w:val="20"/>
          <w:szCs w:val="20"/>
          <w:lang w:val="en-GB"/>
        </w:rPr>
        <w:t>http://www.geographynetwork.com</w:t>
      </w:r>
      <w:r w:rsidR="00DC20A9">
        <w:rPr>
          <w:rFonts w:ascii="Arial" w:hAnsi="Arial"/>
          <w:sz w:val="20"/>
          <w:szCs w:val="20"/>
          <w:lang w:val="en-GB"/>
        </w:rPr>
        <w:t>)</w:t>
      </w:r>
      <w:r w:rsidR="00F8230F" w:rsidRPr="008A0860">
        <w:rPr>
          <w:rFonts w:ascii="Arial" w:hAnsi="Arial"/>
          <w:sz w:val="20"/>
          <w:szCs w:val="20"/>
          <w:lang w:val="en-GB"/>
        </w:rPr>
        <w:t xml:space="preserve">. </w:t>
      </w:r>
      <w:r w:rsidR="006C09D4">
        <w:rPr>
          <w:rFonts w:ascii="Arial" w:hAnsi="Arial"/>
          <w:sz w:val="20"/>
          <w:szCs w:val="20"/>
          <w:lang w:val="en-GB"/>
        </w:rPr>
        <w:t xml:space="preserve">Dwelling density measures vary in different countries, with many using plot ratios, bed spaces per hectare, or other </w:t>
      </w:r>
      <w:r w:rsidR="00B30381">
        <w:rPr>
          <w:rFonts w:ascii="Arial" w:hAnsi="Arial"/>
          <w:sz w:val="20"/>
          <w:szCs w:val="20"/>
          <w:lang w:val="en-GB"/>
        </w:rPr>
        <w:t>floor space</w:t>
      </w:r>
      <w:r w:rsidR="000E347F">
        <w:rPr>
          <w:rFonts w:ascii="Arial" w:hAnsi="Arial"/>
          <w:sz w:val="20"/>
          <w:szCs w:val="20"/>
          <w:lang w:val="en-GB"/>
        </w:rPr>
        <w:t xml:space="preserve"> measures instead of the </w:t>
      </w:r>
      <w:r w:rsidR="006C09D4">
        <w:rPr>
          <w:rFonts w:ascii="Arial" w:hAnsi="Arial"/>
          <w:sz w:val="20"/>
          <w:szCs w:val="20"/>
          <w:lang w:val="en-GB"/>
        </w:rPr>
        <w:t>dwelling unit. D</w:t>
      </w:r>
      <w:r w:rsidR="00F8230F" w:rsidRPr="008A0860">
        <w:rPr>
          <w:rFonts w:ascii="Arial" w:hAnsi="Arial"/>
          <w:sz w:val="20"/>
          <w:szCs w:val="20"/>
          <w:lang w:val="en-GB"/>
        </w:rPr>
        <w:t xml:space="preserve">welling size measurements </w:t>
      </w:r>
      <w:r w:rsidR="006C09D4">
        <w:rPr>
          <w:rFonts w:ascii="Arial" w:hAnsi="Arial"/>
          <w:sz w:val="20"/>
          <w:szCs w:val="20"/>
          <w:lang w:val="en-GB"/>
        </w:rPr>
        <w:t xml:space="preserve">also </w:t>
      </w:r>
      <w:r w:rsidR="00F8230F" w:rsidRPr="008A0860">
        <w:rPr>
          <w:rFonts w:ascii="Arial" w:hAnsi="Arial"/>
          <w:sz w:val="20"/>
          <w:szCs w:val="20"/>
          <w:lang w:val="en-GB"/>
        </w:rPr>
        <w:t xml:space="preserve">vary significantly in different countries. The </w:t>
      </w:r>
      <w:smartTag w:uri="urn:schemas-microsoft-com:office:smarttags" w:element="country-region">
        <w:smartTag w:uri="urn:schemas-microsoft-com:office:smarttags" w:element="place">
          <w:r w:rsidR="00F8230F" w:rsidRPr="008A0860">
            <w:rPr>
              <w:rFonts w:ascii="Arial" w:hAnsi="Arial"/>
              <w:sz w:val="20"/>
              <w:szCs w:val="20"/>
              <w:lang w:val="en-GB"/>
            </w:rPr>
            <w:t>UK</w:t>
          </w:r>
        </w:smartTag>
      </w:smartTag>
      <w:r w:rsidR="00F8230F" w:rsidRPr="008A0860">
        <w:rPr>
          <w:rFonts w:ascii="Arial" w:hAnsi="Arial"/>
          <w:sz w:val="20"/>
          <w:szCs w:val="20"/>
          <w:lang w:val="en-GB"/>
        </w:rPr>
        <w:t xml:space="preserve"> is uncommon in its use of number of rooms to describe dwellings</w:t>
      </w:r>
      <w:r w:rsidR="00DC20A9">
        <w:rPr>
          <w:rFonts w:ascii="Arial" w:hAnsi="Arial"/>
          <w:sz w:val="20"/>
          <w:szCs w:val="20"/>
          <w:lang w:val="en-GB"/>
        </w:rPr>
        <w:t xml:space="preserve"> (HATC, 200</w:t>
      </w:r>
      <w:r w:rsidR="00B82742">
        <w:rPr>
          <w:rFonts w:ascii="Arial" w:hAnsi="Arial"/>
          <w:sz w:val="20"/>
          <w:szCs w:val="20"/>
          <w:lang w:val="en-GB"/>
        </w:rPr>
        <w:t>6</w:t>
      </w:r>
      <w:r w:rsidR="00DC20A9">
        <w:rPr>
          <w:rFonts w:ascii="Arial" w:hAnsi="Arial"/>
          <w:sz w:val="20"/>
          <w:szCs w:val="20"/>
          <w:lang w:val="en-GB"/>
        </w:rPr>
        <w:t>)</w:t>
      </w:r>
      <w:r w:rsidR="00F8230F" w:rsidRPr="008A0860">
        <w:rPr>
          <w:rFonts w:ascii="Arial" w:hAnsi="Arial"/>
          <w:sz w:val="20"/>
          <w:szCs w:val="20"/>
          <w:lang w:val="en-GB"/>
        </w:rPr>
        <w:t xml:space="preserve">. Most European </w:t>
      </w:r>
      <w:r w:rsidR="00D81073" w:rsidRPr="008A0860">
        <w:rPr>
          <w:rFonts w:ascii="Arial" w:hAnsi="Arial"/>
          <w:sz w:val="20"/>
          <w:szCs w:val="20"/>
          <w:lang w:val="en-GB"/>
        </w:rPr>
        <w:t>countries</w:t>
      </w:r>
      <w:r w:rsidR="00F85F37">
        <w:rPr>
          <w:rFonts w:ascii="Arial" w:hAnsi="Arial"/>
          <w:sz w:val="20"/>
          <w:szCs w:val="20"/>
          <w:lang w:val="en-GB"/>
        </w:rPr>
        <w:t>, the</w:t>
      </w:r>
      <w:r w:rsidR="00F8230F" w:rsidRPr="008A0860">
        <w:rPr>
          <w:rFonts w:ascii="Arial" w:hAnsi="Arial"/>
          <w:sz w:val="20"/>
          <w:szCs w:val="20"/>
          <w:lang w:val="en-GB"/>
        </w:rPr>
        <w:t xml:space="preserve"> </w:t>
      </w:r>
      <w:smartTag w:uri="urn:schemas-microsoft-com:office:smarttags" w:element="country-region">
        <w:r w:rsidR="00F8230F" w:rsidRPr="008A0860">
          <w:rPr>
            <w:rFonts w:ascii="Arial" w:hAnsi="Arial"/>
            <w:sz w:val="20"/>
            <w:szCs w:val="20"/>
            <w:lang w:val="en-GB"/>
          </w:rPr>
          <w:t>US</w:t>
        </w:r>
        <w:r w:rsidR="00F85F37">
          <w:rPr>
            <w:rFonts w:ascii="Arial" w:hAnsi="Arial"/>
            <w:sz w:val="20"/>
            <w:szCs w:val="20"/>
            <w:lang w:val="en-GB"/>
          </w:rPr>
          <w:t>A</w:t>
        </w:r>
      </w:smartTag>
      <w:r w:rsidR="00F85F37">
        <w:rPr>
          <w:rFonts w:ascii="Arial" w:hAnsi="Arial"/>
          <w:sz w:val="20"/>
          <w:szCs w:val="20"/>
          <w:lang w:val="en-GB"/>
        </w:rPr>
        <w:t xml:space="preserve">, and </w:t>
      </w:r>
      <w:smartTag w:uri="urn:schemas-microsoft-com:office:smarttags" w:element="place">
        <w:smartTag w:uri="urn:schemas-microsoft-com:office:smarttags" w:element="country-region">
          <w:r w:rsidR="00F85F37">
            <w:rPr>
              <w:rFonts w:ascii="Arial" w:hAnsi="Arial"/>
              <w:sz w:val="20"/>
              <w:szCs w:val="20"/>
              <w:lang w:val="en-GB"/>
            </w:rPr>
            <w:t>Australia</w:t>
          </w:r>
        </w:smartTag>
      </w:smartTag>
      <w:r w:rsidR="00F8230F" w:rsidRPr="008A0860">
        <w:rPr>
          <w:rFonts w:ascii="Arial" w:hAnsi="Arial"/>
          <w:sz w:val="20"/>
          <w:szCs w:val="20"/>
          <w:lang w:val="en-GB"/>
        </w:rPr>
        <w:t xml:space="preserve"> use floor space.</w:t>
      </w:r>
      <w:r w:rsidR="00F85F37">
        <w:rPr>
          <w:rFonts w:ascii="Arial" w:hAnsi="Arial"/>
          <w:sz w:val="20"/>
          <w:szCs w:val="20"/>
          <w:lang w:val="en-GB"/>
        </w:rPr>
        <w:t xml:space="preserve"> Hence </w:t>
      </w:r>
      <w:r w:rsidR="00D37B5C">
        <w:rPr>
          <w:rFonts w:ascii="Arial" w:hAnsi="Arial"/>
          <w:sz w:val="20"/>
          <w:szCs w:val="20"/>
          <w:lang w:val="en-GB"/>
        </w:rPr>
        <w:t xml:space="preserve">most </w:t>
      </w:r>
      <w:r w:rsidR="00F85F37">
        <w:rPr>
          <w:rFonts w:ascii="Arial" w:hAnsi="Arial"/>
          <w:sz w:val="20"/>
          <w:szCs w:val="20"/>
          <w:lang w:val="en-GB"/>
        </w:rPr>
        <w:t>international databases on dwelling sizes use m</w:t>
      </w:r>
      <w:r w:rsidR="00D37B5C" w:rsidRPr="00D37B5C">
        <w:rPr>
          <w:rFonts w:ascii="Arial" w:hAnsi="Arial"/>
          <w:sz w:val="20"/>
          <w:szCs w:val="20"/>
          <w:vertAlign w:val="superscript"/>
          <w:lang w:val="en-GB"/>
        </w:rPr>
        <w:t>2</w:t>
      </w:r>
      <w:r w:rsidR="00F85F37">
        <w:rPr>
          <w:rFonts w:ascii="Arial" w:hAnsi="Arial"/>
          <w:sz w:val="20"/>
          <w:szCs w:val="20"/>
          <w:lang w:val="en-GB"/>
        </w:rPr>
        <w:t xml:space="preserve"> (some contain indoor and outdoor space measures), making</w:t>
      </w:r>
      <w:r w:rsidR="00D37B5C">
        <w:rPr>
          <w:rFonts w:ascii="Arial" w:hAnsi="Arial"/>
          <w:sz w:val="20"/>
          <w:szCs w:val="20"/>
          <w:lang w:val="en-GB"/>
        </w:rPr>
        <w:t xml:space="preserve"> comparisons with </w:t>
      </w:r>
      <w:smartTag w:uri="urn:schemas-microsoft-com:office:smarttags" w:element="country-region">
        <w:smartTag w:uri="urn:schemas-microsoft-com:office:smarttags" w:element="place">
          <w:r w:rsidR="00D37B5C">
            <w:rPr>
              <w:rFonts w:ascii="Arial" w:hAnsi="Arial"/>
              <w:sz w:val="20"/>
              <w:szCs w:val="20"/>
              <w:lang w:val="en-GB"/>
            </w:rPr>
            <w:t>UK</w:t>
          </w:r>
        </w:smartTag>
      </w:smartTag>
      <w:r w:rsidR="00D37B5C">
        <w:rPr>
          <w:rFonts w:ascii="Arial" w:hAnsi="Arial"/>
          <w:sz w:val="20"/>
          <w:szCs w:val="20"/>
          <w:lang w:val="en-GB"/>
        </w:rPr>
        <w:t xml:space="preserve"> data difficult</w:t>
      </w:r>
      <w:r w:rsidR="00F85F37">
        <w:rPr>
          <w:rFonts w:ascii="Arial" w:hAnsi="Arial"/>
          <w:sz w:val="20"/>
          <w:szCs w:val="20"/>
          <w:lang w:val="en-GB"/>
        </w:rPr>
        <w:t xml:space="preserve">. </w:t>
      </w:r>
    </w:p>
    <w:p w:rsidR="00847923" w:rsidRDefault="00847923" w:rsidP="008A0860">
      <w:pPr>
        <w:jc w:val="both"/>
        <w:rPr>
          <w:rFonts w:ascii="Arial" w:hAnsi="Arial"/>
          <w:b/>
          <w:sz w:val="20"/>
          <w:szCs w:val="20"/>
          <w:lang w:val="en-GB"/>
        </w:rPr>
      </w:pPr>
    </w:p>
    <w:p w:rsidR="00DB2B8F" w:rsidRPr="008A0860" w:rsidRDefault="006C09D4" w:rsidP="008A0860">
      <w:pPr>
        <w:jc w:val="both"/>
        <w:rPr>
          <w:rFonts w:ascii="Arial" w:hAnsi="Arial"/>
          <w:b/>
          <w:sz w:val="20"/>
          <w:szCs w:val="20"/>
          <w:lang w:val="en-GB"/>
        </w:rPr>
      </w:pPr>
      <w:r>
        <w:rPr>
          <w:rFonts w:ascii="Arial" w:hAnsi="Arial"/>
          <w:b/>
          <w:sz w:val="20"/>
          <w:szCs w:val="20"/>
          <w:lang w:val="en-GB"/>
        </w:rPr>
        <w:t>3</w:t>
      </w:r>
      <w:r w:rsidR="00F069B1" w:rsidRPr="008A0860">
        <w:rPr>
          <w:rFonts w:ascii="Arial" w:hAnsi="Arial"/>
          <w:b/>
          <w:sz w:val="20"/>
          <w:szCs w:val="20"/>
          <w:lang w:val="en-GB"/>
        </w:rPr>
        <w:t xml:space="preserve">.0 </w:t>
      </w:r>
      <w:r w:rsidR="00DB2B8F" w:rsidRPr="008A0860">
        <w:rPr>
          <w:rFonts w:ascii="Arial" w:hAnsi="Arial"/>
          <w:b/>
          <w:sz w:val="20"/>
          <w:szCs w:val="20"/>
          <w:lang w:val="en-GB"/>
        </w:rPr>
        <w:t xml:space="preserve">What is the current picture in terms of ‘space per person’ in the </w:t>
      </w:r>
      <w:smartTag w:uri="urn:schemas-microsoft-com:office:smarttags" w:element="place">
        <w:smartTag w:uri="urn:schemas-microsoft-com:office:smarttags" w:element="country-region">
          <w:r w:rsidR="00DB2B8F" w:rsidRPr="008A0860">
            <w:rPr>
              <w:rFonts w:ascii="Arial" w:hAnsi="Arial"/>
              <w:b/>
              <w:sz w:val="20"/>
              <w:szCs w:val="20"/>
              <w:lang w:val="en-GB"/>
            </w:rPr>
            <w:t>UK</w:t>
          </w:r>
        </w:smartTag>
      </w:smartTag>
      <w:r w:rsidR="00DB2B8F" w:rsidRPr="008A0860">
        <w:rPr>
          <w:rFonts w:ascii="Arial" w:hAnsi="Arial"/>
          <w:b/>
          <w:sz w:val="20"/>
          <w:szCs w:val="20"/>
          <w:lang w:val="en-GB"/>
        </w:rPr>
        <w:t xml:space="preserve">? What are the differences by country and region? Are there other significant </w:t>
      </w:r>
      <w:r w:rsidR="005E6942">
        <w:rPr>
          <w:rFonts w:ascii="Arial" w:hAnsi="Arial"/>
          <w:b/>
          <w:sz w:val="20"/>
          <w:szCs w:val="20"/>
          <w:lang w:val="en-GB"/>
        </w:rPr>
        <w:t xml:space="preserve">spatial </w:t>
      </w:r>
      <w:r w:rsidR="00DB2B8F" w:rsidRPr="008A0860">
        <w:rPr>
          <w:rFonts w:ascii="Arial" w:hAnsi="Arial"/>
          <w:b/>
          <w:sz w:val="20"/>
          <w:szCs w:val="20"/>
          <w:lang w:val="en-GB"/>
        </w:rPr>
        <w:t>diffe</w:t>
      </w:r>
      <w:r w:rsidR="00B80C80">
        <w:rPr>
          <w:rFonts w:ascii="Arial" w:hAnsi="Arial"/>
          <w:b/>
          <w:sz w:val="20"/>
          <w:szCs w:val="20"/>
          <w:lang w:val="en-GB"/>
        </w:rPr>
        <w:t>rences</w:t>
      </w:r>
      <w:r w:rsidR="00DB2B8F" w:rsidRPr="008A0860">
        <w:rPr>
          <w:rFonts w:ascii="Arial" w:hAnsi="Arial"/>
          <w:b/>
          <w:sz w:val="20"/>
          <w:szCs w:val="20"/>
          <w:lang w:val="en-GB"/>
        </w:rPr>
        <w:t>?</w:t>
      </w:r>
    </w:p>
    <w:p w:rsidR="006C733E" w:rsidRDefault="006C733E" w:rsidP="006C733E">
      <w:pPr>
        <w:jc w:val="both"/>
        <w:rPr>
          <w:rFonts w:ascii="Arial" w:hAnsi="Arial"/>
          <w:sz w:val="20"/>
          <w:szCs w:val="20"/>
          <w:lang w:val="en-GB"/>
        </w:rPr>
      </w:pPr>
    </w:p>
    <w:p w:rsidR="00677966" w:rsidRDefault="006C09D4" w:rsidP="000E347F">
      <w:pPr>
        <w:jc w:val="both"/>
        <w:rPr>
          <w:rFonts w:ascii="Arial" w:hAnsi="Arial"/>
          <w:sz w:val="20"/>
          <w:szCs w:val="20"/>
          <w:lang w:val="en-GB"/>
        </w:rPr>
      </w:pPr>
      <w:r>
        <w:rPr>
          <w:rFonts w:ascii="Arial" w:hAnsi="Arial"/>
          <w:sz w:val="20"/>
          <w:szCs w:val="20"/>
          <w:lang w:val="en-GB"/>
        </w:rPr>
        <w:t xml:space="preserve">3.1 </w:t>
      </w:r>
      <w:r w:rsidR="00677966">
        <w:rPr>
          <w:rFonts w:ascii="Arial" w:hAnsi="Arial"/>
          <w:sz w:val="20"/>
          <w:szCs w:val="20"/>
          <w:lang w:val="en-GB"/>
        </w:rPr>
        <w:t>To answer th</w:t>
      </w:r>
      <w:r>
        <w:rPr>
          <w:rFonts w:ascii="Arial" w:hAnsi="Arial"/>
          <w:sz w:val="20"/>
          <w:szCs w:val="20"/>
          <w:lang w:val="en-GB"/>
        </w:rPr>
        <w:t xml:space="preserve">ese </w:t>
      </w:r>
      <w:r w:rsidR="00677966">
        <w:rPr>
          <w:rFonts w:ascii="Arial" w:hAnsi="Arial"/>
          <w:sz w:val="20"/>
          <w:szCs w:val="20"/>
          <w:lang w:val="en-GB"/>
        </w:rPr>
        <w:t>question</w:t>
      </w:r>
      <w:r>
        <w:rPr>
          <w:rFonts w:ascii="Arial" w:hAnsi="Arial"/>
          <w:sz w:val="20"/>
          <w:szCs w:val="20"/>
          <w:lang w:val="en-GB"/>
        </w:rPr>
        <w:t>s</w:t>
      </w:r>
      <w:r w:rsidR="00677966">
        <w:rPr>
          <w:rFonts w:ascii="Arial" w:hAnsi="Arial"/>
          <w:sz w:val="20"/>
          <w:szCs w:val="20"/>
          <w:lang w:val="en-GB"/>
        </w:rPr>
        <w:t xml:space="preserve">, it is important to take forward the aforementioned differing concepts and measurements of space per person, as these demonstrate a complex picture of space </w:t>
      </w:r>
      <w:r w:rsidR="0020544A">
        <w:rPr>
          <w:rFonts w:ascii="Arial" w:hAnsi="Arial"/>
          <w:sz w:val="20"/>
          <w:szCs w:val="20"/>
          <w:lang w:val="en-GB"/>
        </w:rPr>
        <w:t xml:space="preserve">consumption </w:t>
      </w:r>
      <w:r w:rsidR="00677966">
        <w:rPr>
          <w:rFonts w:ascii="Arial" w:hAnsi="Arial"/>
          <w:sz w:val="20"/>
          <w:szCs w:val="20"/>
          <w:lang w:val="en-GB"/>
        </w:rPr>
        <w:t xml:space="preserve">in the </w:t>
      </w:r>
      <w:smartTag w:uri="urn:schemas-microsoft-com:office:smarttags" w:element="country-region">
        <w:smartTag w:uri="urn:schemas-microsoft-com:office:smarttags" w:element="place">
          <w:r w:rsidR="00677966">
            <w:rPr>
              <w:rFonts w:ascii="Arial" w:hAnsi="Arial"/>
              <w:sz w:val="20"/>
              <w:szCs w:val="20"/>
              <w:lang w:val="en-GB"/>
            </w:rPr>
            <w:t>UK</w:t>
          </w:r>
        </w:smartTag>
      </w:smartTag>
      <w:r w:rsidR="00677966">
        <w:rPr>
          <w:rFonts w:ascii="Arial" w:hAnsi="Arial"/>
          <w:sz w:val="20"/>
          <w:szCs w:val="20"/>
          <w:lang w:val="en-GB"/>
        </w:rPr>
        <w:t xml:space="preserve"> today. </w:t>
      </w:r>
    </w:p>
    <w:p w:rsidR="00677966" w:rsidRDefault="00677966" w:rsidP="006C733E">
      <w:pPr>
        <w:jc w:val="both"/>
        <w:rPr>
          <w:rFonts w:ascii="Arial" w:hAnsi="Arial"/>
          <w:sz w:val="20"/>
          <w:szCs w:val="20"/>
          <w:lang w:val="en-GB"/>
        </w:rPr>
      </w:pPr>
    </w:p>
    <w:p w:rsidR="009F72B5" w:rsidRDefault="006C09D4" w:rsidP="009F72B5">
      <w:pPr>
        <w:jc w:val="both"/>
        <w:rPr>
          <w:rFonts w:ascii="Arial" w:hAnsi="Arial"/>
          <w:sz w:val="20"/>
          <w:szCs w:val="20"/>
          <w:lang w:val="en-GB"/>
        </w:rPr>
      </w:pPr>
      <w:r>
        <w:rPr>
          <w:rFonts w:ascii="Arial" w:hAnsi="Arial"/>
          <w:sz w:val="20"/>
          <w:szCs w:val="20"/>
          <w:lang w:val="en-GB"/>
        </w:rPr>
        <w:t xml:space="preserve">3.2 </w:t>
      </w:r>
      <w:r w:rsidR="00677966">
        <w:rPr>
          <w:rFonts w:ascii="Arial" w:hAnsi="Arial"/>
          <w:sz w:val="20"/>
          <w:szCs w:val="20"/>
          <w:lang w:val="en-GB"/>
        </w:rPr>
        <w:t xml:space="preserve">First, </w:t>
      </w:r>
      <w:r>
        <w:rPr>
          <w:rFonts w:ascii="Arial" w:hAnsi="Arial"/>
          <w:sz w:val="20"/>
          <w:szCs w:val="20"/>
          <w:lang w:val="en-GB"/>
        </w:rPr>
        <w:t xml:space="preserve">in terms of </w:t>
      </w:r>
      <w:r w:rsidRPr="00DC20A9">
        <w:rPr>
          <w:rFonts w:ascii="Arial" w:hAnsi="Arial"/>
          <w:bCs/>
          <w:i/>
          <w:sz w:val="20"/>
          <w:szCs w:val="20"/>
          <w:lang w:val="en-GB"/>
        </w:rPr>
        <w:t>p</w:t>
      </w:r>
      <w:r w:rsidR="00677966" w:rsidRPr="00DC20A9">
        <w:rPr>
          <w:rFonts w:ascii="Arial" w:hAnsi="Arial"/>
          <w:bCs/>
          <w:i/>
          <w:sz w:val="20"/>
          <w:szCs w:val="20"/>
          <w:lang w:val="en-GB"/>
        </w:rPr>
        <w:t>opula</w:t>
      </w:r>
      <w:r w:rsidR="0020544A" w:rsidRPr="00DC20A9">
        <w:rPr>
          <w:rFonts w:ascii="Arial" w:hAnsi="Arial"/>
          <w:bCs/>
          <w:i/>
          <w:sz w:val="20"/>
          <w:szCs w:val="20"/>
          <w:lang w:val="en-GB"/>
        </w:rPr>
        <w:t>tion densities</w:t>
      </w:r>
      <w:r w:rsidR="0020544A" w:rsidRPr="00DC20A9">
        <w:rPr>
          <w:rFonts w:ascii="Arial" w:hAnsi="Arial"/>
          <w:bCs/>
          <w:sz w:val="20"/>
          <w:szCs w:val="20"/>
          <w:lang w:val="en-GB"/>
        </w:rPr>
        <w:t>, it i</w:t>
      </w:r>
      <w:r w:rsidR="0020544A" w:rsidRPr="0020544A">
        <w:rPr>
          <w:rFonts w:ascii="Arial" w:hAnsi="Arial"/>
          <w:sz w:val="20"/>
          <w:szCs w:val="20"/>
          <w:lang w:val="en-GB"/>
        </w:rPr>
        <w:t xml:space="preserve">s important to </w:t>
      </w:r>
      <w:r>
        <w:rPr>
          <w:rFonts w:ascii="Arial" w:hAnsi="Arial"/>
          <w:sz w:val="20"/>
          <w:szCs w:val="20"/>
          <w:lang w:val="en-GB"/>
        </w:rPr>
        <w:t>remind ourselves t</w:t>
      </w:r>
      <w:r w:rsidR="0020544A" w:rsidRPr="0020544A">
        <w:rPr>
          <w:rFonts w:ascii="Arial" w:hAnsi="Arial"/>
          <w:sz w:val="20"/>
          <w:szCs w:val="20"/>
          <w:lang w:val="en-GB"/>
        </w:rPr>
        <w:t>hat t</w:t>
      </w:r>
      <w:r w:rsidR="006C733E" w:rsidRPr="0020544A">
        <w:rPr>
          <w:rFonts w:ascii="Arial" w:hAnsi="Arial"/>
          <w:sz w:val="20"/>
          <w:szCs w:val="20"/>
          <w:lang w:val="en-GB"/>
        </w:rPr>
        <w:t xml:space="preserve">he </w:t>
      </w:r>
      <w:smartTag w:uri="urn:schemas-microsoft-com:office:smarttags" w:element="place">
        <w:smartTag w:uri="urn:schemas-microsoft-com:office:smarttags" w:element="country-region">
          <w:r w:rsidR="006C733E" w:rsidRPr="0020544A">
            <w:rPr>
              <w:rFonts w:ascii="Arial" w:hAnsi="Arial"/>
              <w:sz w:val="20"/>
              <w:szCs w:val="20"/>
              <w:lang w:val="en-GB"/>
            </w:rPr>
            <w:t>UK</w:t>
          </w:r>
        </w:smartTag>
      </w:smartTag>
      <w:r w:rsidR="006C733E" w:rsidRPr="0020544A">
        <w:rPr>
          <w:rFonts w:ascii="Arial" w:hAnsi="Arial"/>
          <w:sz w:val="20"/>
          <w:szCs w:val="20"/>
          <w:lang w:val="en-GB"/>
        </w:rPr>
        <w:t xml:space="preserve"> population is </w:t>
      </w:r>
      <w:r w:rsidR="0020544A">
        <w:rPr>
          <w:rFonts w:ascii="Arial" w:hAnsi="Arial"/>
          <w:sz w:val="20"/>
          <w:szCs w:val="20"/>
          <w:lang w:val="en-GB"/>
        </w:rPr>
        <w:t xml:space="preserve">very </w:t>
      </w:r>
      <w:r w:rsidR="006C733E" w:rsidRPr="0020544A">
        <w:rPr>
          <w:rFonts w:ascii="Arial" w:hAnsi="Arial"/>
          <w:sz w:val="20"/>
          <w:szCs w:val="20"/>
          <w:lang w:val="en-GB"/>
        </w:rPr>
        <w:t>unevenly distributed</w:t>
      </w:r>
      <w:r w:rsidR="0020544A">
        <w:rPr>
          <w:rFonts w:ascii="Arial" w:hAnsi="Arial"/>
          <w:sz w:val="20"/>
          <w:szCs w:val="20"/>
          <w:lang w:val="en-GB"/>
        </w:rPr>
        <w:t xml:space="preserve">. </w:t>
      </w:r>
      <w:r w:rsidR="006C733E" w:rsidRPr="0020544A">
        <w:rPr>
          <w:rFonts w:ascii="Arial" w:hAnsi="Arial"/>
          <w:sz w:val="20"/>
          <w:szCs w:val="20"/>
          <w:lang w:val="en-GB"/>
        </w:rPr>
        <w:t>84% of the</w:t>
      </w:r>
      <w:r w:rsidR="006C733E">
        <w:rPr>
          <w:rFonts w:ascii="Arial" w:hAnsi="Arial"/>
          <w:sz w:val="20"/>
          <w:szCs w:val="20"/>
          <w:lang w:val="en-GB"/>
        </w:rPr>
        <w:t xml:space="preserve"> population </w:t>
      </w:r>
      <w:r w:rsidR="006C733E" w:rsidRPr="008A0860">
        <w:rPr>
          <w:rFonts w:ascii="Arial" w:hAnsi="Arial"/>
          <w:sz w:val="20"/>
          <w:szCs w:val="20"/>
          <w:lang w:val="en-GB"/>
        </w:rPr>
        <w:t xml:space="preserve">live in </w:t>
      </w:r>
      <w:smartTag w:uri="urn:schemas-microsoft-com:office:smarttags" w:element="country-region">
        <w:r w:rsidR="006C733E" w:rsidRPr="008A0860">
          <w:rPr>
            <w:rFonts w:ascii="Arial" w:hAnsi="Arial"/>
            <w:sz w:val="20"/>
            <w:szCs w:val="20"/>
            <w:lang w:val="en-GB"/>
          </w:rPr>
          <w:t>England</w:t>
        </w:r>
      </w:smartTag>
      <w:r w:rsidR="006C733E">
        <w:rPr>
          <w:rFonts w:ascii="Arial" w:hAnsi="Arial"/>
          <w:sz w:val="20"/>
          <w:szCs w:val="20"/>
          <w:lang w:val="en-GB"/>
        </w:rPr>
        <w:t xml:space="preserve">, 9% in </w:t>
      </w:r>
      <w:smartTag w:uri="urn:schemas-microsoft-com:office:smarttags" w:element="country-region">
        <w:r w:rsidR="006C733E" w:rsidRPr="008A0860">
          <w:rPr>
            <w:rFonts w:ascii="Arial" w:hAnsi="Arial"/>
            <w:sz w:val="20"/>
            <w:szCs w:val="20"/>
            <w:lang w:val="en-GB"/>
          </w:rPr>
          <w:t>Scotland</w:t>
        </w:r>
      </w:smartTag>
      <w:r w:rsidR="006C733E" w:rsidRPr="008A0860">
        <w:rPr>
          <w:rFonts w:ascii="Arial" w:hAnsi="Arial"/>
          <w:sz w:val="20"/>
          <w:szCs w:val="20"/>
          <w:lang w:val="en-GB"/>
        </w:rPr>
        <w:t xml:space="preserve">, 5% in </w:t>
      </w:r>
      <w:smartTag w:uri="urn:schemas-microsoft-com:office:smarttags" w:element="country-region">
        <w:r w:rsidR="006C733E" w:rsidRPr="008A0860">
          <w:rPr>
            <w:rFonts w:ascii="Arial" w:hAnsi="Arial"/>
            <w:sz w:val="20"/>
            <w:szCs w:val="20"/>
            <w:lang w:val="en-GB"/>
          </w:rPr>
          <w:t>Wales</w:t>
        </w:r>
      </w:smartTag>
      <w:r w:rsidR="000E347F">
        <w:rPr>
          <w:rFonts w:ascii="Arial" w:hAnsi="Arial"/>
          <w:sz w:val="20"/>
          <w:szCs w:val="20"/>
          <w:lang w:val="en-GB"/>
        </w:rPr>
        <w:t>,</w:t>
      </w:r>
      <w:r w:rsidR="006C733E" w:rsidRPr="008A0860">
        <w:rPr>
          <w:rFonts w:ascii="Arial" w:hAnsi="Arial"/>
          <w:sz w:val="20"/>
          <w:szCs w:val="20"/>
          <w:lang w:val="en-GB"/>
        </w:rPr>
        <w:t xml:space="preserve"> and 3% in </w:t>
      </w:r>
      <w:smartTag w:uri="urn:schemas-microsoft-com:office:smarttags" w:element="country-region">
        <w:smartTag w:uri="urn:schemas-microsoft-com:office:smarttags" w:element="place">
          <w:r w:rsidR="006C733E" w:rsidRPr="008A0860">
            <w:rPr>
              <w:rFonts w:ascii="Arial" w:hAnsi="Arial"/>
              <w:sz w:val="20"/>
              <w:szCs w:val="20"/>
              <w:lang w:val="en-GB"/>
            </w:rPr>
            <w:t>N</w:t>
          </w:r>
          <w:r w:rsidR="006C733E">
            <w:rPr>
              <w:rFonts w:ascii="Arial" w:hAnsi="Arial"/>
              <w:sz w:val="20"/>
              <w:szCs w:val="20"/>
              <w:lang w:val="en-GB"/>
            </w:rPr>
            <w:t xml:space="preserve">orthern </w:t>
          </w:r>
          <w:r w:rsidR="006C733E" w:rsidRPr="008A0860">
            <w:rPr>
              <w:rFonts w:ascii="Arial" w:hAnsi="Arial"/>
              <w:sz w:val="20"/>
              <w:szCs w:val="20"/>
              <w:lang w:val="en-GB"/>
            </w:rPr>
            <w:t>I</w:t>
          </w:r>
          <w:r w:rsidR="006C733E">
            <w:rPr>
              <w:rFonts w:ascii="Arial" w:hAnsi="Arial"/>
              <w:sz w:val="20"/>
              <w:szCs w:val="20"/>
              <w:lang w:val="en-GB"/>
            </w:rPr>
            <w:t>reland</w:t>
          </w:r>
        </w:smartTag>
      </w:smartTag>
      <w:r w:rsidR="006C733E" w:rsidRPr="008A0860">
        <w:rPr>
          <w:rFonts w:ascii="Arial" w:hAnsi="Arial"/>
          <w:sz w:val="20"/>
          <w:szCs w:val="20"/>
          <w:lang w:val="en-GB"/>
        </w:rPr>
        <w:t xml:space="preserve">. </w:t>
      </w:r>
      <w:r w:rsidR="006C733E">
        <w:rPr>
          <w:rFonts w:ascii="Arial" w:hAnsi="Arial"/>
          <w:sz w:val="20"/>
          <w:szCs w:val="20"/>
          <w:lang w:val="en-GB"/>
        </w:rPr>
        <w:t>Of the total population</w:t>
      </w:r>
      <w:r w:rsidR="0020544A">
        <w:rPr>
          <w:rFonts w:ascii="Arial" w:hAnsi="Arial"/>
          <w:sz w:val="20"/>
          <w:szCs w:val="20"/>
          <w:lang w:val="en-GB"/>
        </w:rPr>
        <w:t>,</w:t>
      </w:r>
      <w:r w:rsidR="006C733E">
        <w:rPr>
          <w:rFonts w:ascii="Arial" w:hAnsi="Arial"/>
          <w:sz w:val="20"/>
          <w:szCs w:val="20"/>
          <w:lang w:val="en-GB"/>
        </w:rPr>
        <w:t xml:space="preserve"> </w:t>
      </w:r>
      <w:r w:rsidR="006C733E" w:rsidRPr="008A0860">
        <w:rPr>
          <w:rFonts w:ascii="Arial" w:hAnsi="Arial"/>
          <w:sz w:val="20"/>
          <w:szCs w:val="20"/>
          <w:lang w:val="en-GB"/>
        </w:rPr>
        <w:t>80% live in urban areas, although these make up only 9%</w:t>
      </w:r>
      <w:r w:rsidR="006C733E">
        <w:rPr>
          <w:rFonts w:ascii="Arial" w:hAnsi="Arial"/>
          <w:sz w:val="20"/>
          <w:szCs w:val="20"/>
          <w:lang w:val="en-GB"/>
        </w:rPr>
        <w:t xml:space="preserve"> </w:t>
      </w:r>
      <w:r w:rsidR="006C733E" w:rsidRPr="008A0860">
        <w:rPr>
          <w:rFonts w:ascii="Arial" w:hAnsi="Arial"/>
          <w:sz w:val="20"/>
          <w:szCs w:val="20"/>
          <w:lang w:val="en-GB"/>
        </w:rPr>
        <w:t>of the total land area.</w:t>
      </w:r>
      <w:r w:rsidR="006C733E">
        <w:rPr>
          <w:rFonts w:ascii="Arial" w:hAnsi="Arial"/>
          <w:sz w:val="20"/>
          <w:szCs w:val="20"/>
          <w:lang w:val="en-GB"/>
        </w:rPr>
        <w:t xml:space="preserve"> This distribution has a significant impact on population density distributions. </w:t>
      </w:r>
    </w:p>
    <w:p w:rsidR="009F72B5" w:rsidRDefault="009F72B5" w:rsidP="009F72B5">
      <w:pPr>
        <w:jc w:val="both"/>
        <w:rPr>
          <w:rFonts w:ascii="Arial" w:hAnsi="Arial"/>
          <w:sz w:val="20"/>
          <w:szCs w:val="20"/>
          <w:lang w:val="en-GB"/>
        </w:rPr>
      </w:pPr>
    </w:p>
    <w:p w:rsidR="006C733E" w:rsidRPr="00DC20A9" w:rsidRDefault="006C733E" w:rsidP="008302F2">
      <w:pPr>
        <w:jc w:val="both"/>
        <w:rPr>
          <w:rFonts w:ascii="Arial" w:hAnsi="Arial"/>
          <w:sz w:val="20"/>
          <w:szCs w:val="20"/>
          <w:lang w:val="en-GB"/>
        </w:rPr>
      </w:pPr>
      <w:r>
        <w:rPr>
          <w:rFonts w:ascii="Arial" w:hAnsi="Arial"/>
          <w:sz w:val="20"/>
          <w:szCs w:val="20"/>
          <w:lang w:val="en-GB"/>
        </w:rPr>
        <w:t>Overall, t</w:t>
      </w:r>
      <w:r w:rsidRPr="008A0860">
        <w:rPr>
          <w:rFonts w:ascii="Arial" w:hAnsi="Arial"/>
          <w:sz w:val="20"/>
          <w:szCs w:val="20"/>
          <w:lang w:val="en-GB"/>
        </w:rPr>
        <w:t xml:space="preserve">he </w:t>
      </w:r>
      <w:smartTag w:uri="urn:schemas-microsoft-com:office:smarttags" w:element="country-region">
        <w:smartTag w:uri="urn:schemas-microsoft-com:office:smarttags" w:element="place">
          <w:r w:rsidRPr="008A0860">
            <w:rPr>
              <w:rFonts w:ascii="Arial" w:hAnsi="Arial"/>
              <w:sz w:val="20"/>
              <w:szCs w:val="20"/>
              <w:lang w:val="en-GB"/>
            </w:rPr>
            <w:t>UK</w:t>
          </w:r>
        </w:smartTag>
      </w:smartTag>
      <w:r w:rsidRPr="008A0860">
        <w:rPr>
          <w:rFonts w:ascii="Arial" w:hAnsi="Arial"/>
          <w:sz w:val="20"/>
          <w:szCs w:val="20"/>
          <w:lang w:val="en-GB"/>
        </w:rPr>
        <w:t xml:space="preserve"> population lives at an </w:t>
      </w:r>
      <w:r w:rsidRPr="00DC20A9">
        <w:rPr>
          <w:rFonts w:ascii="Arial" w:hAnsi="Arial"/>
          <w:sz w:val="20"/>
          <w:szCs w:val="20"/>
          <w:lang w:val="en-GB"/>
        </w:rPr>
        <w:t>average of 257 people per k</w:t>
      </w:r>
      <w:r w:rsidR="00D37B5C" w:rsidRPr="00DC20A9">
        <w:rPr>
          <w:rFonts w:ascii="Arial" w:hAnsi="Arial"/>
          <w:sz w:val="20"/>
          <w:szCs w:val="20"/>
          <w:lang w:val="en-GB"/>
        </w:rPr>
        <w:t>m</w:t>
      </w:r>
      <w:r w:rsidR="00083A04" w:rsidRPr="00DC20A9">
        <w:rPr>
          <w:rFonts w:ascii="Arial" w:hAnsi="Arial"/>
          <w:sz w:val="20"/>
          <w:szCs w:val="20"/>
          <w:vertAlign w:val="superscript"/>
          <w:lang w:val="en-GB"/>
        </w:rPr>
        <w:t>2</w:t>
      </w:r>
      <w:r w:rsidRPr="00DC20A9">
        <w:rPr>
          <w:rFonts w:ascii="Arial" w:hAnsi="Arial"/>
          <w:sz w:val="20"/>
          <w:szCs w:val="20"/>
          <w:lang w:val="en-GB"/>
        </w:rPr>
        <w:t xml:space="preserve">, </w:t>
      </w:r>
      <w:r w:rsidR="00677966" w:rsidRPr="00DC20A9">
        <w:rPr>
          <w:rFonts w:ascii="Arial" w:hAnsi="Arial"/>
          <w:sz w:val="20"/>
          <w:szCs w:val="20"/>
          <w:lang w:val="en-GB"/>
        </w:rPr>
        <w:t xml:space="preserve">or </w:t>
      </w:r>
      <w:r w:rsidR="00083A04" w:rsidRPr="00DC20A9">
        <w:rPr>
          <w:rFonts w:ascii="Arial" w:hAnsi="Arial"/>
          <w:sz w:val="20"/>
          <w:szCs w:val="20"/>
          <w:lang w:val="en-GB"/>
        </w:rPr>
        <w:t xml:space="preserve">around </w:t>
      </w:r>
      <w:r w:rsidR="00677966" w:rsidRPr="00DC20A9">
        <w:rPr>
          <w:rFonts w:ascii="Arial" w:hAnsi="Arial"/>
          <w:sz w:val="20"/>
          <w:szCs w:val="20"/>
          <w:lang w:val="en-GB"/>
        </w:rPr>
        <w:t>half a hectare per person</w:t>
      </w:r>
      <w:r w:rsidR="00083A04" w:rsidRPr="00DC20A9">
        <w:rPr>
          <w:rFonts w:ascii="Arial" w:hAnsi="Arial"/>
          <w:sz w:val="20"/>
          <w:szCs w:val="20"/>
          <w:lang w:val="en-GB"/>
        </w:rPr>
        <w:t>, b</w:t>
      </w:r>
      <w:r w:rsidRPr="00DC20A9">
        <w:rPr>
          <w:rFonts w:ascii="Arial" w:hAnsi="Arial"/>
          <w:sz w:val="20"/>
          <w:szCs w:val="20"/>
          <w:lang w:val="en-GB"/>
        </w:rPr>
        <w:t xml:space="preserve">ut this masks considerable spatial differences. The highest densities are in </w:t>
      </w:r>
      <w:smartTag w:uri="urn:schemas-microsoft-com:office:smarttags" w:element="City">
        <w:smartTag w:uri="urn:schemas-microsoft-com:office:smarttags" w:element="place">
          <w:r w:rsidRPr="00DC20A9">
            <w:rPr>
              <w:rFonts w:ascii="Arial" w:hAnsi="Arial"/>
              <w:sz w:val="20"/>
              <w:szCs w:val="20"/>
              <w:lang w:val="en-GB"/>
            </w:rPr>
            <w:t>London</w:t>
          </w:r>
        </w:smartTag>
      </w:smartTag>
      <w:r w:rsidRPr="00DC20A9">
        <w:rPr>
          <w:rFonts w:ascii="Arial" w:hAnsi="Arial"/>
          <w:sz w:val="20"/>
          <w:szCs w:val="20"/>
          <w:lang w:val="en-GB"/>
        </w:rPr>
        <w:t xml:space="preserve"> </w:t>
      </w:r>
      <w:r w:rsidRPr="00DC20A9">
        <w:rPr>
          <w:rFonts w:ascii="Arial" w:hAnsi="Arial"/>
          <w:sz w:val="20"/>
          <w:szCs w:val="20"/>
          <w:lang w:val="en-GB"/>
        </w:rPr>
        <w:lastRenderedPageBreak/>
        <w:t>(4726 per km</w:t>
      </w:r>
      <w:r w:rsidR="00083A04" w:rsidRPr="00DC20A9">
        <w:rPr>
          <w:rFonts w:ascii="Arial" w:hAnsi="Arial"/>
          <w:sz w:val="20"/>
          <w:szCs w:val="20"/>
          <w:vertAlign w:val="superscript"/>
          <w:lang w:val="en-GB"/>
        </w:rPr>
        <w:t>2</w:t>
      </w:r>
      <w:r w:rsidRPr="00DC20A9">
        <w:rPr>
          <w:rFonts w:ascii="Arial" w:hAnsi="Arial"/>
          <w:sz w:val="20"/>
          <w:szCs w:val="20"/>
          <w:lang w:val="en-GB"/>
        </w:rPr>
        <w:t>)</w:t>
      </w:r>
      <w:r w:rsidR="00DC20A9">
        <w:rPr>
          <w:rFonts w:ascii="Arial" w:hAnsi="Arial"/>
          <w:sz w:val="20"/>
          <w:szCs w:val="20"/>
          <w:lang w:val="en-GB"/>
        </w:rPr>
        <w:t>, but this high figure is explained partly by the regional boundary that includes almost exclusively built-up land. T</w:t>
      </w:r>
      <w:r w:rsidRPr="00DC20A9">
        <w:rPr>
          <w:rFonts w:ascii="Arial" w:hAnsi="Arial"/>
          <w:sz w:val="20"/>
          <w:szCs w:val="20"/>
          <w:lang w:val="en-GB"/>
        </w:rPr>
        <w:t xml:space="preserve">he lowest </w:t>
      </w:r>
      <w:r w:rsidR="00DC20A9">
        <w:rPr>
          <w:rFonts w:ascii="Arial" w:hAnsi="Arial"/>
          <w:sz w:val="20"/>
          <w:szCs w:val="20"/>
          <w:lang w:val="en-GB"/>
        </w:rPr>
        <w:t xml:space="preserve">densities are </w:t>
      </w:r>
      <w:r w:rsidRPr="00DC20A9">
        <w:rPr>
          <w:rFonts w:ascii="Arial" w:hAnsi="Arial"/>
          <w:sz w:val="20"/>
          <w:szCs w:val="20"/>
          <w:lang w:val="en-GB"/>
        </w:rPr>
        <w:t xml:space="preserve">in </w:t>
      </w:r>
      <w:smartTag w:uri="urn:schemas-microsoft-com:office:smarttags" w:element="country-region">
        <w:r w:rsidRPr="00DC20A9">
          <w:rPr>
            <w:rFonts w:ascii="Arial" w:hAnsi="Arial"/>
            <w:sz w:val="20"/>
            <w:szCs w:val="20"/>
            <w:lang w:val="en-GB"/>
          </w:rPr>
          <w:t>Scotland</w:t>
        </w:r>
      </w:smartTag>
      <w:r w:rsidRPr="00DC20A9">
        <w:rPr>
          <w:rFonts w:ascii="Arial" w:hAnsi="Arial"/>
          <w:sz w:val="20"/>
          <w:szCs w:val="20"/>
          <w:lang w:val="en-GB"/>
        </w:rPr>
        <w:t xml:space="preserve"> (65 per km</w:t>
      </w:r>
      <w:r w:rsidR="00083A04" w:rsidRPr="00DC20A9">
        <w:rPr>
          <w:rFonts w:ascii="Arial" w:hAnsi="Arial"/>
          <w:sz w:val="20"/>
          <w:szCs w:val="20"/>
          <w:vertAlign w:val="superscript"/>
          <w:lang w:val="en-GB"/>
        </w:rPr>
        <w:t>2</w:t>
      </w:r>
      <w:r w:rsidRPr="00DC20A9">
        <w:rPr>
          <w:rFonts w:ascii="Arial" w:hAnsi="Arial"/>
          <w:sz w:val="20"/>
          <w:szCs w:val="20"/>
          <w:lang w:val="en-GB"/>
        </w:rPr>
        <w:t>)</w:t>
      </w:r>
      <w:r w:rsidR="00401A6C" w:rsidRPr="00DC20A9">
        <w:rPr>
          <w:rFonts w:ascii="Arial" w:hAnsi="Arial"/>
          <w:sz w:val="20"/>
          <w:szCs w:val="20"/>
          <w:lang w:val="en-GB"/>
        </w:rPr>
        <w:t>, but even here the figures range from 8 persons</w:t>
      </w:r>
      <w:r w:rsidR="009F72B5" w:rsidRPr="00DC20A9">
        <w:rPr>
          <w:rFonts w:ascii="Arial" w:hAnsi="Arial"/>
          <w:sz w:val="20"/>
          <w:szCs w:val="20"/>
          <w:lang w:val="en-GB"/>
        </w:rPr>
        <w:t xml:space="preserve"> </w:t>
      </w:r>
      <w:r w:rsidR="00401A6C" w:rsidRPr="00DC20A9">
        <w:rPr>
          <w:rFonts w:ascii="Arial" w:hAnsi="Arial"/>
          <w:sz w:val="20"/>
          <w:szCs w:val="20"/>
          <w:lang w:val="en-GB"/>
        </w:rPr>
        <w:t>per km</w:t>
      </w:r>
      <w:r w:rsidR="00D37B5C" w:rsidRPr="00DC20A9">
        <w:rPr>
          <w:rFonts w:ascii="Arial" w:hAnsi="Arial"/>
          <w:sz w:val="20"/>
          <w:szCs w:val="20"/>
          <w:vertAlign w:val="superscript"/>
          <w:lang w:val="en-GB"/>
        </w:rPr>
        <w:t>2</w:t>
      </w:r>
      <w:r w:rsidR="00401A6C" w:rsidRPr="00DC20A9">
        <w:rPr>
          <w:rFonts w:ascii="Arial" w:hAnsi="Arial"/>
          <w:sz w:val="20"/>
          <w:szCs w:val="20"/>
          <w:lang w:val="en-GB"/>
        </w:rPr>
        <w:t xml:space="preserve"> in the Highland region</w:t>
      </w:r>
      <w:r w:rsidRPr="00DC20A9">
        <w:rPr>
          <w:rFonts w:ascii="Arial" w:hAnsi="Arial"/>
          <w:sz w:val="20"/>
          <w:szCs w:val="20"/>
          <w:lang w:val="en-GB"/>
        </w:rPr>
        <w:t xml:space="preserve"> </w:t>
      </w:r>
      <w:r w:rsidR="009F72B5" w:rsidRPr="00DC20A9">
        <w:rPr>
          <w:rFonts w:ascii="Arial" w:hAnsi="Arial"/>
          <w:sz w:val="20"/>
          <w:szCs w:val="20"/>
          <w:lang w:val="en-GB"/>
        </w:rPr>
        <w:t xml:space="preserve">to 3,309 in </w:t>
      </w:r>
      <w:smartTag w:uri="urn:schemas-microsoft-com:office:smarttags" w:element="City">
        <w:smartTag w:uri="urn:schemas-microsoft-com:office:smarttags" w:element="place">
          <w:r w:rsidR="009F72B5" w:rsidRPr="00DC20A9">
            <w:rPr>
              <w:rFonts w:ascii="Arial" w:hAnsi="Arial"/>
              <w:sz w:val="20"/>
              <w:szCs w:val="20"/>
              <w:lang w:val="en-GB"/>
            </w:rPr>
            <w:t>Glasgow</w:t>
          </w:r>
        </w:smartTag>
      </w:smartTag>
      <w:r w:rsidR="009F72B5" w:rsidRPr="00DC20A9">
        <w:rPr>
          <w:rFonts w:ascii="Arial" w:hAnsi="Arial"/>
          <w:sz w:val="20"/>
          <w:szCs w:val="20"/>
          <w:lang w:val="en-GB"/>
        </w:rPr>
        <w:t xml:space="preserve"> (s</w:t>
      </w:r>
      <w:r w:rsidR="008302F2">
        <w:rPr>
          <w:rFonts w:ascii="Arial" w:hAnsi="Arial"/>
          <w:sz w:val="20"/>
          <w:szCs w:val="20"/>
          <w:lang w:val="en-GB"/>
        </w:rPr>
        <w:t xml:space="preserve">ee Figs 1, 2 and 3 </w:t>
      </w:r>
      <w:r w:rsidRPr="00DC20A9">
        <w:rPr>
          <w:rFonts w:ascii="Arial" w:hAnsi="Arial"/>
          <w:sz w:val="20"/>
          <w:szCs w:val="20"/>
          <w:lang w:val="en-GB"/>
        </w:rPr>
        <w:t xml:space="preserve">below). </w:t>
      </w:r>
      <w:smartTag w:uri="urn:schemas-microsoft-com:office:smarttags" w:element="City">
        <w:r w:rsidR="00677966" w:rsidRPr="00DC20A9">
          <w:rPr>
            <w:rFonts w:ascii="Arial" w:hAnsi="Arial"/>
            <w:sz w:val="20"/>
            <w:szCs w:val="20"/>
            <w:lang w:val="en-GB"/>
          </w:rPr>
          <w:t>London</w:t>
        </w:r>
      </w:smartTag>
      <w:r w:rsidR="00677966" w:rsidRPr="00DC20A9">
        <w:rPr>
          <w:rFonts w:ascii="Arial" w:hAnsi="Arial"/>
          <w:sz w:val="20"/>
          <w:szCs w:val="20"/>
          <w:lang w:val="en-GB"/>
        </w:rPr>
        <w:t xml:space="preserve"> </w:t>
      </w:r>
      <w:r w:rsidR="00D37B5C" w:rsidRPr="00DC20A9">
        <w:rPr>
          <w:rFonts w:ascii="Arial" w:hAnsi="Arial"/>
          <w:sz w:val="20"/>
          <w:szCs w:val="20"/>
          <w:lang w:val="en-GB"/>
        </w:rPr>
        <w:t xml:space="preserve">is </w:t>
      </w:r>
      <w:r w:rsidRPr="00DC20A9">
        <w:rPr>
          <w:rFonts w:ascii="Arial" w:hAnsi="Arial"/>
          <w:sz w:val="20"/>
          <w:szCs w:val="20"/>
          <w:lang w:val="en-GB"/>
        </w:rPr>
        <w:t xml:space="preserve">nearly ten times more densely populated than the </w:t>
      </w:r>
      <w:smartTag w:uri="urn:schemas-microsoft-com:office:smarttags" w:element="State">
        <w:smartTag w:uri="urn:schemas-microsoft-com:office:smarttags" w:element="place">
          <w:r w:rsidRPr="00DC20A9">
            <w:rPr>
              <w:rFonts w:ascii="Arial" w:hAnsi="Arial"/>
              <w:sz w:val="20"/>
              <w:szCs w:val="20"/>
              <w:lang w:val="en-GB"/>
            </w:rPr>
            <w:t>North West</w:t>
          </w:r>
        </w:smartTag>
      </w:smartTag>
      <w:r w:rsidR="00677966" w:rsidRPr="00DC20A9">
        <w:rPr>
          <w:rFonts w:ascii="Arial" w:hAnsi="Arial"/>
          <w:sz w:val="20"/>
          <w:szCs w:val="20"/>
          <w:lang w:val="en-GB"/>
        </w:rPr>
        <w:t>, the region</w:t>
      </w:r>
      <w:r w:rsidRPr="00DC20A9">
        <w:rPr>
          <w:rFonts w:ascii="Arial" w:hAnsi="Arial"/>
          <w:sz w:val="20"/>
          <w:szCs w:val="20"/>
          <w:lang w:val="en-GB"/>
        </w:rPr>
        <w:t xml:space="preserve"> with the second highest concentration of people (484 per km</w:t>
      </w:r>
      <w:r w:rsidR="00083A04" w:rsidRPr="00DC20A9">
        <w:rPr>
          <w:rFonts w:ascii="Arial" w:hAnsi="Arial"/>
          <w:sz w:val="20"/>
          <w:szCs w:val="20"/>
          <w:vertAlign w:val="superscript"/>
          <w:lang w:val="en-GB"/>
        </w:rPr>
        <w:t>2</w:t>
      </w:r>
      <w:r w:rsidRPr="00DC20A9">
        <w:rPr>
          <w:rFonts w:ascii="Arial" w:hAnsi="Arial"/>
          <w:sz w:val="20"/>
          <w:szCs w:val="20"/>
          <w:lang w:val="en-GB"/>
        </w:rPr>
        <w:t>)</w:t>
      </w:r>
      <w:r w:rsidR="005E6942">
        <w:rPr>
          <w:rFonts w:ascii="Arial" w:hAnsi="Arial"/>
          <w:sz w:val="20"/>
          <w:szCs w:val="20"/>
          <w:lang w:val="en-GB"/>
        </w:rPr>
        <w:t xml:space="preserve"> (see Fig. 4)</w:t>
      </w:r>
      <w:r w:rsidRPr="00DC20A9">
        <w:rPr>
          <w:rFonts w:ascii="Arial" w:hAnsi="Arial"/>
          <w:sz w:val="20"/>
          <w:szCs w:val="20"/>
          <w:lang w:val="en-GB"/>
        </w:rPr>
        <w:t xml:space="preserve">. </w:t>
      </w:r>
    </w:p>
    <w:p w:rsidR="006C733E" w:rsidRDefault="006C733E" w:rsidP="006C733E">
      <w:pPr>
        <w:jc w:val="both"/>
        <w:rPr>
          <w:rFonts w:ascii="Arial" w:hAnsi="Arial"/>
          <w:sz w:val="20"/>
          <w:szCs w:val="20"/>
          <w:lang w:val="en-GB"/>
        </w:rPr>
      </w:pPr>
    </w:p>
    <w:p w:rsidR="006C733E" w:rsidRDefault="00677966" w:rsidP="000E347F">
      <w:pPr>
        <w:jc w:val="both"/>
        <w:rPr>
          <w:rFonts w:ascii="Arial" w:hAnsi="Arial"/>
          <w:b/>
          <w:sz w:val="20"/>
          <w:szCs w:val="20"/>
          <w:lang w:val="en-GB"/>
        </w:rPr>
      </w:pPr>
      <w:r w:rsidRPr="00B80770">
        <w:rPr>
          <w:rFonts w:ascii="Arial" w:hAnsi="Arial"/>
          <w:b/>
          <w:sz w:val="20"/>
          <w:szCs w:val="20"/>
          <w:lang w:val="en-GB"/>
        </w:rPr>
        <w:t>Fig</w:t>
      </w:r>
      <w:r w:rsidR="000E347F">
        <w:rPr>
          <w:rFonts w:ascii="Arial" w:hAnsi="Arial"/>
          <w:b/>
          <w:sz w:val="20"/>
          <w:szCs w:val="20"/>
          <w:lang w:val="en-GB"/>
        </w:rPr>
        <w:t>.</w:t>
      </w:r>
      <w:r w:rsidRPr="00B80770">
        <w:rPr>
          <w:rFonts w:ascii="Arial" w:hAnsi="Arial"/>
          <w:b/>
          <w:sz w:val="20"/>
          <w:szCs w:val="20"/>
          <w:lang w:val="en-GB"/>
        </w:rPr>
        <w:t xml:space="preserve"> 1 P</w:t>
      </w:r>
      <w:r w:rsidR="005172FE">
        <w:rPr>
          <w:rFonts w:ascii="Arial" w:hAnsi="Arial"/>
          <w:b/>
          <w:sz w:val="20"/>
          <w:szCs w:val="20"/>
          <w:lang w:val="en-GB"/>
        </w:rPr>
        <w:t>opulation d</w:t>
      </w:r>
      <w:r w:rsidR="008302F2">
        <w:rPr>
          <w:rFonts w:ascii="Arial" w:hAnsi="Arial"/>
          <w:b/>
          <w:sz w:val="20"/>
          <w:szCs w:val="20"/>
          <w:lang w:val="en-GB"/>
        </w:rPr>
        <w:t xml:space="preserve">ensity </w:t>
      </w:r>
      <w:smartTag w:uri="urn:schemas-microsoft-com:office:smarttags" w:element="country-region">
        <w:r w:rsidR="008302F2">
          <w:rPr>
            <w:rFonts w:ascii="Arial" w:hAnsi="Arial"/>
            <w:b/>
            <w:sz w:val="20"/>
            <w:szCs w:val="20"/>
            <w:lang w:val="en-GB"/>
          </w:rPr>
          <w:t>England</w:t>
        </w:r>
      </w:smartTag>
      <w:r w:rsidR="008302F2">
        <w:rPr>
          <w:rFonts w:ascii="Arial" w:hAnsi="Arial"/>
          <w:b/>
          <w:sz w:val="20"/>
          <w:szCs w:val="20"/>
          <w:lang w:val="en-GB"/>
        </w:rPr>
        <w:t xml:space="preserve"> and </w:t>
      </w:r>
      <w:smartTag w:uri="urn:schemas-microsoft-com:office:smarttags" w:element="country-region">
        <w:smartTag w:uri="urn:schemas-microsoft-com:office:smarttags" w:element="place">
          <w:r w:rsidR="008302F2">
            <w:rPr>
              <w:rFonts w:ascii="Arial" w:hAnsi="Arial"/>
              <w:b/>
              <w:sz w:val="20"/>
              <w:szCs w:val="20"/>
              <w:lang w:val="en-GB"/>
            </w:rPr>
            <w:t>Wales</w:t>
          </w:r>
        </w:smartTag>
      </w:smartTag>
      <w:r w:rsidR="00D022D0">
        <w:rPr>
          <w:rFonts w:ascii="Arial" w:hAnsi="Arial"/>
          <w:b/>
          <w:sz w:val="20"/>
          <w:szCs w:val="20"/>
          <w:lang w:val="en-GB"/>
        </w:rPr>
        <w:t xml:space="preserve"> (2001 Census)</w:t>
      </w:r>
    </w:p>
    <w:p w:rsidR="00D022D0" w:rsidRDefault="00D022D0" w:rsidP="000E347F">
      <w:pPr>
        <w:jc w:val="both"/>
        <w:rPr>
          <w:rFonts w:ascii="Arial" w:hAnsi="Arial"/>
          <w:b/>
          <w:sz w:val="20"/>
          <w:szCs w:val="20"/>
          <w:lang w:val="en-GB"/>
        </w:rPr>
      </w:pPr>
      <w:r>
        <w:rPr>
          <w:rFonts w:ascii="Arial" w:hAnsi="Arial"/>
          <w:b/>
          <w:sz w:val="20"/>
          <w:szCs w:val="20"/>
          <w:lang w:val="en-GB"/>
        </w:rPr>
        <w:t>Source: ONS, 2009</w:t>
      </w:r>
      <w:r w:rsidR="0091351C">
        <w:rPr>
          <w:rFonts w:ascii="Arial" w:hAnsi="Arial"/>
          <w:b/>
          <w:sz w:val="20"/>
          <w:szCs w:val="20"/>
          <w:lang w:val="en-GB"/>
        </w:rPr>
        <w:t>a</w:t>
      </w:r>
    </w:p>
    <w:p w:rsidR="00764451" w:rsidRDefault="00764451" w:rsidP="00764451">
      <w:pPr>
        <w:jc w:val="both"/>
        <w:rPr>
          <w:rFonts w:ascii="Arial" w:hAnsi="Arial"/>
          <w:b/>
          <w:sz w:val="20"/>
          <w:szCs w:val="20"/>
          <w:lang w:val="en-GB"/>
        </w:rPr>
      </w:pPr>
      <w:r>
        <w:rPr>
          <w:rFonts w:ascii="Arial" w:hAnsi="Arial"/>
          <w:b/>
          <w:sz w:val="20"/>
          <w:szCs w:val="20"/>
          <w:lang w:val="en-GB"/>
        </w:rPr>
        <w:t>Reproduced under the terms of the Click-Use Licence*</w:t>
      </w:r>
    </w:p>
    <w:p w:rsidR="00B82126" w:rsidRDefault="002D0AB7" w:rsidP="000E347F">
      <w:pPr>
        <w:jc w:val="both"/>
        <w:rPr>
          <w:rFonts w:ascii="Arial" w:hAnsi="Arial"/>
          <w:b/>
          <w:sz w:val="20"/>
          <w:szCs w:val="20"/>
          <w:lang w:val="en-GB"/>
        </w:rP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65.75pt" o:ole="">
            <v:imagedata r:id="rId6" o:title=""/>
          </v:shape>
          <o:OLEObject Type="Embed" ProgID="AcroExch.Document.7" ShapeID="_x0000_i1025" DrawAspect="Content" ObjectID="_1345295170" r:id="rId7"/>
        </w:object>
      </w:r>
    </w:p>
    <w:p w:rsidR="00B82126" w:rsidRDefault="00B82126" w:rsidP="000E347F">
      <w:pPr>
        <w:jc w:val="both"/>
        <w:rPr>
          <w:rFonts w:ascii="Arial" w:hAnsi="Arial"/>
          <w:b/>
          <w:sz w:val="20"/>
          <w:szCs w:val="20"/>
          <w:lang w:val="en-GB"/>
        </w:rPr>
      </w:pPr>
    </w:p>
    <w:p w:rsidR="000E347F" w:rsidRDefault="000E347F" w:rsidP="000E347F">
      <w:pPr>
        <w:jc w:val="both"/>
        <w:rPr>
          <w:rFonts w:ascii="Arial" w:hAnsi="Arial"/>
          <w:b/>
          <w:sz w:val="20"/>
          <w:szCs w:val="20"/>
          <w:lang w:val="en-GB"/>
        </w:rPr>
      </w:pPr>
      <w:r>
        <w:rPr>
          <w:rFonts w:ascii="Arial" w:hAnsi="Arial"/>
          <w:b/>
          <w:sz w:val="20"/>
          <w:szCs w:val="20"/>
          <w:lang w:val="en-GB"/>
        </w:rPr>
        <w:t xml:space="preserve">Fig. 2 Population density </w:t>
      </w:r>
      <w:smartTag w:uri="urn:schemas-microsoft-com:office:smarttags" w:element="country-region">
        <w:smartTag w:uri="urn:schemas-microsoft-com:office:smarttags" w:element="place">
          <w:r>
            <w:rPr>
              <w:rFonts w:ascii="Arial" w:hAnsi="Arial"/>
              <w:b/>
              <w:sz w:val="20"/>
              <w:szCs w:val="20"/>
              <w:lang w:val="en-GB"/>
            </w:rPr>
            <w:t>Scotland</w:t>
          </w:r>
        </w:smartTag>
      </w:smartTag>
      <w:r w:rsidR="007F0C11">
        <w:rPr>
          <w:rFonts w:ascii="Arial" w:hAnsi="Arial"/>
          <w:b/>
          <w:sz w:val="20"/>
          <w:szCs w:val="20"/>
          <w:lang w:val="en-GB"/>
        </w:rPr>
        <w:t xml:space="preserve"> (2007</w:t>
      </w:r>
      <w:r w:rsidR="00D022D0">
        <w:rPr>
          <w:rFonts w:ascii="Arial" w:hAnsi="Arial"/>
          <w:b/>
          <w:sz w:val="20"/>
          <w:szCs w:val="20"/>
          <w:lang w:val="en-GB"/>
        </w:rPr>
        <w:t>)</w:t>
      </w:r>
    </w:p>
    <w:p w:rsidR="00D022D0" w:rsidRDefault="00D022D0" w:rsidP="000E347F">
      <w:pPr>
        <w:jc w:val="both"/>
        <w:rPr>
          <w:rFonts w:ascii="Arial" w:hAnsi="Arial"/>
          <w:b/>
          <w:sz w:val="20"/>
          <w:szCs w:val="20"/>
          <w:lang w:val="en-GB"/>
        </w:rPr>
      </w:pPr>
      <w:r>
        <w:rPr>
          <w:rFonts w:ascii="Arial" w:hAnsi="Arial"/>
          <w:b/>
          <w:sz w:val="20"/>
          <w:szCs w:val="20"/>
          <w:lang w:val="en-GB"/>
        </w:rPr>
        <w:t>Source: ONS, 2009</w:t>
      </w:r>
      <w:r w:rsidR="0091351C">
        <w:rPr>
          <w:rFonts w:ascii="Arial" w:hAnsi="Arial"/>
          <w:b/>
          <w:sz w:val="20"/>
          <w:szCs w:val="20"/>
          <w:lang w:val="en-GB"/>
        </w:rPr>
        <w:t>b</w:t>
      </w:r>
    </w:p>
    <w:p w:rsidR="00D022D0" w:rsidRDefault="00D022D0" w:rsidP="00D022D0">
      <w:pPr>
        <w:jc w:val="both"/>
        <w:rPr>
          <w:rFonts w:ascii="Arial" w:hAnsi="Arial"/>
          <w:b/>
          <w:sz w:val="20"/>
          <w:szCs w:val="20"/>
          <w:lang w:val="en-GB"/>
        </w:rPr>
      </w:pPr>
      <w:r>
        <w:rPr>
          <w:rFonts w:ascii="Arial" w:hAnsi="Arial"/>
          <w:b/>
          <w:sz w:val="20"/>
          <w:szCs w:val="20"/>
          <w:lang w:val="en-GB"/>
        </w:rPr>
        <w:t>Reproduced under the terms of the Click-Use Licence</w:t>
      </w:r>
      <w:r w:rsidR="00764451">
        <w:rPr>
          <w:rFonts w:ascii="Arial" w:hAnsi="Arial"/>
          <w:b/>
          <w:sz w:val="20"/>
          <w:szCs w:val="20"/>
          <w:lang w:val="en-GB"/>
        </w:rPr>
        <w:t>*</w:t>
      </w:r>
    </w:p>
    <w:p w:rsidR="00D022D0" w:rsidRDefault="00D022D0" w:rsidP="000E347F">
      <w:pPr>
        <w:jc w:val="both"/>
        <w:rPr>
          <w:rFonts w:ascii="Arial" w:hAnsi="Arial"/>
          <w:b/>
          <w:sz w:val="20"/>
          <w:szCs w:val="20"/>
          <w:lang w:val="en-GB"/>
        </w:rPr>
      </w:pPr>
    </w:p>
    <w:p w:rsidR="002D0AB7" w:rsidRDefault="00D44C43" w:rsidP="000E347F">
      <w:pPr>
        <w:jc w:val="both"/>
        <w:rPr>
          <w:rFonts w:ascii="Arial" w:hAnsi="Arial"/>
          <w:b/>
          <w:sz w:val="20"/>
          <w:szCs w:val="20"/>
          <w:lang w:val="en-GB"/>
        </w:rPr>
      </w:pPr>
      <w:r>
        <w:object w:dxaOrig="8925" w:dyaOrig="12630">
          <v:shape id="_x0000_i1026" type="#_x0000_t75" style="width:384.75pt;height:544.5pt" o:ole="">
            <v:imagedata r:id="rId8" o:title=""/>
          </v:shape>
          <o:OLEObject Type="Embed" ProgID="AcroExch.Document.7" ShapeID="_x0000_i1026" DrawAspect="Content" ObjectID="_1345295171" r:id="rId9"/>
        </w:object>
      </w:r>
    </w:p>
    <w:p w:rsidR="002D0AB7" w:rsidRDefault="002D0AB7" w:rsidP="000E347F">
      <w:pPr>
        <w:jc w:val="both"/>
        <w:rPr>
          <w:rFonts w:ascii="Arial" w:hAnsi="Arial"/>
          <w:b/>
          <w:sz w:val="20"/>
          <w:szCs w:val="20"/>
          <w:lang w:val="en-GB"/>
        </w:rPr>
      </w:pPr>
    </w:p>
    <w:p w:rsidR="000E347F" w:rsidRDefault="000E347F" w:rsidP="00726EB5">
      <w:pPr>
        <w:jc w:val="both"/>
        <w:rPr>
          <w:rFonts w:ascii="Arial" w:hAnsi="Arial"/>
          <w:b/>
          <w:sz w:val="20"/>
          <w:szCs w:val="20"/>
          <w:lang w:val="en-GB"/>
        </w:rPr>
      </w:pPr>
      <w:r>
        <w:rPr>
          <w:rFonts w:ascii="Arial" w:hAnsi="Arial"/>
          <w:b/>
          <w:sz w:val="20"/>
          <w:szCs w:val="20"/>
          <w:lang w:val="en-GB"/>
        </w:rPr>
        <w:t xml:space="preserve">Fig. 3 Population density </w:t>
      </w:r>
      <w:smartTag w:uri="urn:schemas-microsoft-com:office:smarttags" w:element="country-region">
        <w:smartTag w:uri="urn:schemas-microsoft-com:office:smarttags" w:element="place">
          <w:r>
            <w:rPr>
              <w:rFonts w:ascii="Arial" w:hAnsi="Arial"/>
              <w:b/>
              <w:sz w:val="20"/>
              <w:szCs w:val="20"/>
              <w:lang w:val="en-GB"/>
            </w:rPr>
            <w:t>Northern Ireland</w:t>
          </w:r>
        </w:smartTag>
      </w:smartTag>
      <w:r w:rsidR="00D022D0">
        <w:rPr>
          <w:rFonts w:ascii="Arial" w:hAnsi="Arial"/>
          <w:b/>
          <w:sz w:val="20"/>
          <w:szCs w:val="20"/>
          <w:lang w:val="en-GB"/>
        </w:rPr>
        <w:t xml:space="preserve"> (</w:t>
      </w:r>
      <w:r w:rsidR="00726EB5">
        <w:rPr>
          <w:rFonts w:ascii="Arial" w:hAnsi="Arial"/>
          <w:b/>
          <w:sz w:val="20"/>
          <w:szCs w:val="20"/>
          <w:lang w:val="en-GB"/>
        </w:rPr>
        <w:t>2007</w:t>
      </w:r>
      <w:r w:rsidR="00D022D0">
        <w:rPr>
          <w:rFonts w:ascii="Arial" w:hAnsi="Arial"/>
          <w:b/>
          <w:sz w:val="20"/>
          <w:szCs w:val="20"/>
          <w:lang w:val="en-GB"/>
        </w:rPr>
        <w:t>)</w:t>
      </w:r>
    </w:p>
    <w:p w:rsidR="00D022D0" w:rsidRDefault="00D022D0" w:rsidP="000E347F">
      <w:pPr>
        <w:jc w:val="both"/>
        <w:rPr>
          <w:rFonts w:ascii="Arial" w:hAnsi="Arial"/>
          <w:b/>
          <w:sz w:val="20"/>
          <w:szCs w:val="20"/>
          <w:lang w:val="en-GB"/>
        </w:rPr>
      </w:pPr>
      <w:r>
        <w:rPr>
          <w:rFonts w:ascii="Arial" w:hAnsi="Arial"/>
          <w:b/>
          <w:sz w:val="20"/>
          <w:szCs w:val="20"/>
          <w:lang w:val="en-GB"/>
        </w:rPr>
        <w:t>Source, ONS, 2009</w:t>
      </w:r>
      <w:r w:rsidR="0091351C">
        <w:rPr>
          <w:rFonts w:ascii="Arial" w:hAnsi="Arial"/>
          <w:b/>
          <w:sz w:val="20"/>
          <w:szCs w:val="20"/>
          <w:lang w:val="en-GB"/>
        </w:rPr>
        <w:t>c</w:t>
      </w:r>
    </w:p>
    <w:p w:rsidR="00D022D0" w:rsidRDefault="00D022D0" w:rsidP="00D022D0">
      <w:pPr>
        <w:jc w:val="both"/>
        <w:rPr>
          <w:rFonts w:ascii="Arial" w:hAnsi="Arial"/>
          <w:b/>
          <w:sz w:val="20"/>
          <w:szCs w:val="20"/>
          <w:lang w:val="en-GB"/>
        </w:rPr>
      </w:pPr>
      <w:r>
        <w:rPr>
          <w:rFonts w:ascii="Arial" w:hAnsi="Arial"/>
          <w:b/>
          <w:sz w:val="20"/>
          <w:szCs w:val="20"/>
          <w:lang w:val="en-GB"/>
        </w:rPr>
        <w:t>Reproduced under the terms of the Click-Use Licence</w:t>
      </w:r>
      <w:r w:rsidR="00764451">
        <w:rPr>
          <w:rFonts w:ascii="Arial" w:hAnsi="Arial"/>
          <w:b/>
          <w:sz w:val="20"/>
          <w:szCs w:val="20"/>
          <w:lang w:val="en-GB"/>
        </w:rPr>
        <w:t>*</w:t>
      </w:r>
    </w:p>
    <w:p w:rsidR="00D022D0" w:rsidRDefault="00D022D0" w:rsidP="000E347F">
      <w:pPr>
        <w:jc w:val="both"/>
        <w:rPr>
          <w:rFonts w:ascii="Arial" w:hAnsi="Arial"/>
          <w:b/>
          <w:sz w:val="20"/>
          <w:szCs w:val="20"/>
          <w:lang w:val="en-GB"/>
        </w:rPr>
      </w:pPr>
    </w:p>
    <w:p w:rsidR="008206A4" w:rsidRDefault="008206A4" w:rsidP="000E347F">
      <w:pPr>
        <w:jc w:val="both"/>
        <w:rPr>
          <w:rFonts w:ascii="Arial" w:hAnsi="Arial"/>
          <w:b/>
          <w:sz w:val="20"/>
          <w:szCs w:val="20"/>
          <w:lang w:val="en-GB"/>
        </w:rPr>
      </w:pPr>
      <w:r>
        <w:object w:dxaOrig="8925" w:dyaOrig="12630">
          <v:shape id="_x0000_i1027" type="#_x0000_t75" style="width:6in;height:611.25pt" o:ole="">
            <v:imagedata r:id="rId10" o:title=""/>
          </v:shape>
          <o:OLEObject Type="Embed" ProgID="AcroExch.Document.7" ShapeID="_x0000_i1027" DrawAspect="Content" ObjectID="_1345295172" r:id="rId11"/>
        </w:object>
      </w:r>
    </w:p>
    <w:p w:rsidR="008206A4" w:rsidRDefault="008206A4" w:rsidP="000E347F">
      <w:pPr>
        <w:jc w:val="both"/>
        <w:rPr>
          <w:rFonts w:ascii="Arial" w:hAnsi="Arial"/>
          <w:b/>
          <w:sz w:val="20"/>
          <w:szCs w:val="20"/>
          <w:lang w:val="en-GB"/>
        </w:rPr>
      </w:pPr>
    </w:p>
    <w:p w:rsidR="00083A04" w:rsidRDefault="00D022D0" w:rsidP="00DC20A9">
      <w:pPr>
        <w:jc w:val="both"/>
        <w:rPr>
          <w:rFonts w:ascii="Arial" w:hAnsi="Arial"/>
          <w:b/>
          <w:sz w:val="20"/>
          <w:szCs w:val="20"/>
          <w:lang w:val="en-GB"/>
        </w:rPr>
      </w:pPr>
      <w:r>
        <w:rPr>
          <w:rFonts w:ascii="Arial" w:hAnsi="Arial"/>
          <w:b/>
          <w:sz w:val="20"/>
          <w:szCs w:val="20"/>
          <w:lang w:val="en-GB"/>
        </w:rPr>
        <w:t>Fig. 4</w:t>
      </w:r>
      <w:r w:rsidR="00083A04">
        <w:rPr>
          <w:rFonts w:ascii="Arial" w:hAnsi="Arial"/>
          <w:b/>
          <w:sz w:val="20"/>
          <w:szCs w:val="20"/>
          <w:lang w:val="en-GB"/>
        </w:rPr>
        <w:t xml:space="preserve"> Persons per km</w:t>
      </w:r>
      <w:r w:rsidR="00083A04" w:rsidRPr="00083A04">
        <w:rPr>
          <w:rFonts w:ascii="Arial" w:hAnsi="Arial"/>
          <w:b/>
          <w:sz w:val="20"/>
          <w:szCs w:val="20"/>
          <w:vertAlign w:val="superscript"/>
          <w:lang w:val="en-GB"/>
        </w:rPr>
        <w:t>2</w:t>
      </w:r>
      <w:r w:rsidR="00083A04">
        <w:rPr>
          <w:rFonts w:ascii="Arial" w:hAnsi="Arial"/>
          <w:b/>
          <w:sz w:val="20"/>
          <w:szCs w:val="20"/>
          <w:vertAlign w:val="superscript"/>
          <w:lang w:val="en-GB"/>
        </w:rPr>
        <w:t xml:space="preserve"> </w:t>
      </w:r>
      <w:smartTag w:uri="urn:schemas-microsoft-com:office:smarttags" w:element="country-region">
        <w:smartTag w:uri="urn:schemas-microsoft-com:office:smarttags" w:element="place">
          <w:r w:rsidR="00083A04">
            <w:rPr>
              <w:rFonts w:ascii="Arial" w:hAnsi="Arial"/>
              <w:b/>
              <w:sz w:val="20"/>
              <w:szCs w:val="20"/>
              <w:lang w:val="en-GB"/>
            </w:rPr>
            <w:t>UK</w:t>
          </w:r>
        </w:smartTag>
      </w:smartTag>
      <w:r w:rsidR="00083A04">
        <w:rPr>
          <w:rFonts w:ascii="Arial" w:hAnsi="Arial"/>
          <w:b/>
          <w:sz w:val="20"/>
          <w:szCs w:val="20"/>
          <w:lang w:val="en-GB"/>
        </w:rPr>
        <w:t xml:space="preserve"> </w:t>
      </w:r>
      <w:r w:rsidR="00083A04" w:rsidRPr="00083A04">
        <w:rPr>
          <w:rFonts w:ascii="Arial" w:hAnsi="Arial"/>
          <w:b/>
          <w:sz w:val="20"/>
          <w:szCs w:val="20"/>
          <w:lang w:val="en-GB"/>
        </w:rPr>
        <w:t>and G</w:t>
      </w:r>
      <w:r w:rsidR="00B82742">
        <w:rPr>
          <w:rFonts w:ascii="Arial" w:hAnsi="Arial"/>
          <w:b/>
          <w:sz w:val="20"/>
          <w:szCs w:val="20"/>
          <w:lang w:val="en-GB"/>
        </w:rPr>
        <w:t xml:space="preserve">overnment </w:t>
      </w:r>
      <w:r w:rsidR="00083A04" w:rsidRPr="00083A04">
        <w:rPr>
          <w:rFonts w:ascii="Arial" w:hAnsi="Arial"/>
          <w:b/>
          <w:sz w:val="20"/>
          <w:szCs w:val="20"/>
          <w:lang w:val="en-GB"/>
        </w:rPr>
        <w:t>O</w:t>
      </w:r>
      <w:r w:rsidR="00B82742">
        <w:rPr>
          <w:rFonts w:ascii="Arial" w:hAnsi="Arial"/>
          <w:b/>
          <w:sz w:val="20"/>
          <w:szCs w:val="20"/>
          <w:lang w:val="en-GB"/>
        </w:rPr>
        <w:t>ffice</w:t>
      </w:r>
      <w:r w:rsidR="00083A04" w:rsidRPr="00083A04">
        <w:rPr>
          <w:rFonts w:ascii="Arial" w:hAnsi="Arial"/>
          <w:b/>
          <w:sz w:val="20"/>
          <w:szCs w:val="20"/>
          <w:lang w:val="en-GB"/>
        </w:rPr>
        <w:t xml:space="preserve"> Regions</w:t>
      </w:r>
      <w:r w:rsidR="00726EB5">
        <w:rPr>
          <w:rFonts w:ascii="Arial" w:hAnsi="Arial"/>
          <w:b/>
          <w:sz w:val="20"/>
          <w:szCs w:val="20"/>
          <w:lang w:val="en-GB"/>
        </w:rPr>
        <w:t xml:space="preserve"> (2001</w:t>
      </w:r>
      <w:r>
        <w:rPr>
          <w:rFonts w:ascii="Arial" w:hAnsi="Arial"/>
          <w:b/>
          <w:sz w:val="20"/>
          <w:szCs w:val="20"/>
          <w:lang w:val="en-GB"/>
        </w:rPr>
        <w:t>)</w:t>
      </w:r>
    </w:p>
    <w:p w:rsidR="00DC20A9" w:rsidRDefault="00D022D0" w:rsidP="005172FE">
      <w:pPr>
        <w:jc w:val="both"/>
        <w:rPr>
          <w:rFonts w:ascii="Arial" w:hAnsi="Arial"/>
          <w:b/>
          <w:sz w:val="20"/>
          <w:szCs w:val="20"/>
          <w:lang w:val="en-GB"/>
        </w:rPr>
      </w:pPr>
      <w:r>
        <w:rPr>
          <w:rFonts w:ascii="Arial" w:hAnsi="Arial"/>
          <w:b/>
          <w:sz w:val="20"/>
          <w:szCs w:val="20"/>
          <w:lang w:val="en-GB"/>
        </w:rPr>
        <w:t>Source: ONS, 2009</w:t>
      </w:r>
      <w:r w:rsidR="0091351C">
        <w:rPr>
          <w:rFonts w:ascii="Arial" w:hAnsi="Arial"/>
          <w:b/>
          <w:sz w:val="20"/>
          <w:szCs w:val="20"/>
          <w:lang w:val="en-GB"/>
        </w:rPr>
        <w:t>d</w:t>
      </w:r>
    </w:p>
    <w:p w:rsidR="00D022D0" w:rsidRDefault="00D022D0" w:rsidP="00D022D0">
      <w:pPr>
        <w:jc w:val="both"/>
        <w:rPr>
          <w:rFonts w:ascii="Arial" w:hAnsi="Arial"/>
          <w:b/>
          <w:sz w:val="20"/>
          <w:szCs w:val="20"/>
          <w:lang w:val="en-GB"/>
        </w:rPr>
      </w:pPr>
      <w:r>
        <w:rPr>
          <w:rFonts w:ascii="Arial" w:hAnsi="Arial"/>
          <w:b/>
          <w:sz w:val="20"/>
          <w:szCs w:val="20"/>
          <w:lang w:val="en-GB"/>
        </w:rPr>
        <w:lastRenderedPageBreak/>
        <w:t>Reproduced under the terms of the Click-Use Licence</w:t>
      </w:r>
      <w:r w:rsidR="00764451">
        <w:rPr>
          <w:rFonts w:ascii="Arial" w:hAnsi="Arial"/>
          <w:b/>
          <w:sz w:val="20"/>
          <w:szCs w:val="20"/>
          <w:lang w:val="en-GB"/>
        </w:rPr>
        <w:t>*</w:t>
      </w:r>
    </w:p>
    <w:p w:rsidR="00083A04" w:rsidRDefault="00083A04" w:rsidP="006C733E">
      <w:pPr>
        <w:jc w:val="both"/>
        <w:rPr>
          <w:rFonts w:ascii="Arial" w:hAnsi="Arial"/>
          <w:b/>
          <w:sz w:val="20"/>
          <w:szCs w:val="20"/>
          <w:lang w:val="en-GB"/>
        </w:rPr>
      </w:pPr>
    </w:p>
    <w:p w:rsidR="00B82126" w:rsidRDefault="00B82126" w:rsidP="006C733E">
      <w:pPr>
        <w:jc w:val="both"/>
        <w:rPr>
          <w:rFonts w:ascii="Arial" w:hAnsi="Arial"/>
          <w:b/>
          <w:sz w:val="20"/>
          <w:szCs w:val="20"/>
          <w:lang w:val="en-GB"/>
        </w:rPr>
      </w:pPr>
      <w:r>
        <w:rPr>
          <w:rFonts w:ascii="Arial" w:hAnsi="Arial"/>
          <w:b/>
          <w:noProof/>
          <w:sz w:val="20"/>
          <w:szCs w:val="20"/>
          <w:lang w:val="en-GB" w:eastAsia="en-GB"/>
        </w:rPr>
        <w:drawing>
          <wp:inline distT="0" distB="0" distL="0" distR="0">
            <wp:extent cx="3771900" cy="2667000"/>
            <wp:effectExtent l="19050" t="0" r="0" b="0"/>
            <wp:docPr id="1" name="Picture 0" descr="Fig. 4 Persons per km squared UK and GO Reg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Persons per km squared UK and GO Regions.gif"/>
                    <pic:cNvPicPr/>
                  </pic:nvPicPr>
                  <pic:blipFill>
                    <a:blip r:embed="rId12" cstate="print"/>
                    <a:stretch>
                      <a:fillRect/>
                    </a:stretch>
                  </pic:blipFill>
                  <pic:spPr>
                    <a:xfrm>
                      <a:off x="0" y="0"/>
                      <a:ext cx="3771900" cy="2667000"/>
                    </a:xfrm>
                    <a:prstGeom prst="rect">
                      <a:avLst/>
                    </a:prstGeom>
                  </pic:spPr>
                </pic:pic>
              </a:graphicData>
            </a:graphic>
          </wp:inline>
        </w:drawing>
      </w:r>
    </w:p>
    <w:p w:rsidR="00B82126" w:rsidRPr="00083A04" w:rsidRDefault="00B82126" w:rsidP="006C733E">
      <w:pPr>
        <w:jc w:val="both"/>
        <w:rPr>
          <w:rFonts w:ascii="Arial" w:hAnsi="Arial"/>
          <w:b/>
          <w:sz w:val="20"/>
          <w:szCs w:val="20"/>
          <w:lang w:val="en-GB"/>
        </w:rPr>
      </w:pPr>
    </w:p>
    <w:p w:rsidR="006C09D4" w:rsidRPr="00F747D4" w:rsidRDefault="00677966" w:rsidP="00B77D11">
      <w:pPr>
        <w:jc w:val="both"/>
        <w:rPr>
          <w:rFonts w:ascii="Arial" w:hAnsi="Arial"/>
          <w:sz w:val="20"/>
          <w:szCs w:val="20"/>
          <w:lang w:val="en-GB"/>
        </w:rPr>
      </w:pPr>
      <w:r>
        <w:rPr>
          <w:rFonts w:ascii="Arial" w:hAnsi="Arial"/>
          <w:sz w:val="20"/>
          <w:szCs w:val="20"/>
          <w:lang w:val="en-GB"/>
        </w:rPr>
        <w:t xml:space="preserve">There are also differences in density between settlement types, in general </w:t>
      </w:r>
      <w:r w:rsidR="006C09D4">
        <w:rPr>
          <w:rFonts w:ascii="Arial" w:hAnsi="Arial"/>
          <w:sz w:val="20"/>
          <w:szCs w:val="20"/>
          <w:lang w:val="en-GB"/>
        </w:rPr>
        <w:t xml:space="preserve">smaller settlements are </w:t>
      </w:r>
      <w:r>
        <w:rPr>
          <w:rFonts w:ascii="Arial" w:hAnsi="Arial"/>
          <w:sz w:val="20"/>
          <w:szCs w:val="20"/>
          <w:lang w:val="en-GB"/>
        </w:rPr>
        <w:t>less dens</w:t>
      </w:r>
      <w:r w:rsidR="009F72B5">
        <w:rPr>
          <w:rFonts w:ascii="Arial" w:hAnsi="Arial"/>
          <w:sz w:val="20"/>
          <w:szCs w:val="20"/>
          <w:lang w:val="en-GB"/>
        </w:rPr>
        <w:t>ely populated than large cities: with</w:t>
      </w:r>
      <w:r w:rsidR="006C09D4">
        <w:rPr>
          <w:rFonts w:ascii="Arial" w:hAnsi="Arial"/>
          <w:sz w:val="20"/>
          <w:szCs w:val="20"/>
          <w:lang w:val="en-GB"/>
        </w:rPr>
        <w:t xml:space="preserve"> large cities averag</w:t>
      </w:r>
      <w:r w:rsidR="005172FE">
        <w:rPr>
          <w:rFonts w:ascii="Arial" w:hAnsi="Arial"/>
          <w:sz w:val="20"/>
          <w:szCs w:val="20"/>
          <w:lang w:val="en-GB"/>
        </w:rPr>
        <w:t>ing 2787 residents per km</w:t>
      </w:r>
      <w:r w:rsidR="005172FE" w:rsidRPr="005172FE">
        <w:rPr>
          <w:rFonts w:ascii="Arial" w:hAnsi="Arial"/>
          <w:sz w:val="20"/>
          <w:szCs w:val="20"/>
          <w:vertAlign w:val="superscript"/>
          <w:lang w:val="en-GB"/>
        </w:rPr>
        <w:t>2</w:t>
      </w:r>
      <w:r w:rsidR="006C09D4">
        <w:rPr>
          <w:rFonts w:ascii="Arial" w:hAnsi="Arial"/>
          <w:sz w:val="20"/>
          <w:szCs w:val="20"/>
          <w:lang w:val="en-GB"/>
        </w:rPr>
        <w:t>, medium ones 2060</w:t>
      </w:r>
      <w:r w:rsidR="00B77D11">
        <w:rPr>
          <w:rFonts w:ascii="Arial" w:hAnsi="Arial"/>
          <w:sz w:val="20"/>
          <w:szCs w:val="20"/>
          <w:lang w:val="en-GB"/>
        </w:rPr>
        <w:t xml:space="preserve"> (</w:t>
      </w:r>
      <w:r w:rsidR="0091351C">
        <w:rPr>
          <w:rFonts w:ascii="Arial" w:hAnsi="Arial"/>
          <w:sz w:val="20"/>
          <w:szCs w:val="20"/>
          <w:lang w:val="en-GB"/>
        </w:rPr>
        <w:t>ONS, 2009d</w:t>
      </w:r>
      <w:r w:rsidR="00B77D11" w:rsidRPr="00F747D4">
        <w:rPr>
          <w:rFonts w:ascii="Arial" w:hAnsi="Arial"/>
          <w:sz w:val="20"/>
          <w:szCs w:val="20"/>
          <w:lang w:val="en-GB"/>
        </w:rPr>
        <w:t>)</w:t>
      </w:r>
      <w:r w:rsidR="006C09D4" w:rsidRPr="00F747D4">
        <w:rPr>
          <w:rFonts w:ascii="Arial" w:hAnsi="Arial"/>
          <w:sz w:val="20"/>
          <w:szCs w:val="20"/>
          <w:lang w:val="en-GB"/>
        </w:rPr>
        <w:t>.</w:t>
      </w:r>
    </w:p>
    <w:p w:rsidR="00677966" w:rsidRPr="00F747D4" w:rsidRDefault="006C09D4" w:rsidP="006C733E">
      <w:pPr>
        <w:jc w:val="both"/>
        <w:rPr>
          <w:rFonts w:ascii="Arial" w:hAnsi="Arial"/>
          <w:sz w:val="20"/>
          <w:szCs w:val="20"/>
          <w:lang w:val="en-GB"/>
        </w:rPr>
      </w:pPr>
      <w:r w:rsidRPr="00F747D4">
        <w:rPr>
          <w:rFonts w:ascii="Arial" w:hAnsi="Arial"/>
          <w:sz w:val="20"/>
          <w:szCs w:val="20"/>
          <w:lang w:val="en-GB"/>
        </w:rPr>
        <w:t xml:space="preserve"> </w:t>
      </w:r>
    </w:p>
    <w:p w:rsidR="00776B24" w:rsidRPr="00F747D4" w:rsidRDefault="006C09D4" w:rsidP="005172FE">
      <w:pPr>
        <w:jc w:val="both"/>
        <w:rPr>
          <w:rFonts w:ascii="Arial" w:hAnsi="Arial"/>
          <w:sz w:val="20"/>
          <w:szCs w:val="20"/>
          <w:lang w:val="en-GB"/>
        </w:rPr>
      </w:pPr>
      <w:r w:rsidRPr="00F747D4">
        <w:rPr>
          <w:rFonts w:ascii="Arial" w:hAnsi="Arial"/>
          <w:sz w:val="20"/>
          <w:szCs w:val="20"/>
          <w:lang w:val="en-GB"/>
        </w:rPr>
        <w:t xml:space="preserve">3.3 </w:t>
      </w:r>
      <w:r w:rsidR="0020544A" w:rsidRPr="00F747D4">
        <w:rPr>
          <w:rFonts w:ascii="Arial" w:hAnsi="Arial"/>
          <w:sz w:val="20"/>
          <w:szCs w:val="20"/>
          <w:lang w:val="en-GB"/>
        </w:rPr>
        <w:t xml:space="preserve">As would be expected, </w:t>
      </w:r>
      <w:r w:rsidR="0020544A" w:rsidRPr="00F747D4">
        <w:rPr>
          <w:rFonts w:ascii="Arial" w:hAnsi="Arial"/>
          <w:bCs/>
          <w:i/>
          <w:iCs/>
          <w:sz w:val="20"/>
          <w:szCs w:val="20"/>
          <w:lang w:val="en-GB"/>
        </w:rPr>
        <w:t>population densities map quite closely onto d</w:t>
      </w:r>
      <w:r w:rsidR="00BA3466" w:rsidRPr="00F747D4">
        <w:rPr>
          <w:rFonts w:ascii="Arial" w:hAnsi="Arial"/>
          <w:bCs/>
          <w:i/>
          <w:iCs/>
          <w:sz w:val="20"/>
          <w:szCs w:val="20"/>
          <w:lang w:val="en-GB"/>
        </w:rPr>
        <w:t>w</w:t>
      </w:r>
      <w:r w:rsidR="0020544A" w:rsidRPr="00F747D4">
        <w:rPr>
          <w:rFonts w:ascii="Arial" w:hAnsi="Arial"/>
          <w:bCs/>
          <w:i/>
          <w:iCs/>
          <w:sz w:val="20"/>
          <w:szCs w:val="20"/>
          <w:lang w:val="en-GB"/>
        </w:rPr>
        <w:t>elling densities</w:t>
      </w:r>
      <w:r w:rsidR="0020544A" w:rsidRPr="00F747D4">
        <w:rPr>
          <w:rFonts w:ascii="Arial" w:hAnsi="Arial"/>
          <w:sz w:val="20"/>
          <w:szCs w:val="20"/>
          <w:lang w:val="en-GB"/>
        </w:rPr>
        <w:t>. Although, there are areas (such as inner cities) where, for a number of social and economic reasons, homes are more intensively</w:t>
      </w:r>
      <w:r w:rsidR="006F4F71" w:rsidRPr="00F747D4">
        <w:rPr>
          <w:rFonts w:ascii="Arial" w:hAnsi="Arial"/>
          <w:sz w:val="20"/>
          <w:szCs w:val="20"/>
          <w:lang w:val="en-GB"/>
        </w:rPr>
        <w:t xml:space="preserve"> occupied, and others</w:t>
      </w:r>
      <w:r w:rsidR="00B80770" w:rsidRPr="00F747D4">
        <w:rPr>
          <w:rFonts w:ascii="Arial" w:hAnsi="Arial"/>
          <w:sz w:val="20"/>
          <w:szCs w:val="20"/>
          <w:lang w:val="en-GB"/>
        </w:rPr>
        <w:t xml:space="preserve"> such a</w:t>
      </w:r>
      <w:r w:rsidR="005172FE" w:rsidRPr="00F747D4">
        <w:rPr>
          <w:rFonts w:ascii="Arial" w:hAnsi="Arial"/>
          <w:sz w:val="20"/>
          <w:szCs w:val="20"/>
          <w:lang w:val="en-GB"/>
        </w:rPr>
        <w:t>s</w:t>
      </w:r>
      <w:r w:rsidR="00B80770" w:rsidRPr="00F747D4">
        <w:rPr>
          <w:rFonts w:ascii="Arial" w:hAnsi="Arial"/>
          <w:sz w:val="20"/>
          <w:szCs w:val="20"/>
          <w:lang w:val="en-GB"/>
        </w:rPr>
        <w:t xml:space="preserve"> retirement areas</w:t>
      </w:r>
      <w:r w:rsidR="006F4F71" w:rsidRPr="00F747D4">
        <w:rPr>
          <w:rFonts w:ascii="Arial" w:hAnsi="Arial"/>
          <w:sz w:val="20"/>
          <w:szCs w:val="20"/>
          <w:lang w:val="en-GB"/>
        </w:rPr>
        <w:t>, where many older couples and single people live,</w:t>
      </w:r>
      <w:r w:rsidR="00B80770" w:rsidRPr="00F747D4">
        <w:rPr>
          <w:rFonts w:ascii="Arial" w:hAnsi="Arial"/>
          <w:sz w:val="20"/>
          <w:szCs w:val="20"/>
          <w:lang w:val="en-GB"/>
        </w:rPr>
        <w:t xml:space="preserve"> where homes are far less </w:t>
      </w:r>
      <w:r w:rsidR="009F72B5" w:rsidRPr="00F747D4">
        <w:rPr>
          <w:rFonts w:ascii="Arial" w:hAnsi="Arial"/>
          <w:sz w:val="20"/>
          <w:szCs w:val="20"/>
          <w:lang w:val="en-GB"/>
        </w:rPr>
        <w:t>intensively used</w:t>
      </w:r>
      <w:r w:rsidR="0020544A" w:rsidRPr="00F747D4">
        <w:rPr>
          <w:rFonts w:ascii="Arial" w:hAnsi="Arial"/>
          <w:sz w:val="20"/>
          <w:szCs w:val="20"/>
          <w:lang w:val="en-GB"/>
        </w:rPr>
        <w:t>.</w:t>
      </w:r>
      <w:r w:rsidR="00BA3466" w:rsidRPr="00F747D4">
        <w:rPr>
          <w:rFonts w:ascii="Arial" w:hAnsi="Arial"/>
          <w:sz w:val="20"/>
          <w:szCs w:val="20"/>
          <w:lang w:val="en-GB"/>
        </w:rPr>
        <w:t xml:space="preserve"> </w:t>
      </w:r>
      <w:r w:rsidR="00D1049A" w:rsidRPr="00F747D4">
        <w:rPr>
          <w:rFonts w:ascii="Arial" w:hAnsi="Arial"/>
          <w:sz w:val="20"/>
          <w:szCs w:val="20"/>
          <w:lang w:val="en-GB"/>
        </w:rPr>
        <w:t xml:space="preserve">This said, inner areas also tend to be more mixed </w:t>
      </w:r>
      <w:r w:rsidR="00B77D11" w:rsidRPr="00F747D4">
        <w:rPr>
          <w:rFonts w:ascii="Arial" w:hAnsi="Arial"/>
          <w:sz w:val="20"/>
          <w:szCs w:val="20"/>
          <w:lang w:val="en-GB"/>
        </w:rPr>
        <w:t xml:space="preserve">in terms of </w:t>
      </w:r>
      <w:r w:rsidR="00D1049A" w:rsidRPr="00F747D4">
        <w:rPr>
          <w:rFonts w:ascii="Arial" w:hAnsi="Arial"/>
          <w:sz w:val="20"/>
          <w:szCs w:val="20"/>
          <w:lang w:val="en-GB"/>
        </w:rPr>
        <w:t>use</w:t>
      </w:r>
      <w:r w:rsidR="00B77D11" w:rsidRPr="00F747D4">
        <w:rPr>
          <w:rFonts w:ascii="Arial" w:hAnsi="Arial"/>
          <w:sz w:val="20"/>
          <w:szCs w:val="20"/>
          <w:lang w:val="en-GB"/>
        </w:rPr>
        <w:t>,</w:t>
      </w:r>
      <w:r w:rsidR="00D1049A" w:rsidRPr="00F747D4">
        <w:rPr>
          <w:rFonts w:ascii="Arial" w:hAnsi="Arial"/>
          <w:sz w:val="20"/>
          <w:szCs w:val="20"/>
          <w:lang w:val="en-GB"/>
        </w:rPr>
        <w:t xml:space="preserve"> so dwelling densities are not always particularly revealing.</w:t>
      </w:r>
    </w:p>
    <w:p w:rsidR="00776B24" w:rsidRPr="00F747D4" w:rsidRDefault="00776B24" w:rsidP="00776B24">
      <w:pPr>
        <w:jc w:val="both"/>
        <w:rPr>
          <w:rFonts w:ascii="Arial" w:hAnsi="Arial"/>
          <w:sz w:val="20"/>
          <w:szCs w:val="20"/>
          <w:lang w:val="en-GB"/>
        </w:rPr>
      </w:pPr>
    </w:p>
    <w:p w:rsidR="00D37098" w:rsidRDefault="00B156F7" w:rsidP="003B61F3">
      <w:pPr>
        <w:jc w:val="both"/>
        <w:rPr>
          <w:rFonts w:ascii="Arial" w:hAnsi="Arial"/>
          <w:sz w:val="20"/>
          <w:szCs w:val="20"/>
          <w:lang w:val="en-GB"/>
        </w:rPr>
      </w:pPr>
      <w:r w:rsidRPr="00F747D4">
        <w:rPr>
          <w:rFonts w:ascii="Arial" w:hAnsi="Arial"/>
          <w:sz w:val="20"/>
          <w:szCs w:val="20"/>
          <w:lang w:val="en-GB"/>
        </w:rPr>
        <w:t>D</w:t>
      </w:r>
      <w:r w:rsidR="00776B24" w:rsidRPr="00F747D4">
        <w:rPr>
          <w:rFonts w:ascii="Arial" w:hAnsi="Arial"/>
          <w:sz w:val="20"/>
          <w:szCs w:val="20"/>
          <w:lang w:val="en-GB"/>
        </w:rPr>
        <w:t xml:space="preserve">welling densities in the </w:t>
      </w:r>
      <w:smartTag w:uri="urn:schemas-microsoft-com:office:smarttags" w:element="country-region">
        <w:smartTag w:uri="urn:schemas-microsoft-com:office:smarttags" w:element="place">
          <w:r w:rsidR="00776B24" w:rsidRPr="00F747D4">
            <w:rPr>
              <w:rFonts w:ascii="Arial" w:hAnsi="Arial"/>
              <w:sz w:val="20"/>
              <w:szCs w:val="20"/>
              <w:lang w:val="en-GB"/>
            </w:rPr>
            <w:t>UK</w:t>
          </w:r>
        </w:smartTag>
      </w:smartTag>
      <w:r w:rsidRPr="00F747D4">
        <w:rPr>
          <w:rFonts w:ascii="Arial" w:hAnsi="Arial"/>
          <w:sz w:val="20"/>
          <w:szCs w:val="20"/>
          <w:lang w:val="en-GB"/>
        </w:rPr>
        <w:t xml:space="preserve"> vary considerably </w:t>
      </w:r>
      <w:r w:rsidR="00776B24" w:rsidRPr="00F747D4">
        <w:rPr>
          <w:rFonts w:ascii="Arial" w:hAnsi="Arial"/>
          <w:sz w:val="20"/>
          <w:szCs w:val="20"/>
          <w:lang w:val="en-GB"/>
        </w:rPr>
        <w:t xml:space="preserve">for different types of urban area. </w:t>
      </w:r>
      <w:r w:rsidRPr="00F747D4">
        <w:rPr>
          <w:rFonts w:ascii="Arial" w:hAnsi="Arial"/>
          <w:sz w:val="20"/>
          <w:szCs w:val="20"/>
          <w:lang w:val="en-GB"/>
        </w:rPr>
        <w:t xml:space="preserve">Large cities have an average of 40dph, whereas </w:t>
      </w:r>
      <w:r w:rsidR="00776B24" w:rsidRPr="00F747D4">
        <w:rPr>
          <w:rFonts w:ascii="Arial" w:hAnsi="Arial"/>
          <w:sz w:val="20"/>
          <w:szCs w:val="20"/>
          <w:lang w:val="en-GB"/>
        </w:rPr>
        <w:t xml:space="preserve">average densities for free standing towns of 10,000 homes are in the range of 10-20 </w:t>
      </w:r>
      <w:r w:rsidR="00B30381" w:rsidRPr="00F747D4">
        <w:rPr>
          <w:rFonts w:ascii="Arial" w:hAnsi="Arial"/>
          <w:sz w:val="20"/>
          <w:szCs w:val="20"/>
          <w:lang w:val="en-GB"/>
        </w:rPr>
        <w:t>dph</w:t>
      </w:r>
      <w:r w:rsidR="00B77D11" w:rsidRPr="00F747D4">
        <w:rPr>
          <w:rFonts w:ascii="Arial" w:hAnsi="Arial"/>
          <w:sz w:val="20"/>
          <w:szCs w:val="20"/>
          <w:lang w:val="en-GB"/>
        </w:rPr>
        <w:t xml:space="preserve"> (Whitehead,</w:t>
      </w:r>
      <w:r w:rsidR="00B82742">
        <w:rPr>
          <w:rFonts w:ascii="Arial" w:hAnsi="Arial"/>
          <w:sz w:val="20"/>
          <w:szCs w:val="20"/>
          <w:lang w:val="en-GB"/>
        </w:rPr>
        <w:t xml:space="preserve"> 2008</w:t>
      </w:r>
      <w:r w:rsidR="00B77D11" w:rsidRPr="00F747D4">
        <w:rPr>
          <w:rFonts w:ascii="Arial" w:hAnsi="Arial"/>
          <w:sz w:val="20"/>
          <w:szCs w:val="20"/>
          <w:lang w:val="en-GB"/>
        </w:rPr>
        <w:t>)</w:t>
      </w:r>
      <w:r w:rsidR="00776B24" w:rsidRPr="00F747D4">
        <w:rPr>
          <w:rFonts w:ascii="Arial" w:hAnsi="Arial"/>
          <w:sz w:val="20"/>
          <w:szCs w:val="20"/>
          <w:lang w:val="en-GB"/>
        </w:rPr>
        <w:t>.</w:t>
      </w:r>
      <w:r w:rsidRPr="00F747D4">
        <w:rPr>
          <w:rFonts w:ascii="Arial" w:hAnsi="Arial"/>
          <w:sz w:val="20"/>
          <w:szCs w:val="20"/>
          <w:lang w:val="en-GB"/>
        </w:rPr>
        <w:t xml:space="preserve"> </w:t>
      </w:r>
      <w:r w:rsidR="00D37098" w:rsidRPr="00F747D4">
        <w:rPr>
          <w:rFonts w:ascii="Arial" w:hAnsi="Arial"/>
          <w:sz w:val="20"/>
          <w:szCs w:val="20"/>
          <w:lang w:val="en-GB"/>
        </w:rPr>
        <w:t>For new housing, densities</w:t>
      </w:r>
      <w:r w:rsidR="00D37098" w:rsidRPr="008B255F">
        <w:rPr>
          <w:rFonts w:ascii="Arial" w:hAnsi="Arial"/>
          <w:sz w:val="20"/>
          <w:szCs w:val="20"/>
          <w:lang w:val="en-GB"/>
        </w:rPr>
        <w:t xml:space="preserve"> have </w:t>
      </w:r>
      <w:r w:rsidR="00D37098">
        <w:rPr>
          <w:rFonts w:ascii="Arial" w:hAnsi="Arial"/>
          <w:sz w:val="20"/>
          <w:szCs w:val="20"/>
          <w:lang w:val="en-GB"/>
        </w:rPr>
        <w:t>i</w:t>
      </w:r>
      <w:r w:rsidR="00D37098" w:rsidRPr="008B255F">
        <w:rPr>
          <w:rFonts w:ascii="Arial" w:hAnsi="Arial"/>
          <w:sz w:val="20"/>
          <w:szCs w:val="20"/>
          <w:lang w:val="en-GB"/>
        </w:rPr>
        <w:t>ncreased from an average of 25 dph in 1997 to 4</w:t>
      </w:r>
      <w:r w:rsidR="003B61F3">
        <w:rPr>
          <w:rFonts w:ascii="Arial" w:hAnsi="Arial"/>
          <w:sz w:val="20"/>
          <w:szCs w:val="20"/>
          <w:lang w:val="en-GB"/>
        </w:rPr>
        <w:t xml:space="preserve">6 dph in </w:t>
      </w:r>
      <w:r w:rsidR="00D022D0">
        <w:rPr>
          <w:rFonts w:ascii="Arial" w:hAnsi="Arial"/>
          <w:sz w:val="20"/>
          <w:szCs w:val="20"/>
          <w:lang w:val="en-GB"/>
        </w:rPr>
        <w:t>2008 (DCLG</w:t>
      </w:r>
      <w:r w:rsidR="003B61F3">
        <w:rPr>
          <w:rFonts w:ascii="Arial" w:hAnsi="Arial"/>
          <w:sz w:val="20"/>
          <w:szCs w:val="20"/>
          <w:lang w:val="en-GB"/>
        </w:rPr>
        <w:t>, 2009)</w:t>
      </w:r>
    </w:p>
    <w:p w:rsidR="005172FE" w:rsidRDefault="005172FE" w:rsidP="008A0860">
      <w:pPr>
        <w:jc w:val="both"/>
        <w:rPr>
          <w:rFonts w:ascii="Arial" w:hAnsi="Arial"/>
          <w:sz w:val="20"/>
          <w:szCs w:val="20"/>
          <w:lang w:val="en-GB"/>
        </w:rPr>
      </w:pPr>
    </w:p>
    <w:p w:rsidR="006C733E" w:rsidRDefault="00B80C80" w:rsidP="0005580B">
      <w:pPr>
        <w:jc w:val="both"/>
        <w:rPr>
          <w:rFonts w:ascii="Arial" w:hAnsi="Arial"/>
          <w:sz w:val="20"/>
          <w:szCs w:val="20"/>
          <w:lang w:val="en-GB"/>
        </w:rPr>
      </w:pPr>
      <w:r>
        <w:rPr>
          <w:rFonts w:ascii="Arial" w:hAnsi="Arial"/>
          <w:sz w:val="20"/>
          <w:szCs w:val="20"/>
          <w:lang w:val="en-GB"/>
        </w:rPr>
        <w:t xml:space="preserve">3.4 </w:t>
      </w:r>
      <w:r w:rsidR="0020544A">
        <w:rPr>
          <w:rFonts w:ascii="Arial" w:hAnsi="Arial"/>
          <w:sz w:val="20"/>
          <w:szCs w:val="20"/>
          <w:lang w:val="en-GB"/>
        </w:rPr>
        <w:t xml:space="preserve">In terms of </w:t>
      </w:r>
      <w:r w:rsidRPr="00B77D11">
        <w:rPr>
          <w:rFonts w:ascii="Arial" w:hAnsi="Arial"/>
          <w:sz w:val="20"/>
          <w:szCs w:val="20"/>
          <w:lang w:val="en-GB"/>
        </w:rPr>
        <w:t xml:space="preserve">the </w:t>
      </w:r>
      <w:r w:rsidRPr="00B77D11">
        <w:rPr>
          <w:rFonts w:ascii="Arial" w:hAnsi="Arial"/>
          <w:i/>
          <w:sz w:val="20"/>
          <w:szCs w:val="20"/>
          <w:lang w:val="en-GB"/>
        </w:rPr>
        <w:t>amount of dwelling space</w:t>
      </w:r>
      <w:r w:rsidRPr="00B77D11">
        <w:rPr>
          <w:rFonts w:ascii="Arial" w:hAnsi="Arial"/>
          <w:sz w:val="20"/>
          <w:szCs w:val="20"/>
          <w:lang w:val="en-GB"/>
        </w:rPr>
        <w:t xml:space="preserve"> that</w:t>
      </w:r>
      <w:r>
        <w:rPr>
          <w:rFonts w:ascii="Arial" w:hAnsi="Arial"/>
          <w:sz w:val="20"/>
          <w:szCs w:val="20"/>
          <w:lang w:val="en-GB"/>
        </w:rPr>
        <w:t xml:space="preserve"> people occupy</w:t>
      </w:r>
      <w:r w:rsidR="0005580B">
        <w:rPr>
          <w:rFonts w:ascii="Arial" w:hAnsi="Arial"/>
          <w:sz w:val="20"/>
          <w:szCs w:val="20"/>
          <w:lang w:val="en-GB"/>
        </w:rPr>
        <w:t xml:space="preserve"> </w:t>
      </w:r>
      <w:r w:rsidR="00B80770">
        <w:rPr>
          <w:rFonts w:ascii="Arial" w:hAnsi="Arial"/>
          <w:sz w:val="20"/>
          <w:szCs w:val="20"/>
          <w:lang w:val="en-GB"/>
        </w:rPr>
        <w:t xml:space="preserve">the average space occupied </w:t>
      </w:r>
      <w:r w:rsidR="0005580B">
        <w:rPr>
          <w:rFonts w:ascii="Arial" w:hAnsi="Arial"/>
          <w:sz w:val="20"/>
          <w:szCs w:val="20"/>
          <w:lang w:val="en-GB"/>
        </w:rPr>
        <w:t xml:space="preserve">(in </w:t>
      </w:r>
      <w:smartTag w:uri="urn:schemas-microsoft-com:office:smarttags" w:element="country-region">
        <w:smartTag w:uri="urn:schemas-microsoft-com:office:smarttags" w:element="place">
          <w:r w:rsidR="0005580B">
            <w:rPr>
              <w:rFonts w:ascii="Arial" w:hAnsi="Arial"/>
              <w:sz w:val="20"/>
              <w:szCs w:val="20"/>
              <w:lang w:val="en-GB"/>
            </w:rPr>
            <w:t>England</w:t>
          </w:r>
        </w:smartTag>
      </w:smartTag>
      <w:r w:rsidR="0005580B">
        <w:rPr>
          <w:rFonts w:ascii="Arial" w:hAnsi="Arial"/>
          <w:sz w:val="20"/>
          <w:szCs w:val="20"/>
          <w:lang w:val="en-GB"/>
        </w:rPr>
        <w:t xml:space="preserve">) </w:t>
      </w:r>
      <w:r w:rsidR="00B80770">
        <w:rPr>
          <w:rFonts w:ascii="Arial" w:hAnsi="Arial"/>
          <w:sz w:val="20"/>
          <w:szCs w:val="20"/>
          <w:lang w:val="en-GB"/>
        </w:rPr>
        <w:t>is 44 m</w:t>
      </w:r>
      <w:r w:rsidR="00D37B5C" w:rsidRPr="00077C2F">
        <w:rPr>
          <w:rFonts w:ascii="Arial" w:hAnsi="Arial"/>
          <w:sz w:val="20"/>
          <w:szCs w:val="20"/>
          <w:vertAlign w:val="superscript"/>
          <w:lang w:val="en-GB"/>
        </w:rPr>
        <w:t>2</w:t>
      </w:r>
      <w:r w:rsidR="00B80770">
        <w:rPr>
          <w:rFonts w:ascii="Arial" w:hAnsi="Arial"/>
          <w:sz w:val="20"/>
          <w:szCs w:val="20"/>
          <w:lang w:val="en-GB"/>
        </w:rPr>
        <w:t xml:space="preserve">. </w:t>
      </w:r>
      <w:r w:rsidR="0005580B">
        <w:rPr>
          <w:rFonts w:ascii="Arial" w:hAnsi="Arial"/>
          <w:sz w:val="20"/>
          <w:szCs w:val="20"/>
          <w:lang w:val="en-GB"/>
        </w:rPr>
        <w:t xml:space="preserve">As </w:t>
      </w:r>
      <w:r w:rsidR="00B80770">
        <w:rPr>
          <w:rFonts w:ascii="Arial" w:hAnsi="Arial"/>
          <w:sz w:val="20"/>
          <w:szCs w:val="20"/>
          <w:lang w:val="en-GB"/>
        </w:rPr>
        <w:t xml:space="preserve">the </w:t>
      </w:r>
      <w:r w:rsidR="00BA3466">
        <w:rPr>
          <w:rFonts w:ascii="Arial" w:hAnsi="Arial"/>
          <w:sz w:val="20"/>
          <w:szCs w:val="20"/>
          <w:lang w:val="en-GB"/>
        </w:rPr>
        <w:t xml:space="preserve">number of people in the dwelling increases, average </w:t>
      </w:r>
      <w:r w:rsidR="00B30381">
        <w:rPr>
          <w:rFonts w:ascii="Arial" w:hAnsi="Arial"/>
          <w:sz w:val="20"/>
          <w:szCs w:val="20"/>
          <w:lang w:val="en-GB"/>
        </w:rPr>
        <w:t>floor space</w:t>
      </w:r>
      <w:r>
        <w:rPr>
          <w:rFonts w:ascii="Arial" w:hAnsi="Arial"/>
          <w:sz w:val="20"/>
          <w:szCs w:val="20"/>
          <w:lang w:val="en-GB"/>
        </w:rPr>
        <w:t xml:space="preserve"> decreases</w:t>
      </w:r>
      <w:r w:rsidR="00D1049A">
        <w:rPr>
          <w:rFonts w:ascii="Arial" w:hAnsi="Arial"/>
          <w:sz w:val="20"/>
          <w:szCs w:val="20"/>
          <w:lang w:val="en-GB"/>
        </w:rPr>
        <w:t>, as one would expect because of sharing communal spaces such as living rooms, kitchens and bathrooms</w:t>
      </w:r>
      <w:r>
        <w:rPr>
          <w:rFonts w:ascii="Arial" w:hAnsi="Arial"/>
          <w:sz w:val="20"/>
          <w:szCs w:val="20"/>
          <w:lang w:val="en-GB"/>
        </w:rPr>
        <w:t xml:space="preserve">. </w:t>
      </w:r>
      <w:r w:rsidR="0005580B">
        <w:rPr>
          <w:rFonts w:ascii="Arial" w:hAnsi="Arial"/>
          <w:sz w:val="20"/>
          <w:szCs w:val="20"/>
          <w:lang w:val="en-GB"/>
        </w:rPr>
        <w:t xml:space="preserve">Those </w:t>
      </w:r>
      <w:r w:rsidR="00BA3466">
        <w:rPr>
          <w:rFonts w:ascii="Arial" w:hAnsi="Arial"/>
          <w:sz w:val="20"/>
          <w:szCs w:val="20"/>
          <w:lang w:val="en-GB"/>
        </w:rPr>
        <w:t xml:space="preserve">in the owner occupied sector have more space </w:t>
      </w:r>
      <w:r w:rsidR="0005580B">
        <w:rPr>
          <w:rFonts w:ascii="Arial" w:hAnsi="Arial"/>
          <w:sz w:val="20"/>
          <w:szCs w:val="20"/>
          <w:lang w:val="en-GB"/>
        </w:rPr>
        <w:t>on average (</w:t>
      </w:r>
      <w:r w:rsidR="00BA3466">
        <w:rPr>
          <w:rFonts w:ascii="Arial" w:hAnsi="Arial"/>
          <w:sz w:val="20"/>
          <w:szCs w:val="20"/>
          <w:lang w:val="en-GB"/>
        </w:rPr>
        <w:t>46 m</w:t>
      </w:r>
      <w:r w:rsidR="00D37B5C" w:rsidRPr="00077C2F">
        <w:rPr>
          <w:rFonts w:ascii="Arial" w:hAnsi="Arial"/>
          <w:sz w:val="20"/>
          <w:szCs w:val="20"/>
          <w:vertAlign w:val="superscript"/>
          <w:lang w:val="en-GB"/>
        </w:rPr>
        <w:t>2</w:t>
      </w:r>
      <w:r w:rsidR="0005580B">
        <w:rPr>
          <w:rFonts w:ascii="Arial" w:hAnsi="Arial"/>
          <w:sz w:val="20"/>
          <w:szCs w:val="20"/>
          <w:lang w:val="en-GB"/>
        </w:rPr>
        <w:t>)</w:t>
      </w:r>
      <w:r w:rsidR="00BA3466">
        <w:rPr>
          <w:rFonts w:ascii="Arial" w:hAnsi="Arial"/>
          <w:sz w:val="20"/>
          <w:szCs w:val="20"/>
          <w:lang w:val="en-GB"/>
        </w:rPr>
        <w:t xml:space="preserve"> </w:t>
      </w:r>
      <w:r w:rsidR="0005580B">
        <w:rPr>
          <w:rFonts w:ascii="Arial" w:hAnsi="Arial"/>
          <w:sz w:val="20"/>
          <w:szCs w:val="20"/>
          <w:lang w:val="en-GB"/>
        </w:rPr>
        <w:t>than those in social housing (</w:t>
      </w:r>
      <w:r w:rsidR="00BA3466">
        <w:rPr>
          <w:rFonts w:ascii="Arial" w:hAnsi="Arial"/>
          <w:sz w:val="20"/>
          <w:szCs w:val="20"/>
          <w:lang w:val="en-GB"/>
        </w:rPr>
        <w:t>36m</w:t>
      </w:r>
      <w:r w:rsidR="00D37B5C" w:rsidRPr="00077C2F">
        <w:rPr>
          <w:rFonts w:ascii="Arial" w:hAnsi="Arial"/>
          <w:sz w:val="20"/>
          <w:szCs w:val="20"/>
          <w:vertAlign w:val="superscript"/>
          <w:lang w:val="en-GB"/>
        </w:rPr>
        <w:t>2</w:t>
      </w:r>
      <w:r w:rsidR="00BA3466">
        <w:rPr>
          <w:rFonts w:ascii="Arial" w:hAnsi="Arial"/>
          <w:sz w:val="20"/>
          <w:szCs w:val="20"/>
          <w:lang w:val="en-GB"/>
        </w:rPr>
        <w:t>)</w:t>
      </w:r>
      <w:r w:rsidR="0005580B">
        <w:rPr>
          <w:rFonts w:ascii="Arial" w:hAnsi="Arial"/>
          <w:sz w:val="20"/>
          <w:szCs w:val="20"/>
          <w:lang w:val="en-GB"/>
        </w:rPr>
        <w:t xml:space="preserve"> (ODPM, 2003)</w:t>
      </w:r>
      <w:r w:rsidR="00077C2F">
        <w:rPr>
          <w:rFonts w:ascii="Arial" w:hAnsi="Arial"/>
          <w:sz w:val="20"/>
          <w:szCs w:val="20"/>
          <w:lang w:val="en-GB"/>
        </w:rPr>
        <w:t xml:space="preserve">. </w:t>
      </w:r>
      <w:r w:rsidR="00BA3466">
        <w:rPr>
          <w:rFonts w:ascii="Arial" w:hAnsi="Arial"/>
          <w:sz w:val="20"/>
          <w:szCs w:val="20"/>
          <w:lang w:val="en-GB"/>
        </w:rPr>
        <w:t xml:space="preserve">   </w:t>
      </w:r>
      <w:r w:rsidR="0020544A">
        <w:rPr>
          <w:rFonts w:ascii="Arial" w:hAnsi="Arial"/>
          <w:sz w:val="20"/>
          <w:szCs w:val="20"/>
          <w:lang w:val="en-GB"/>
        </w:rPr>
        <w:t xml:space="preserve"> </w:t>
      </w:r>
    </w:p>
    <w:p w:rsidR="006C733E" w:rsidRPr="008A0860" w:rsidRDefault="006C733E" w:rsidP="006C733E">
      <w:pPr>
        <w:jc w:val="both"/>
        <w:rPr>
          <w:rFonts w:ascii="Arial" w:hAnsi="Arial"/>
          <w:sz w:val="20"/>
          <w:szCs w:val="20"/>
          <w:lang w:val="en-GB"/>
        </w:rPr>
      </w:pPr>
    </w:p>
    <w:p w:rsidR="00DB2B8F" w:rsidRPr="008A0860" w:rsidRDefault="00B80C80" w:rsidP="00B80C80">
      <w:pPr>
        <w:rPr>
          <w:rFonts w:ascii="Arial" w:hAnsi="Arial"/>
          <w:b/>
          <w:sz w:val="20"/>
          <w:szCs w:val="20"/>
          <w:lang w:val="en-GB"/>
        </w:rPr>
      </w:pPr>
      <w:r>
        <w:rPr>
          <w:rFonts w:ascii="Arial" w:hAnsi="Arial"/>
          <w:b/>
          <w:sz w:val="20"/>
          <w:szCs w:val="20"/>
          <w:lang w:val="en-GB"/>
        </w:rPr>
        <w:t>4</w:t>
      </w:r>
      <w:r w:rsidR="00F069B1" w:rsidRPr="008A0860">
        <w:rPr>
          <w:rFonts w:ascii="Arial" w:hAnsi="Arial"/>
          <w:b/>
          <w:sz w:val="20"/>
          <w:szCs w:val="20"/>
          <w:lang w:val="en-GB"/>
        </w:rPr>
        <w:t xml:space="preserve">.0 </w:t>
      </w:r>
      <w:r w:rsidR="00DB2B8F" w:rsidRPr="008A0860">
        <w:rPr>
          <w:rFonts w:ascii="Arial" w:hAnsi="Arial"/>
          <w:b/>
          <w:sz w:val="20"/>
          <w:szCs w:val="20"/>
          <w:lang w:val="en-GB"/>
        </w:rPr>
        <w:t xml:space="preserve">How do </w:t>
      </w:r>
      <w:smartTag w:uri="urn:schemas-microsoft-com:office:smarttags" w:element="country-region">
        <w:r w:rsidR="00DB2B8F" w:rsidRPr="008A0860">
          <w:rPr>
            <w:rFonts w:ascii="Arial" w:hAnsi="Arial"/>
            <w:b/>
            <w:sz w:val="20"/>
            <w:szCs w:val="20"/>
            <w:lang w:val="en-GB"/>
          </w:rPr>
          <w:t>UK</w:t>
        </w:r>
      </w:smartTag>
      <w:r w:rsidR="00DB2B8F" w:rsidRPr="008A0860">
        <w:rPr>
          <w:rFonts w:ascii="Arial" w:hAnsi="Arial"/>
          <w:b/>
          <w:sz w:val="20"/>
          <w:szCs w:val="20"/>
          <w:lang w:val="en-GB"/>
        </w:rPr>
        <w:t xml:space="preserve"> measures of ‘space per person’ compare with those of other countries</w:t>
      </w:r>
      <w:r w:rsidR="00871581">
        <w:rPr>
          <w:rFonts w:ascii="Arial" w:hAnsi="Arial"/>
          <w:b/>
          <w:sz w:val="20"/>
          <w:szCs w:val="20"/>
          <w:lang w:val="en-GB"/>
        </w:rPr>
        <w:t xml:space="preserve">, </w:t>
      </w:r>
      <w:r w:rsidR="00B80770">
        <w:rPr>
          <w:rFonts w:ascii="Arial" w:hAnsi="Arial"/>
          <w:b/>
          <w:sz w:val="20"/>
          <w:szCs w:val="20"/>
          <w:lang w:val="en-GB"/>
        </w:rPr>
        <w:t xml:space="preserve">particularly in </w:t>
      </w:r>
      <w:smartTag w:uri="urn:schemas-microsoft-com:office:smarttags" w:element="place">
        <w:r w:rsidR="00B80770">
          <w:rPr>
            <w:rFonts w:ascii="Arial" w:hAnsi="Arial"/>
            <w:b/>
            <w:sz w:val="20"/>
            <w:szCs w:val="20"/>
            <w:lang w:val="en-GB"/>
          </w:rPr>
          <w:t>Europe</w:t>
        </w:r>
      </w:smartTag>
      <w:r w:rsidR="00DB2B8F" w:rsidRPr="008A0860">
        <w:rPr>
          <w:rFonts w:ascii="Arial" w:hAnsi="Arial"/>
          <w:b/>
          <w:sz w:val="20"/>
          <w:szCs w:val="20"/>
          <w:lang w:val="en-GB"/>
        </w:rPr>
        <w:t>?</w:t>
      </w:r>
    </w:p>
    <w:p w:rsidR="00DB2B8F" w:rsidRDefault="00DB2B8F" w:rsidP="008A0860">
      <w:pPr>
        <w:jc w:val="both"/>
        <w:rPr>
          <w:rFonts w:ascii="Arial" w:hAnsi="Arial"/>
          <w:sz w:val="20"/>
          <w:szCs w:val="20"/>
          <w:lang w:val="en-GB"/>
        </w:rPr>
      </w:pPr>
    </w:p>
    <w:p w:rsidR="00633E6C" w:rsidRPr="00B77D11" w:rsidRDefault="00B80C80" w:rsidP="00633E6C">
      <w:pPr>
        <w:jc w:val="both"/>
        <w:rPr>
          <w:rFonts w:ascii="Arial" w:hAnsi="Arial"/>
          <w:bCs/>
          <w:sz w:val="20"/>
          <w:szCs w:val="20"/>
          <w:lang w:val="en-GB"/>
        </w:rPr>
      </w:pPr>
      <w:r>
        <w:rPr>
          <w:rFonts w:ascii="Arial" w:hAnsi="Arial"/>
          <w:sz w:val="20"/>
          <w:szCs w:val="20"/>
          <w:lang w:val="en-GB"/>
        </w:rPr>
        <w:t xml:space="preserve">4.1 </w:t>
      </w:r>
      <w:r w:rsidR="00B80770">
        <w:rPr>
          <w:rFonts w:ascii="Arial" w:hAnsi="Arial"/>
          <w:sz w:val="20"/>
          <w:szCs w:val="20"/>
          <w:lang w:val="en-GB"/>
        </w:rPr>
        <w:t xml:space="preserve">Whether viewed in terms of populations </w:t>
      </w:r>
      <w:r w:rsidR="00B80770" w:rsidRPr="00B77D11">
        <w:rPr>
          <w:rFonts w:ascii="Arial" w:hAnsi="Arial"/>
          <w:bCs/>
          <w:i/>
          <w:sz w:val="20"/>
          <w:szCs w:val="20"/>
          <w:lang w:val="en-GB"/>
        </w:rPr>
        <w:t xml:space="preserve">densities, </w:t>
      </w:r>
      <w:r w:rsidR="00573BC1" w:rsidRPr="00B77D11">
        <w:rPr>
          <w:rFonts w:ascii="Arial" w:hAnsi="Arial"/>
          <w:bCs/>
          <w:i/>
          <w:sz w:val="20"/>
          <w:szCs w:val="20"/>
          <w:lang w:val="en-GB"/>
        </w:rPr>
        <w:t xml:space="preserve">dwelling densities </w:t>
      </w:r>
      <w:r w:rsidR="00B80770" w:rsidRPr="00B77D11">
        <w:rPr>
          <w:rFonts w:ascii="Arial" w:hAnsi="Arial"/>
          <w:bCs/>
          <w:i/>
          <w:sz w:val="20"/>
          <w:szCs w:val="20"/>
          <w:lang w:val="en-GB"/>
        </w:rPr>
        <w:t>or dwelling spaces</w:t>
      </w:r>
      <w:r w:rsidR="00B80770" w:rsidRPr="00B77D11">
        <w:rPr>
          <w:rFonts w:ascii="Arial" w:hAnsi="Arial"/>
          <w:bCs/>
          <w:sz w:val="20"/>
          <w:szCs w:val="20"/>
          <w:lang w:val="en-GB"/>
        </w:rPr>
        <w:t xml:space="preserve"> the </w:t>
      </w:r>
      <w:smartTag w:uri="urn:schemas-microsoft-com:office:smarttags" w:element="country-region">
        <w:smartTag w:uri="urn:schemas-microsoft-com:office:smarttags" w:element="place">
          <w:r w:rsidR="00B80770" w:rsidRPr="00B77D11">
            <w:rPr>
              <w:rFonts w:ascii="Arial" w:hAnsi="Arial"/>
              <w:bCs/>
              <w:sz w:val="20"/>
              <w:szCs w:val="20"/>
              <w:lang w:val="en-GB"/>
            </w:rPr>
            <w:t>UK</w:t>
          </w:r>
        </w:smartTag>
      </w:smartTag>
      <w:r w:rsidR="00B80770" w:rsidRPr="00B77D11">
        <w:rPr>
          <w:rFonts w:ascii="Arial" w:hAnsi="Arial"/>
          <w:bCs/>
          <w:sz w:val="20"/>
          <w:szCs w:val="20"/>
          <w:lang w:val="en-GB"/>
        </w:rPr>
        <w:t xml:space="preserve"> has less space than many other developed countries, and most other European countries.</w:t>
      </w:r>
      <w:r w:rsidR="005E6942">
        <w:rPr>
          <w:rFonts w:ascii="Arial" w:hAnsi="Arial"/>
          <w:bCs/>
          <w:sz w:val="20"/>
          <w:szCs w:val="20"/>
          <w:lang w:val="en-GB"/>
        </w:rPr>
        <w:t xml:space="preserve"> </w:t>
      </w:r>
      <w:r w:rsidR="00B80770" w:rsidRPr="00B77D11">
        <w:rPr>
          <w:rFonts w:ascii="Arial" w:hAnsi="Arial"/>
          <w:bCs/>
          <w:sz w:val="20"/>
          <w:szCs w:val="20"/>
          <w:lang w:val="en-GB"/>
        </w:rPr>
        <w:t xml:space="preserve">At 257 people </w:t>
      </w:r>
      <w:r w:rsidR="00633E6C" w:rsidRPr="00B77D11">
        <w:rPr>
          <w:rFonts w:ascii="Arial" w:hAnsi="Arial"/>
          <w:bCs/>
          <w:sz w:val="20"/>
          <w:szCs w:val="20"/>
          <w:lang w:val="en-GB"/>
        </w:rPr>
        <w:t>per</w:t>
      </w:r>
      <w:r w:rsidR="00B80770" w:rsidRPr="00B77D11">
        <w:rPr>
          <w:rFonts w:ascii="Arial" w:hAnsi="Arial"/>
          <w:bCs/>
          <w:sz w:val="20"/>
          <w:szCs w:val="20"/>
          <w:lang w:val="en-GB"/>
        </w:rPr>
        <w:t xml:space="preserve"> km</w:t>
      </w:r>
      <w:r w:rsidR="00D37B5C" w:rsidRPr="00B77D11">
        <w:rPr>
          <w:rFonts w:ascii="Arial" w:hAnsi="Arial"/>
          <w:bCs/>
          <w:sz w:val="20"/>
          <w:szCs w:val="20"/>
          <w:vertAlign w:val="superscript"/>
          <w:lang w:val="en-GB"/>
        </w:rPr>
        <w:t>2</w:t>
      </w:r>
      <w:r w:rsidR="00B80770" w:rsidRPr="00B77D11">
        <w:rPr>
          <w:rFonts w:ascii="Arial" w:hAnsi="Arial"/>
          <w:bCs/>
          <w:sz w:val="20"/>
          <w:szCs w:val="20"/>
          <w:lang w:val="en-GB"/>
        </w:rPr>
        <w:t xml:space="preserve">, </w:t>
      </w:r>
      <w:r w:rsidR="00633E6C" w:rsidRPr="00B77D11">
        <w:rPr>
          <w:rFonts w:ascii="Arial" w:hAnsi="Arial"/>
          <w:bCs/>
          <w:sz w:val="20"/>
          <w:szCs w:val="20"/>
          <w:lang w:val="en-GB"/>
        </w:rPr>
        <w:t xml:space="preserve">the </w:t>
      </w:r>
      <w:smartTag w:uri="urn:schemas-microsoft-com:office:smarttags" w:element="country-region">
        <w:r w:rsidR="00633E6C" w:rsidRPr="00B77D11">
          <w:rPr>
            <w:rFonts w:ascii="Arial" w:hAnsi="Arial"/>
            <w:bCs/>
            <w:sz w:val="20"/>
            <w:szCs w:val="20"/>
            <w:lang w:val="en-GB"/>
          </w:rPr>
          <w:t>UK</w:t>
        </w:r>
      </w:smartTag>
      <w:r w:rsidR="00633E6C" w:rsidRPr="00B77D11">
        <w:rPr>
          <w:rFonts w:ascii="Arial" w:hAnsi="Arial"/>
          <w:bCs/>
          <w:sz w:val="20"/>
          <w:szCs w:val="20"/>
          <w:lang w:val="en-GB"/>
        </w:rPr>
        <w:t xml:space="preserve"> </w:t>
      </w:r>
      <w:r w:rsidRPr="00B77D11">
        <w:rPr>
          <w:rFonts w:ascii="Arial" w:hAnsi="Arial"/>
          <w:bCs/>
          <w:sz w:val="20"/>
          <w:szCs w:val="20"/>
          <w:lang w:val="en-GB"/>
        </w:rPr>
        <w:t xml:space="preserve">has a </w:t>
      </w:r>
      <w:r w:rsidRPr="00B77D11">
        <w:rPr>
          <w:rFonts w:ascii="Arial" w:hAnsi="Arial"/>
          <w:bCs/>
          <w:i/>
          <w:sz w:val="20"/>
          <w:szCs w:val="20"/>
          <w:lang w:val="en-GB"/>
        </w:rPr>
        <w:t>population density</w:t>
      </w:r>
      <w:r w:rsidRPr="00B77D11">
        <w:rPr>
          <w:rFonts w:ascii="Arial" w:hAnsi="Arial"/>
          <w:bCs/>
          <w:sz w:val="20"/>
          <w:szCs w:val="20"/>
          <w:lang w:val="en-GB"/>
        </w:rPr>
        <w:t xml:space="preserve"> </w:t>
      </w:r>
      <w:r w:rsidR="00633E6C" w:rsidRPr="00B77D11">
        <w:rPr>
          <w:rFonts w:ascii="Arial" w:hAnsi="Arial"/>
          <w:bCs/>
          <w:sz w:val="20"/>
          <w:szCs w:val="20"/>
          <w:lang w:val="en-GB"/>
        </w:rPr>
        <w:t>just l</w:t>
      </w:r>
      <w:r w:rsidRPr="00B77D11">
        <w:rPr>
          <w:rFonts w:ascii="Arial" w:hAnsi="Arial"/>
          <w:bCs/>
          <w:sz w:val="20"/>
          <w:szCs w:val="20"/>
          <w:lang w:val="en-GB"/>
        </w:rPr>
        <w:t xml:space="preserve">ower </w:t>
      </w:r>
      <w:r w:rsidR="00633E6C" w:rsidRPr="00B77D11">
        <w:rPr>
          <w:rFonts w:ascii="Arial" w:hAnsi="Arial"/>
          <w:bCs/>
          <w:sz w:val="20"/>
          <w:szCs w:val="20"/>
          <w:lang w:val="en-GB"/>
        </w:rPr>
        <w:t xml:space="preserve">than </w:t>
      </w:r>
      <w:r w:rsidR="00B80770" w:rsidRPr="00B77D11">
        <w:rPr>
          <w:rFonts w:ascii="Arial" w:hAnsi="Arial"/>
          <w:bCs/>
          <w:sz w:val="20"/>
          <w:szCs w:val="20"/>
          <w:lang w:val="en-GB"/>
        </w:rPr>
        <w:t xml:space="preserve">countries such as </w:t>
      </w:r>
      <w:smartTag w:uri="urn:schemas-microsoft-com:office:smarttags" w:element="country-region">
        <w:r w:rsidR="00B80770" w:rsidRPr="00B77D11">
          <w:rPr>
            <w:rFonts w:ascii="Arial" w:hAnsi="Arial"/>
            <w:bCs/>
            <w:sz w:val="20"/>
            <w:szCs w:val="20"/>
            <w:lang w:val="en-GB"/>
          </w:rPr>
          <w:t>Sri Lanka</w:t>
        </w:r>
      </w:smartTag>
      <w:r w:rsidR="00B80770" w:rsidRPr="00B77D11">
        <w:rPr>
          <w:rFonts w:ascii="Arial" w:hAnsi="Arial"/>
          <w:bCs/>
          <w:sz w:val="20"/>
          <w:szCs w:val="20"/>
          <w:lang w:val="en-GB"/>
        </w:rPr>
        <w:t xml:space="preserve"> (306), </w:t>
      </w:r>
      <w:smartTag w:uri="urn:schemas-microsoft-com:office:smarttags" w:element="country-region">
        <w:r w:rsidR="00B80770" w:rsidRPr="00B77D11">
          <w:rPr>
            <w:rFonts w:ascii="Arial" w:hAnsi="Arial"/>
            <w:bCs/>
            <w:sz w:val="20"/>
            <w:szCs w:val="20"/>
            <w:lang w:val="en-GB"/>
          </w:rPr>
          <w:t>India</w:t>
        </w:r>
      </w:smartTag>
      <w:r w:rsidR="00B80770" w:rsidRPr="00B77D11">
        <w:rPr>
          <w:rFonts w:ascii="Arial" w:hAnsi="Arial"/>
          <w:bCs/>
          <w:sz w:val="20"/>
          <w:szCs w:val="20"/>
          <w:lang w:val="en-GB"/>
        </w:rPr>
        <w:t xml:space="preserve"> (344) and </w:t>
      </w:r>
      <w:smartTag w:uri="urn:schemas-microsoft-com:office:smarttags" w:element="country-region">
        <w:r w:rsidR="00B80770" w:rsidRPr="00B77D11">
          <w:rPr>
            <w:rFonts w:ascii="Arial" w:hAnsi="Arial"/>
            <w:bCs/>
            <w:sz w:val="20"/>
            <w:szCs w:val="20"/>
            <w:lang w:val="en-GB"/>
          </w:rPr>
          <w:t>Japan</w:t>
        </w:r>
      </w:smartTag>
      <w:r w:rsidR="00B80770" w:rsidRPr="00B77D11">
        <w:rPr>
          <w:rFonts w:ascii="Arial" w:hAnsi="Arial"/>
          <w:bCs/>
          <w:sz w:val="20"/>
          <w:szCs w:val="20"/>
          <w:lang w:val="en-GB"/>
        </w:rPr>
        <w:t xml:space="preserve"> (338)</w:t>
      </w:r>
      <w:r w:rsidR="00633E6C" w:rsidRPr="00B77D11">
        <w:rPr>
          <w:rFonts w:ascii="Arial" w:hAnsi="Arial"/>
          <w:bCs/>
          <w:sz w:val="20"/>
          <w:szCs w:val="20"/>
          <w:lang w:val="en-GB"/>
        </w:rPr>
        <w:t xml:space="preserve">, although it is </w:t>
      </w:r>
      <w:r w:rsidR="00B80770" w:rsidRPr="00B77D11">
        <w:rPr>
          <w:rFonts w:ascii="Arial" w:hAnsi="Arial"/>
          <w:bCs/>
          <w:sz w:val="20"/>
          <w:szCs w:val="20"/>
          <w:lang w:val="en-GB"/>
        </w:rPr>
        <w:t xml:space="preserve">far below the most densely populated countries such as </w:t>
      </w:r>
      <w:smartTag w:uri="urn:schemas-microsoft-com:office:smarttags" w:element="country-region">
        <w:r w:rsidR="00B80770" w:rsidRPr="00B77D11">
          <w:rPr>
            <w:rFonts w:ascii="Arial" w:hAnsi="Arial"/>
            <w:bCs/>
            <w:sz w:val="20"/>
            <w:szCs w:val="20"/>
            <w:lang w:val="en-GB"/>
          </w:rPr>
          <w:t>Taiwan</w:t>
        </w:r>
      </w:smartTag>
      <w:r w:rsidR="00B80770" w:rsidRPr="00B77D11">
        <w:rPr>
          <w:rFonts w:ascii="Arial" w:hAnsi="Arial"/>
          <w:bCs/>
          <w:sz w:val="20"/>
          <w:szCs w:val="20"/>
          <w:lang w:val="en-GB"/>
        </w:rPr>
        <w:t xml:space="preserve"> (636) and </w:t>
      </w:r>
      <w:smartTag w:uri="urn:schemas-microsoft-com:office:smarttags" w:element="country-region">
        <w:smartTag w:uri="urn:schemas-microsoft-com:office:smarttags" w:element="place">
          <w:r w:rsidR="00B80770" w:rsidRPr="00B77D11">
            <w:rPr>
              <w:rFonts w:ascii="Arial" w:hAnsi="Arial"/>
              <w:bCs/>
              <w:sz w:val="20"/>
              <w:szCs w:val="20"/>
              <w:lang w:val="en-GB"/>
            </w:rPr>
            <w:t>Bangladesh</w:t>
          </w:r>
        </w:smartTag>
      </w:smartTag>
      <w:r w:rsidR="00B80770" w:rsidRPr="00B77D11">
        <w:rPr>
          <w:rFonts w:ascii="Arial" w:hAnsi="Arial"/>
          <w:bCs/>
          <w:sz w:val="20"/>
          <w:szCs w:val="20"/>
          <w:lang w:val="en-GB"/>
        </w:rPr>
        <w:t xml:space="preserve"> (1035).</w:t>
      </w:r>
      <w:r w:rsidR="00633E6C" w:rsidRPr="00B77D11">
        <w:rPr>
          <w:rFonts w:ascii="Arial" w:hAnsi="Arial"/>
          <w:bCs/>
          <w:sz w:val="20"/>
          <w:szCs w:val="20"/>
          <w:lang w:val="en-GB"/>
        </w:rPr>
        <w:t xml:space="preserve"> The </w:t>
      </w:r>
      <w:smartTag w:uri="urn:schemas-microsoft-com:office:smarttags" w:element="country-region">
        <w:r w:rsidR="00633E6C" w:rsidRPr="00B77D11">
          <w:rPr>
            <w:rFonts w:ascii="Arial" w:hAnsi="Arial"/>
            <w:bCs/>
            <w:sz w:val="20"/>
            <w:szCs w:val="20"/>
            <w:lang w:val="en-GB"/>
          </w:rPr>
          <w:t>UK</w:t>
        </w:r>
      </w:smartTag>
      <w:r w:rsidR="00633E6C" w:rsidRPr="00B77D11">
        <w:rPr>
          <w:rFonts w:ascii="Arial" w:hAnsi="Arial"/>
          <w:bCs/>
          <w:sz w:val="20"/>
          <w:szCs w:val="20"/>
          <w:lang w:val="en-GB"/>
        </w:rPr>
        <w:t xml:space="preserve"> is the </w:t>
      </w:r>
      <w:r w:rsidR="00633E6C" w:rsidRPr="00B77D11">
        <w:rPr>
          <w:rFonts w:ascii="Arial" w:hAnsi="Arial"/>
          <w:bCs/>
          <w:i/>
          <w:sz w:val="20"/>
          <w:szCs w:val="20"/>
          <w:lang w:val="en-GB"/>
        </w:rPr>
        <w:t>third most densely populated country in the EU</w:t>
      </w:r>
      <w:r w:rsidR="00633E6C" w:rsidRPr="00B77D11">
        <w:rPr>
          <w:rFonts w:ascii="Arial" w:hAnsi="Arial"/>
          <w:bCs/>
          <w:sz w:val="20"/>
          <w:szCs w:val="20"/>
          <w:lang w:val="en-GB"/>
        </w:rPr>
        <w:t xml:space="preserve">, after the </w:t>
      </w:r>
      <w:smartTag w:uri="urn:schemas-microsoft-com:office:smarttags" w:element="country-region">
        <w:r w:rsidR="00633E6C" w:rsidRPr="00B77D11">
          <w:rPr>
            <w:rFonts w:ascii="Arial" w:hAnsi="Arial"/>
            <w:bCs/>
            <w:sz w:val="20"/>
            <w:szCs w:val="20"/>
            <w:lang w:val="en-GB"/>
          </w:rPr>
          <w:t>Netherlands</w:t>
        </w:r>
      </w:smartTag>
      <w:r w:rsidR="00633E6C" w:rsidRPr="00B77D11">
        <w:rPr>
          <w:rFonts w:ascii="Arial" w:hAnsi="Arial"/>
          <w:bCs/>
          <w:sz w:val="20"/>
          <w:szCs w:val="20"/>
          <w:lang w:val="en-GB"/>
        </w:rPr>
        <w:t xml:space="preserve"> and </w:t>
      </w:r>
      <w:smartTag w:uri="urn:schemas-microsoft-com:office:smarttags" w:element="country-region">
        <w:smartTag w:uri="urn:schemas-microsoft-com:office:smarttags" w:element="place">
          <w:r w:rsidR="00633E6C" w:rsidRPr="00B77D11">
            <w:rPr>
              <w:rFonts w:ascii="Arial" w:hAnsi="Arial"/>
              <w:bCs/>
              <w:sz w:val="20"/>
              <w:szCs w:val="20"/>
              <w:lang w:val="en-GB"/>
            </w:rPr>
            <w:t>Belgium</w:t>
          </w:r>
        </w:smartTag>
      </w:smartTag>
      <w:r w:rsidR="00633E6C" w:rsidRPr="00B77D11">
        <w:rPr>
          <w:rFonts w:ascii="Arial" w:hAnsi="Arial"/>
          <w:bCs/>
          <w:sz w:val="20"/>
          <w:szCs w:val="20"/>
          <w:lang w:val="en-GB"/>
        </w:rPr>
        <w:t>. However, as stated above, these national figures disguise huge variations in population concentrations.</w:t>
      </w:r>
      <w:r w:rsidR="00573BC1" w:rsidRPr="00B77D11">
        <w:rPr>
          <w:rFonts w:ascii="Arial" w:hAnsi="Arial"/>
          <w:bCs/>
          <w:sz w:val="20"/>
          <w:szCs w:val="20"/>
          <w:lang w:val="en-GB"/>
        </w:rPr>
        <w:t xml:space="preserve"> </w:t>
      </w:r>
      <w:r w:rsidR="00633E6C" w:rsidRPr="00B77D11">
        <w:rPr>
          <w:rFonts w:ascii="Arial" w:hAnsi="Arial"/>
          <w:bCs/>
          <w:sz w:val="20"/>
          <w:szCs w:val="20"/>
          <w:lang w:val="en-GB"/>
        </w:rPr>
        <w:t>If one looks at the regional picture, London and the S</w:t>
      </w:r>
      <w:r w:rsidR="00871581" w:rsidRPr="00B77D11">
        <w:rPr>
          <w:rFonts w:ascii="Arial" w:hAnsi="Arial"/>
          <w:bCs/>
          <w:sz w:val="20"/>
          <w:szCs w:val="20"/>
          <w:lang w:val="en-GB"/>
        </w:rPr>
        <w:t xml:space="preserve">outh </w:t>
      </w:r>
      <w:r w:rsidR="00633E6C" w:rsidRPr="00B77D11">
        <w:rPr>
          <w:rFonts w:ascii="Arial" w:hAnsi="Arial"/>
          <w:bCs/>
          <w:sz w:val="20"/>
          <w:szCs w:val="20"/>
          <w:lang w:val="en-GB"/>
        </w:rPr>
        <w:t>E</w:t>
      </w:r>
      <w:r w:rsidR="00871581" w:rsidRPr="00B77D11">
        <w:rPr>
          <w:rFonts w:ascii="Arial" w:hAnsi="Arial"/>
          <w:bCs/>
          <w:sz w:val="20"/>
          <w:szCs w:val="20"/>
          <w:lang w:val="en-GB"/>
        </w:rPr>
        <w:t>ast</w:t>
      </w:r>
      <w:r w:rsidR="00633E6C" w:rsidRPr="00B77D11">
        <w:rPr>
          <w:rFonts w:ascii="Arial" w:hAnsi="Arial"/>
          <w:bCs/>
          <w:sz w:val="20"/>
          <w:szCs w:val="20"/>
          <w:lang w:val="en-GB"/>
        </w:rPr>
        <w:t xml:space="preserve"> are amongst the most densely populated areas in the world</w:t>
      </w:r>
      <w:r w:rsidR="000C4936">
        <w:rPr>
          <w:rFonts w:ascii="Arial" w:hAnsi="Arial"/>
          <w:bCs/>
          <w:sz w:val="20"/>
          <w:szCs w:val="20"/>
          <w:lang w:val="en-GB"/>
        </w:rPr>
        <w:t xml:space="preserve"> (again,</w:t>
      </w:r>
      <w:r w:rsidR="00B77D11" w:rsidRPr="00B77D11">
        <w:rPr>
          <w:rFonts w:ascii="Arial" w:hAnsi="Arial"/>
          <w:bCs/>
          <w:sz w:val="20"/>
          <w:szCs w:val="20"/>
          <w:lang w:val="en-GB"/>
        </w:rPr>
        <w:t xml:space="preserve"> due </w:t>
      </w:r>
      <w:r w:rsidR="000C4936">
        <w:rPr>
          <w:rFonts w:ascii="Arial" w:hAnsi="Arial"/>
          <w:bCs/>
          <w:sz w:val="20"/>
          <w:szCs w:val="20"/>
          <w:lang w:val="en-GB"/>
        </w:rPr>
        <w:t xml:space="preserve">partly </w:t>
      </w:r>
      <w:r w:rsidR="00B77D11" w:rsidRPr="00B77D11">
        <w:rPr>
          <w:rFonts w:ascii="Arial" w:hAnsi="Arial"/>
          <w:bCs/>
          <w:sz w:val="20"/>
          <w:szCs w:val="20"/>
          <w:lang w:val="en-GB"/>
        </w:rPr>
        <w:t>to boundary conditions)</w:t>
      </w:r>
      <w:r w:rsidR="003332BA" w:rsidRPr="00B77D11">
        <w:rPr>
          <w:rFonts w:ascii="Arial" w:hAnsi="Arial"/>
          <w:bCs/>
          <w:sz w:val="20"/>
          <w:szCs w:val="20"/>
          <w:lang w:val="en-GB"/>
        </w:rPr>
        <w:t>, yet other parts of the UK are populated very sparsely</w:t>
      </w:r>
      <w:r w:rsidR="00633E6C" w:rsidRPr="00B77D11">
        <w:rPr>
          <w:rFonts w:ascii="Arial" w:hAnsi="Arial"/>
          <w:bCs/>
          <w:sz w:val="20"/>
          <w:szCs w:val="20"/>
          <w:lang w:val="en-GB"/>
        </w:rPr>
        <w:t xml:space="preserve">. </w:t>
      </w:r>
    </w:p>
    <w:p w:rsidR="00633E6C" w:rsidRPr="00B77D11" w:rsidRDefault="00633E6C" w:rsidP="00633E6C">
      <w:pPr>
        <w:jc w:val="both"/>
        <w:rPr>
          <w:rFonts w:ascii="Arial" w:hAnsi="Arial"/>
          <w:bCs/>
          <w:sz w:val="20"/>
          <w:szCs w:val="20"/>
          <w:lang w:val="en-GB"/>
        </w:rPr>
      </w:pPr>
    </w:p>
    <w:p w:rsidR="00B80C80" w:rsidRPr="00B77D11" w:rsidRDefault="00F35B56" w:rsidP="003B61F3">
      <w:pPr>
        <w:jc w:val="both"/>
        <w:rPr>
          <w:rFonts w:ascii="Arial" w:hAnsi="Arial"/>
          <w:bCs/>
          <w:sz w:val="20"/>
          <w:szCs w:val="20"/>
          <w:lang w:val="en-GB"/>
        </w:rPr>
      </w:pPr>
      <w:r w:rsidRPr="00B77D11">
        <w:rPr>
          <w:rFonts w:ascii="Arial" w:hAnsi="Arial"/>
          <w:bCs/>
          <w:i/>
          <w:sz w:val="20"/>
          <w:szCs w:val="20"/>
          <w:lang w:val="en-GB"/>
        </w:rPr>
        <w:lastRenderedPageBreak/>
        <w:t xml:space="preserve">4.2 </w:t>
      </w:r>
      <w:r w:rsidR="00B80C80" w:rsidRPr="00B77D11">
        <w:rPr>
          <w:rFonts w:ascii="Arial" w:hAnsi="Arial"/>
          <w:bCs/>
          <w:i/>
          <w:sz w:val="20"/>
          <w:szCs w:val="20"/>
          <w:lang w:val="en-GB"/>
        </w:rPr>
        <w:t>D</w:t>
      </w:r>
      <w:r w:rsidR="00573BC1" w:rsidRPr="00B77D11">
        <w:rPr>
          <w:rFonts w:ascii="Arial" w:hAnsi="Arial"/>
          <w:bCs/>
          <w:i/>
          <w:sz w:val="20"/>
          <w:szCs w:val="20"/>
          <w:lang w:val="en-GB"/>
        </w:rPr>
        <w:t>welling densities</w:t>
      </w:r>
      <w:r w:rsidR="00573BC1" w:rsidRPr="00B77D11">
        <w:rPr>
          <w:rFonts w:ascii="Arial" w:hAnsi="Arial"/>
          <w:bCs/>
          <w:sz w:val="20"/>
          <w:szCs w:val="20"/>
          <w:lang w:val="en-GB"/>
        </w:rPr>
        <w:t xml:space="preserve"> in </w:t>
      </w:r>
      <w:r w:rsidR="00B80C80" w:rsidRPr="00B77D11">
        <w:rPr>
          <w:rFonts w:ascii="Arial" w:hAnsi="Arial"/>
          <w:bCs/>
          <w:sz w:val="20"/>
          <w:szCs w:val="20"/>
          <w:lang w:val="en-GB"/>
        </w:rPr>
        <w:t xml:space="preserve">large </w:t>
      </w:r>
      <w:smartTag w:uri="urn:schemas-microsoft-com:office:smarttags" w:element="place">
        <w:smartTag w:uri="urn:schemas-microsoft-com:office:smarttags" w:element="country-region">
          <w:r w:rsidR="00573BC1" w:rsidRPr="00B77D11">
            <w:rPr>
              <w:rFonts w:ascii="Arial" w:hAnsi="Arial"/>
              <w:bCs/>
              <w:sz w:val="20"/>
              <w:szCs w:val="20"/>
              <w:lang w:val="en-GB"/>
            </w:rPr>
            <w:t>UK</w:t>
          </w:r>
        </w:smartTag>
      </w:smartTag>
      <w:r w:rsidR="00573BC1" w:rsidRPr="00B77D11">
        <w:rPr>
          <w:rFonts w:ascii="Arial" w:hAnsi="Arial"/>
          <w:bCs/>
          <w:sz w:val="20"/>
          <w:szCs w:val="20"/>
          <w:lang w:val="en-GB"/>
        </w:rPr>
        <w:t xml:space="preserve"> cities</w:t>
      </w:r>
      <w:r w:rsidR="00B80C80" w:rsidRPr="00B77D11">
        <w:rPr>
          <w:rFonts w:ascii="Arial" w:hAnsi="Arial"/>
          <w:bCs/>
          <w:sz w:val="20"/>
          <w:szCs w:val="20"/>
          <w:lang w:val="en-GB"/>
        </w:rPr>
        <w:t xml:space="preserve"> (</w:t>
      </w:r>
      <w:r w:rsidR="00573BC1" w:rsidRPr="00B77D11">
        <w:rPr>
          <w:rFonts w:ascii="Arial" w:hAnsi="Arial"/>
          <w:bCs/>
          <w:sz w:val="20"/>
          <w:szCs w:val="20"/>
          <w:lang w:val="en-GB"/>
        </w:rPr>
        <w:t>the ten areas with more than 500,000 population</w:t>
      </w:r>
      <w:r w:rsidR="00B80C80" w:rsidRPr="00B77D11">
        <w:rPr>
          <w:rFonts w:ascii="Arial" w:hAnsi="Arial"/>
          <w:bCs/>
          <w:sz w:val="20"/>
          <w:szCs w:val="20"/>
          <w:lang w:val="en-GB"/>
        </w:rPr>
        <w:t>) average just over 40</w:t>
      </w:r>
      <w:r w:rsidR="00573BC1" w:rsidRPr="00B77D11">
        <w:rPr>
          <w:rFonts w:ascii="Arial" w:hAnsi="Arial"/>
          <w:bCs/>
          <w:sz w:val="20"/>
          <w:szCs w:val="20"/>
          <w:lang w:val="en-GB"/>
        </w:rPr>
        <w:t>dph, half as high again as the EU average and comparable to Japan</w:t>
      </w:r>
      <w:r w:rsidR="00B80C80" w:rsidRPr="00B77D11">
        <w:rPr>
          <w:rFonts w:ascii="Arial" w:hAnsi="Arial"/>
          <w:bCs/>
          <w:sz w:val="20"/>
          <w:szCs w:val="20"/>
          <w:lang w:val="en-GB"/>
        </w:rPr>
        <w:t>ese cities</w:t>
      </w:r>
      <w:r w:rsidR="00B77D11" w:rsidRPr="00B77D11">
        <w:rPr>
          <w:rFonts w:ascii="Arial" w:hAnsi="Arial"/>
          <w:bCs/>
          <w:sz w:val="20"/>
          <w:szCs w:val="20"/>
          <w:lang w:val="en-GB"/>
        </w:rPr>
        <w:t xml:space="preserve"> (Whitehead, </w:t>
      </w:r>
      <w:r w:rsidR="003B61F3">
        <w:rPr>
          <w:rFonts w:ascii="Arial" w:hAnsi="Arial"/>
          <w:bCs/>
          <w:sz w:val="20"/>
          <w:szCs w:val="20"/>
          <w:lang w:val="en-GB"/>
        </w:rPr>
        <w:t>2008</w:t>
      </w:r>
      <w:r w:rsidR="00B77D11" w:rsidRPr="00B77D11">
        <w:rPr>
          <w:rFonts w:ascii="Arial" w:hAnsi="Arial"/>
          <w:bCs/>
          <w:sz w:val="20"/>
          <w:szCs w:val="20"/>
          <w:lang w:val="en-GB"/>
        </w:rPr>
        <w:t>)</w:t>
      </w:r>
      <w:r w:rsidR="00573BC1" w:rsidRPr="00B77D11">
        <w:rPr>
          <w:rFonts w:ascii="Arial" w:hAnsi="Arial"/>
          <w:bCs/>
          <w:sz w:val="20"/>
          <w:szCs w:val="20"/>
          <w:lang w:val="en-GB"/>
        </w:rPr>
        <w:t xml:space="preserve">. Smaller urban areas in </w:t>
      </w:r>
      <w:smartTag w:uri="urn:schemas-microsoft-com:office:smarttags" w:element="country-region">
        <w:r w:rsidR="00573BC1" w:rsidRPr="00B77D11">
          <w:rPr>
            <w:rFonts w:ascii="Arial" w:hAnsi="Arial"/>
            <w:bCs/>
            <w:sz w:val="20"/>
            <w:szCs w:val="20"/>
            <w:lang w:val="en-GB"/>
          </w:rPr>
          <w:t>England</w:t>
        </w:r>
      </w:smartTag>
      <w:r w:rsidR="00573BC1" w:rsidRPr="00B77D11">
        <w:rPr>
          <w:rFonts w:ascii="Arial" w:hAnsi="Arial"/>
          <w:bCs/>
          <w:sz w:val="20"/>
          <w:szCs w:val="20"/>
          <w:lang w:val="en-GB"/>
        </w:rPr>
        <w:t xml:space="preserve"> and </w:t>
      </w:r>
      <w:smartTag w:uri="urn:schemas-microsoft-com:office:smarttags" w:element="country-region">
        <w:smartTag w:uri="urn:schemas-microsoft-com:office:smarttags" w:element="place">
          <w:r w:rsidR="00573BC1" w:rsidRPr="00B77D11">
            <w:rPr>
              <w:rFonts w:ascii="Arial" w:hAnsi="Arial"/>
              <w:bCs/>
              <w:sz w:val="20"/>
              <w:szCs w:val="20"/>
              <w:lang w:val="en-GB"/>
            </w:rPr>
            <w:t>Wales</w:t>
          </w:r>
        </w:smartTag>
      </w:smartTag>
      <w:r w:rsidR="00B80C80" w:rsidRPr="00B77D11">
        <w:rPr>
          <w:rFonts w:ascii="Arial" w:hAnsi="Arial"/>
          <w:bCs/>
          <w:sz w:val="20"/>
          <w:szCs w:val="20"/>
          <w:lang w:val="en-GB"/>
        </w:rPr>
        <w:t xml:space="preserve"> average 36</w:t>
      </w:r>
      <w:r w:rsidR="00573BC1" w:rsidRPr="00B77D11">
        <w:rPr>
          <w:rFonts w:ascii="Arial" w:hAnsi="Arial"/>
          <w:bCs/>
          <w:sz w:val="20"/>
          <w:szCs w:val="20"/>
          <w:lang w:val="en-GB"/>
        </w:rPr>
        <w:t xml:space="preserve">dph, well above the EU norm. Since the mid-1990s </w:t>
      </w:r>
      <w:smartTag w:uri="urn:schemas-microsoft-com:office:smarttags" w:element="City">
        <w:r w:rsidR="00573BC1" w:rsidRPr="00B77D11">
          <w:rPr>
            <w:rFonts w:ascii="Arial" w:hAnsi="Arial"/>
            <w:bCs/>
            <w:sz w:val="20"/>
            <w:szCs w:val="20"/>
            <w:lang w:val="en-GB"/>
          </w:rPr>
          <w:t>London</w:t>
        </w:r>
      </w:smartTag>
      <w:r w:rsidR="00573BC1" w:rsidRPr="00B77D11">
        <w:rPr>
          <w:rFonts w:ascii="Arial" w:hAnsi="Arial"/>
          <w:bCs/>
          <w:sz w:val="20"/>
          <w:szCs w:val="20"/>
          <w:lang w:val="en-GB"/>
        </w:rPr>
        <w:t>’s densities have increased</w:t>
      </w:r>
      <w:r w:rsidR="0005580B">
        <w:rPr>
          <w:rFonts w:ascii="Arial" w:hAnsi="Arial"/>
          <w:bCs/>
          <w:sz w:val="20"/>
          <w:szCs w:val="20"/>
          <w:lang w:val="en-GB"/>
        </w:rPr>
        <w:t>,</w:t>
      </w:r>
      <w:r w:rsidR="00573BC1" w:rsidRPr="00B77D11">
        <w:rPr>
          <w:rFonts w:ascii="Arial" w:hAnsi="Arial"/>
          <w:bCs/>
          <w:sz w:val="20"/>
          <w:szCs w:val="20"/>
          <w:lang w:val="en-GB"/>
        </w:rPr>
        <w:t xml:space="preserve"> and estimates are now that, at above 50dph, </w:t>
      </w:r>
      <w:r w:rsidRPr="00B77D11">
        <w:rPr>
          <w:rFonts w:ascii="Arial" w:hAnsi="Arial"/>
          <w:bCs/>
          <w:sz w:val="20"/>
          <w:szCs w:val="20"/>
          <w:lang w:val="en-GB"/>
        </w:rPr>
        <w:t>th</w:t>
      </w:r>
      <w:r w:rsidR="00077C2F" w:rsidRPr="00B77D11">
        <w:rPr>
          <w:rFonts w:ascii="Arial" w:hAnsi="Arial"/>
          <w:bCs/>
          <w:sz w:val="20"/>
          <w:szCs w:val="20"/>
          <w:lang w:val="en-GB"/>
        </w:rPr>
        <w:t xml:space="preserve">e city has levels </w:t>
      </w:r>
      <w:r w:rsidRPr="00B77D11">
        <w:rPr>
          <w:rFonts w:ascii="Arial" w:hAnsi="Arial"/>
          <w:bCs/>
          <w:sz w:val="20"/>
          <w:szCs w:val="20"/>
          <w:lang w:val="en-GB"/>
        </w:rPr>
        <w:t>above</w:t>
      </w:r>
      <w:r w:rsidR="00573BC1" w:rsidRPr="00B77D11">
        <w:rPr>
          <w:rFonts w:ascii="Arial" w:hAnsi="Arial"/>
          <w:bCs/>
          <w:sz w:val="20"/>
          <w:szCs w:val="20"/>
          <w:lang w:val="en-GB"/>
        </w:rPr>
        <w:t xml:space="preserve"> </w:t>
      </w:r>
      <w:smartTag w:uri="urn:schemas-microsoft-com:office:smarttags" w:element="City">
        <w:r w:rsidR="00573BC1" w:rsidRPr="00B77D11">
          <w:rPr>
            <w:rFonts w:ascii="Arial" w:hAnsi="Arial"/>
            <w:bCs/>
            <w:sz w:val="20"/>
            <w:szCs w:val="20"/>
            <w:lang w:val="en-GB"/>
          </w:rPr>
          <w:t>Paris</w:t>
        </w:r>
      </w:smartTag>
      <w:r w:rsidR="00573BC1" w:rsidRPr="00B77D11">
        <w:rPr>
          <w:rFonts w:ascii="Arial" w:hAnsi="Arial"/>
          <w:bCs/>
          <w:sz w:val="20"/>
          <w:szCs w:val="20"/>
          <w:lang w:val="en-GB"/>
        </w:rPr>
        <w:t xml:space="preserve">, Frankfurt, </w:t>
      </w:r>
      <w:smartTag w:uri="urn:schemas-microsoft-com:office:smarttags" w:element="City">
        <w:r w:rsidR="00573BC1" w:rsidRPr="00B77D11">
          <w:rPr>
            <w:rFonts w:ascii="Arial" w:hAnsi="Arial"/>
            <w:bCs/>
            <w:sz w:val="20"/>
            <w:szCs w:val="20"/>
            <w:lang w:val="en-GB"/>
          </w:rPr>
          <w:t>Amsterdam</w:t>
        </w:r>
      </w:smartTag>
      <w:r w:rsidR="00573BC1" w:rsidRPr="00B77D11">
        <w:rPr>
          <w:rFonts w:ascii="Arial" w:hAnsi="Arial"/>
          <w:bCs/>
          <w:sz w:val="20"/>
          <w:szCs w:val="20"/>
          <w:lang w:val="en-GB"/>
        </w:rPr>
        <w:t xml:space="preserve">, and even </w:t>
      </w:r>
      <w:smartTag w:uri="urn:schemas-microsoft-com:office:smarttags" w:element="City">
        <w:r w:rsidR="00573BC1" w:rsidRPr="00B77D11">
          <w:rPr>
            <w:rFonts w:ascii="Arial" w:hAnsi="Arial"/>
            <w:bCs/>
            <w:sz w:val="20"/>
            <w:szCs w:val="20"/>
            <w:lang w:val="en-GB"/>
          </w:rPr>
          <w:t>Tokyo</w:t>
        </w:r>
      </w:smartTag>
      <w:r w:rsidR="00573BC1" w:rsidRPr="00B77D11">
        <w:rPr>
          <w:rFonts w:ascii="Arial" w:hAnsi="Arial"/>
          <w:bCs/>
          <w:sz w:val="20"/>
          <w:szCs w:val="20"/>
          <w:lang w:val="en-GB"/>
        </w:rPr>
        <w:t xml:space="preserve"> and </w:t>
      </w:r>
      <w:smartTag w:uri="urn:schemas-microsoft-com:office:smarttags" w:element="State">
        <w:smartTag w:uri="urn:schemas-microsoft-com:office:smarttags" w:element="place">
          <w:r w:rsidR="00573BC1" w:rsidRPr="00B77D11">
            <w:rPr>
              <w:rFonts w:ascii="Arial" w:hAnsi="Arial"/>
              <w:bCs/>
              <w:sz w:val="20"/>
              <w:szCs w:val="20"/>
              <w:lang w:val="en-GB"/>
            </w:rPr>
            <w:t>New York</w:t>
          </w:r>
        </w:smartTag>
      </w:smartTag>
      <w:r w:rsidR="00B77D11" w:rsidRPr="00B77D11">
        <w:rPr>
          <w:rFonts w:ascii="Arial" w:hAnsi="Arial"/>
          <w:bCs/>
          <w:sz w:val="20"/>
          <w:szCs w:val="20"/>
          <w:lang w:val="en-GB"/>
        </w:rPr>
        <w:t xml:space="preserve"> (Gordon, 2007</w:t>
      </w:r>
      <w:r w:rsidR="005E6942">
        <w:rPr>
          <w:rFonts w:ascii="Arial" w:hAnsi="Arial"/>
          <w:bCs/>
          <w:sz w:val="20"/>
          <w:szCs w:val="20"/>
          <w:lang w:val="en-GB"/>
        </w:rPr>
        <w:t xml:space="preserve"> cited in Whitehead, 2008</w:t>
      </w:r>
      <w:r w:rsidR="00B77D11" w:rsidRPr="00B77D11">
        <w:rPr>
          <w:rFonts w:ascii="Arial" w:hAnsi="Arial"/>
          <w:bCs/>
          <w:sz w:val="20"/>
          <w:szCs w:val="20"/>
          <w:lang w:val="en-GB"/>
        </w:rPr>
        <w:t>)</w:t>
      </w:r>
      <w:r w:rsidR="00573BC1" w:rsidRPr="00B77D11">
        <w:rPr>
          <w:rFonts w:ascii="Arial" w:hAnsi="Arial"/>
          <w:bCs/>
          <w:sz w:val="20"/>
          <w:szCs w:val="20"/>
          <w:lang w:val="en-GB"/>
        </w:rPr>
        <w:t>.</w:t>
      </w:r>
    </w:p>
    <w:p w:rsidR="003332BA" w:rsidRPr="00B77D11" w:rsidRDefault="00B80C80" w:rsidP="00573BC1">
      <w:pPr>
        <w:jc w:val="both"/>
        <w:rPr>
          <w:rFonts w:ascii="Arial" w:hAnsi="Arial"/>
          <w:bCs/>
          <w:sz w:val="20"/>
          <w:szCs w:val="20"/>
          <w:lang w:val="en-GB"/>
        </w:rPr>
      </w:pPr>
      <w:r w:rsidRPr="00B77D11">
        <w:rPr>
          <w:rFonts w:ascii="Arial" w:hAnsi="Arial"/>
          <w:bCs/>
          <w:sz w:val="20"/>
          <w:szCs w:val="20"/>
          <w:lang w:val="en-GB"/>
        </w:rPr>
        <w:t xml:space="preserve"> </w:t>
      </w:r>
    </w:p>
    <w:p w:rsidR="00573BC1" w:rsidRPr="00B77D11" w:rsidRDefault="00F35B56" w:rsidP="0005580B">
      <w:pPr>
        <w:jc w:val="both"/>
        <w:rPr>
          <w:rFonts w:ascii="Arial" w:hAnsi="Arial"/>
          <w:bCs/>
          <w:sz w:val="20"/>
          <w:szCs w:val="20"/>
          <w:lang w:val="en-GB"/>
        </w:rPr>
      </w:pPr>
      <w:r w:rsidRPr="00B77D11">
        <w:rPr>
          <w:rFonts w:ascii="Arial" w:hAnsi="Arial"/>
          <w:bCs/>
          <w:sz w:val="20"/>
          <w:szCs w:val="20"/>
          <w:lang w:val="en-GB"/>
        </w:rPr>
        <w:t xml:space="preserve">4.3 </w:t>
      </w:r>
      <w:r w:rsidR="00573BC1" w:rsidRPr="00B77D11">
        <w:rPr>
          <w:rFonts w:ascii="Arial" w:hAnsi="Arial"/>
          <w:bCs/>
          <w:sz w:val="20"/>
          <w:szCs w:val="20"/>
          <w:lang w:val="en-GB"/>
        </w:rPr>
        <w:t xml:space="preserve">In terms of </w:t>
      </w:r>
      <w:r w:rsidR="00573BC1" w:rsidRPr="00B77D11">
        <w:rPr>
          <w:rFonts w:ascii="Arial" w:hAnsi="Arial"/>
          <w:bCs/>
          <w:i/>
          <w:sz w:val="20"/>
          <w:szCs w:val="20"/>
          <w:lang w:val="en-GB"/>
        </w:rPr>
        <w:t>dwelling size</w:t>
      </w:r>
      <w:r w:rsidR="00573BC1" w:rsidRPr="00B77D11">
        <w:rPr>
          <w:rFonts w:ascii="Arial" w:hAnsi="Arial"/>
          <w:bCs/>
          <w:sz w:val="20"/>
          <w:szCs w:val="20"/>
          <w:lang w:val="en-GB"/>
        </w:rPr>
        <w:t xml:space="preserve">, the </w:t>
      </w:r>
      <w:smartTag w:uri="urn:schemas-microsoft-com:office:smarttags" w:element="country-region">
        <w:r w:rsidR="00573BC1" w:rsidRPr="00B77D11">
          <w:rPr>
            <w:rFonts w:ascii="Arial" w:hAnsi="Arial"/>
            <w:bCs/>
            <w:sz w:val="20"/>
            <w:szCs w:val="20"/>
            <w:lang w:val="en-GB"/>
          </w:rPr>
          <w:t>UK</w:t>
        </w:r>
      </w:smartTag>
      <w:r w:rsidR="00573BC1" w:rsidRPr="00B77D11">
        <w:rPr>
          <w:rFonts w:ascii="Arial" w:hAnsi="Arial"/>
          <w:bCs/>
          <w:sz w:val="20"/>
          <w:szCs w:val="20"/>
          <w:lang w:val="en-GB"/>
        </w:rPr>
        <w:t xml:space="preserve"> has the </w:t>
      </w:r>
      <w:r w:rsidR="00E44603">
        <w:rPr>
          <w:rFonts w:ascii="Arial" w:hAnsi="Arial"/>
          <w:bCs/>
          <w:sz w:val="20"/>
          <w:szCs w:val="20"/>
          <w:lang w:val="en-GB"/>
        </w:rPr>
        <w:t>5</w:t>
      </w:r>
      <w:r w:rsidR="003B61F3">
        <w:rPr>
          <w:rFonts w:ascii="Arial" w:hAnsi="Arial"/>
          <w:bCs/>
          <w:sz w:val="20"/>
          <w:szCs w:val="20"/>
          <w:lang w:val="en-GB"/>
        </w:rPr>
        <w:t xml:space="preserve">th </w:t>
      </w:r>
      <w:r w:rsidR="00573BC1" w:rsidRPr="00B77D11">
        <w:rPr>
          <w:rFonts w:ascii="Arial" w:hAnsi="Arial"/>
          <w:bCs/>
          <w:sz w:val="20"/>
          <w:szCs w:val="20"/>
          <w:lang w:val="en-GB"/>
        </w:rPr>
        <w:t xml:space="preserve">smallest </w:t>
      </w:r>
      <w:r w:rsidRPr="00B77D11">
        <w:rPr>
          <w:rFonts w:ascii="Arial" w:hAnsi="Arial"/>
          <w:bCs/>
          <w:sz w:val="20"/>
          <w:szCs w:val="20"/>
          <w:lang w:val="en-GB"/>
        </w:rPr>
        <w:t>homes</w:t>
      </w:r>
      <w:r w:rsidR="00573BC1" w:rsidRPr="00B77D11">
        <w:rPr>
          <w:rFonts w:ascii="Arial" w:hAnsi="Arial"/>
          <w:bCs/>
          <w:sz w:val="20"/>
          <w:szCs w:val="20"/>
          <w:lang w:val="en-GB"/>
        </w:rPr>
        <w:t xml:space="preserve"> in </w:t>
      </w:r>
      <w:smartTag w:uri="urn:schemas-microsoft-com:office:smarttags" w:element="place">
        <w:r w:rsidR="00573BC1" w:rsidRPr="00B77D11">
          <w:rPr>
            <w:rFonts w:ascii="Arial" w:hAnsi="Arial"/>
            <w:bCs/>
            <w:sz w:val="20"/>
            <w:szCs w:val="20"/>
            <w:lang w:val="en-GB"/>
          </w:rPr>
          <w:t>Europe</w:t>
        </w:r>
      </w:smartTag>
      <w:r w:rsidR="00573BC1" w:rsidRPr="00B77D11">
        <w:rPr>
          <w:rFonts w:ascii="Arial" w:hAnsi="Arial"/>
          <w:bCs/>
          <w:sz w:val="20"/>
          <w:szCs w:val="20"/>
          <w:lang w:val="en-GB"/>
        </w:rPr>
        <w:t>, 8</w:t>
      </w:r>
      <w:r w:rsidR="001E0F2D">
        <w:rPr>
          <w:rFonts w:ascii="Arial" w:hAnsi="Arial"/>
          <w:bCs/>
          <w:sz w:val="20"/>
          <w:szCs w:val="20"/>
          <w:lang w:val="en-GB"/>
        </w:rPr>
        <w:t>7</w:t>
      </w:r>
      <w:r w:rsidR="00573BC1" w:rsidRPr="00B77D11">
        <w:rPr>
          <w:rFonts w:ascii="Arial" w:hAnsi="Arial"/>
          <w:bCs/>
          <w:sz w:val="20"/>
          <w:szCs w:val="20"/>
          <w:lang w:val="en-GB"/>
        </w:rPr>
        <w:t xml:space="preserve"> m</w:t>
      </w:r>
      <w:r w:rsidR="00D37B5C" w:rsidRPr="00B77D11">
        <w:rPr>
          <w:rFonts w:ascii="Arial" w:hAnsi="Arial"/>
          <w:bCs/>
          <w:sz w:val="20"/>
          <w:szCs w:val="20"/>
          <w:vertAlign w:val="superscript"/>
          <w:lang w:val="en-GB"/>
        </w:rPr>
        <w:t>2</w:t>
      </w:r>
      <w:r w:rsidR="003332BA" w:rsidRPr="00B77D11">
        <w:rPr>
          <w:rFonts w:ascii="Arial" w:hAnsi="Arial"/>
          <w:bCs/>
          <w:sz w:val="20"/>
          <w:szCs w:val="20"/>
          <w:lang w:val="en-GB"/>
        </w:rPr>
        <w:t xml:space="preserve"> (</w:t>
      </w:r>
      <w:r w:rsidR="0005580B">
        <w:rPr>
          <w:rFonts w:ascii="Arial" w:hAnsi="Arial"/>
          <w:bCs/>
          <w:sz w:val="20"/>
          <w:szCs w:val="20"/>
          <w:lang w:val="en-GB"/>
        </w:rPr>
        <w:t>Table 1</w:t>
      </w:r>
      <w:r w:rsidR="003332BA" w:rsidRPr="00B77D11">
        <w:rPr>
          <w:rFonts w:ascii="Arial" w:hAnsi="Arial"/>
          <w:bCs/>
          <w:sz w:val="20"/>
          <w:szCs w:val="20"/>
          <w:lang w:val="en-GB"/>
        </w:rPr>
        <w:t>)</w:t>
      </w:r>
      <w:r w:rsidR="00573BC1" w:rsidRPr="00B77D11">
        <w:rPr>
          <w:rFonts w:ascii="Arial" w:hAnsi="Arial"/>
          <w:bCs/>
          <w:sz w:val="20"/>
          <w:szCs w:val="20"/>
          <w:lang w:val="en-GB"/>
        </w:rPr>
        <w:t xml:space="preserve">. However, </w:t>
      </w:r>
      <w:r w:rsidR="0005580B">
        <w:rPr>
          <w:rFonts w:ascii="Arial" w:hAnsi="Arial"/>
          <w:bCs/>
          <w:sz w:val="20"/>
          <w:szCs w:val="20"/>
          <w:lang w:val="en-GB"/>
        </w:rPr>
        <w:t xml:space="preserve">it </w:t>
      </w:r>
      <w:r w:rsidR="00573BC1" w:rsidRPr="00B77D11">
        <w:rPr>
          <w:rFonts w:ascii="Arial" w:hAnsi="Arial"/>
          <w:bCs/>
          <w:sz w:val="20"/>
          <w:szCs w:val="20"/>
          <w:lang w:val="en-GB"/>
        </w:rPr>
        <w:t>ha</w:t>
      </w:r>
      <w:r w:rsidR="0005580B">
        <w:rPr>
          <w:rFonts w:ascii="Arial" w:hAnsi="Arial"/>
          <w:bCs/>
          <w:sz w:val="20"/>
          <w:szCs w:val="20"/>
          <w:lang w:val="en-GB"/>
        </w:rPr>
        <w:t>s</w:t>
      </w:r>
      <w:r w:rsidR="00573BC1" w:rsidRPr="00B77D11">
        <w:rPr>
          <w:rFonts w:ascii="Arial" w:hAnsi="Arial"/>
          <w:bCs/>
          <w:sz w:val="20"/>
          <w:szCs w:val="20"/>
          <w:lang w:val="en-GB"/>
        </w:rPr>
        <w:t xml:space="preserve"> the </w:t>
      </w:r>
      <w:r w:rsidR="00E44603">
        <w:rPr>
          <w:rFonts w:ascii="Arial" w:hAnsi="Arial"/>
          <w:bCs/>
          <w:sz w:val="20"/>
          <w:szCs w:val="20"/>
          <w:lang w:val="en-GB"/>
        </w:rPr>
        <w:t xml:space="preserve">4th (joint) highest number of rooms (4.7). Hence, the </w:t>
      </w:r>
      <w:smartTag w:uri="urn:schemas-microsoft-com:office:smarttags" w:element="country-region">
        <w:r w:rsidR="00E44603">
          <w:rPr>
            <w:rFonts w:ascii="Arial" w:hAnsi="Arial"/>
            <w:bCs/>
            <w:sz w:val="20"/>
            <w:szCs w:val="20"/>
            <w:lang w:val="en-GB"/>
          </w:rPr>
          <w:t>UK</w:t>
        </w:r>
      </w:smartTag>
      <w:r w:rsidR="00E44603">
        <w:rPr>
          <w:rFonts w:ascii="Arial" w:hAnsi="Arial"/>
          <w:bCs/>
          <w:sz w:val="20"/>
          <w:szCs w:val="20"/>
          <w:lang w:val="en-GB"/>
        </w:rPr>
        <w:t xml:space="preserve"> has, on average, </w:t>
      </w:r>
      <w:r w:rsidR="00573BC1" w:rsidRPr="00B77D11">
        <w:rPr>
          <w:rFonts w:ascii="Arial" w:hAnsi="Arial"/>
          <w:bCs/>
          <w:sz w:val="20"/>
          <w:szCs w:val="20"/>
          <w:lang w:val="en-GB"/>
        </w:rPr>
        <w:t xml:space="preserve">the </w:t>
      </w:r>
      <w:r w:rsidR="00E44603">
        <w:rPr>
          <w:rFonts w:ascii="Arial" w:hAnsi="Arial"/>
          <w:bCs/>
          <w:sz w:val="20"/>
          <w:szCs w:val="20"/>
          <w:lang w:val="en-GB"/>
        </w:rPr>
        <w:t>third smallest average room sizes (18.5</w:t>
      </w:r>
      <w:r w:rsidR="00573BC1" w:rsidRPr="00B77D11">
        <w:rPr>
          <w:rFonts w:ascii="Arial" w:hAnsi="Arial"/>
          <w:bCs/>
          <w:sz w:val="20"/>
          <w:szCs w:val="20"/>
          <w:lang w:val="en-GB"/>
        </w:rPr>
        <w:t xml:space="preserve"> m</w:t>
      </w:r>
      <w:r w:rsidR="00D37B5C" w:rsidRPr="00B77D11">
        <w:rPr>
          <w:rFonts w:ascii="Arial" w:hAnsi="Arial"/>
          <w:bCs/>
          <w:sz w:val="20"/>
          <w:szCs w:val="20"/>
          <w:vertAlign w:val="superscript"/>
          <w:lang w:val="en-GB"/>
        </w:rPr>
        <w:t>2</w:t>
      </w:r>
      <w:r w:rsidR="00573BC1" w:rsidRPr="00B77D11">
        <w:rPr>
          <w:rFonts w:ascii="Arial" w:hAnsi="Arial"/>
          <w:bCs/>
          <w:sz w:val="20"/>
          <w:szCs w:val="20"/>
          <w:lang w:val="en-GB"/>
        </w:rPr>
        <w:t>)</w:t>
      </w:r>
      <w:r w:rsidR="003B61F3">
        <w:rPr>
          <w:rFonts w:ascii="Arial" w:hAnsi="Arial"/>
          <w:bCs/>
          <w:sz w:val="20"/>
          <w:szCs w:val="20"/>
          <w:lang w:val="en-GB"/>
        </w:rPr>
        <w:t xml:space="preserve"> </w:t>
      </w:r>
      <w:r w:rsidR="003B61F3" w:rsidRPr="005E6942">
        <w:rPr>
          <w:rFonts w:ascii="Arial" w:hAnsi="Arial"/>
          <w:bCs/>
          <w:sz w:val="20"/>
          <w:szCs w:val="20"/>
          <w:lang w:val="en-GB"/>
        </w:rPr>
        <w:t>(</w:t>
      </w:r>
      <w:r w:rsidR="005E6942" w:rsidRPr="005E6942">
        <w:rPr>
          <w:rFonts w:ascii="Arial" w:hAnsi="Arial"/>
          <w:iCs/>
          <w:sz w:val="20"/>
          <w:szCs w:val="20"/>
          <w:lang w:val="en-GB"/>
        </w:rPr>
        <w:t xml:space="preserve">Ministry of Infrastructure of the </w:t>
      </w:r>
      <w:smartTag w:uri="urn:schemas-microsoft-com:office:smarttags" w:element="PlaceName">
        <w:r w:rsidR="005E6942" w:rsidRPr="005E6942">
          <w:rPr>
            <w:rFonts w:ascii="Arial" w:hAnsi="Arial"/>
            <w:iCs/>
            <w:sz w:val="20"/>
            <w:szCs w:val="20"/>
            <w:lang w:val="en-GB"/>
          </w:rPr>
          <w:t>Italian</w:t>
        </w:r>
      </w:smartTag>
      <w:r w:rsidR="005E6942" w:rsidRPr="005E6942">
        <w:rPr>
          <w:rFonts w:ascii="Arial" w:hAnsi="Arial"/>
          <w:iCs/>
          <w:sz w:val="20"/>
          <w:szCs w:val="20"/>
          <w:lang w:val="en-GB"/>
        </w:rPr>
        <w:t xml:space="preserve"> </w:t>
      </w:r>
      <w:smartTag w:uri="urn:schemas-microsoft-com:office:smarttags" w:element="PlaceType">
        <w:r w:rsidR="005E6942" w:rsidRPr="005E6942">
          <w:rPr>
            <w:rFonts w:ascii="Arial" w:hAnsi="Arial"/>
            <w:iCs/>
            <w:sz w:val="20"/>
            <w:szCs w:val="20"/>
            <w:lang w:val="en-GB"/>
          </w:rPr>
          <w:t>Republic</w:t>
        </w:r>
      </w:smartTag>
      <w:r w:rsidR="005E6942" w:rsidRPr="005E6942">
        <w:rPr>
          <w:rFonts w:ascii="Arial" w:hAnsi="Arial"/>
          <w:iCs/>
          <w:sz w:val="20"/>
          <w:szCs w:val="20"/>
          <w:lang w:val="en-GB"/>
        </w:rPr>
        <w:t>, 2007</w:t>
      </w:r>
      <w:r w:rsidR="005E6942">
        <w:rPr>
          <w:rFonts w:ascii="Arial" w:hAnsi="Arial"/>
          <w:iCs/>
          <w:sz w:val="20"/>
          <w:szCs w:val="20"/>
          <w:lang w:val="en-GB"/>
        </w:rPr>
        <w:t xml:space="preserve">; see also analysis of this data by </w:t>
      </w:r>
      <w:smartTag w:uri="urn:schemas-microsoft-com:office:smarttags" w:element="City">
        <w:smartTag w:uri="urn:schemas-microsoft-com:office:smarttags" w:element="place">
          <w:r w:rsidR="003B61F3" w:rsidRPr="005E6942">
            <w:rPr>
              <w:rFonts w:ascii="Arial" w:hAnsi="Arial"/>
              <w:bCs/>
              <w:sz w:val="20"/>
              <w:szCs w:val="20"/>
              <w:lang w:val="en-GB"/>
            </w:rPr>
            <w:t>Roys</w:t>
          </w:r>
        </w:smartTag>
      </w:smartTag>
      <w:r w:rsidR="003B61F3">
        <w:rPr>
          <w:rFonts w:ascii="Arial" w:hAnsi="Arial"/>
          <w:bCs/>
          <w:sz w:val="20"/>
          <w:szCs w:val="20"/>
          <w:lang w:val="en-GB"/>
        </w:rPr>
        <w:t>, 2008)</w:t>
      </w:r>
      <w:r w:rsidR="00573BC1" w:rsidRPr="00B77D11">
        <w:rPr>
          <w:rFonts w:ascii="Arial" w:hAnsi="Arial"/>
          <w:bCs/>
          <w:sz w:val="20"/>
          <w:szCs w:val="20"/>
          <w:lang w:val="en-GB"/>
        </w:rPr>
        <w:t xml:space="preserve">. </w:t>
      </w:r>
      <w:r w:rsidR="003332BA" w:rsidRPr="00B77D11">
        <w:rPr>
          <w:rFonts w:ascii="Arial" w:hAnsi="Arial"/>
          <w:bCs/>
          <w:sz w:val="20"/>
          <w:szCs w:val="20"/>
          <w:lang w:val="en-GB"/>
        </w:rPr>
        <w:t xml:space="preserve">If one compares </w:t>
      </w:r>
      <w:smartTag w:uri="urn:schemas-microsoft-com:office:smarttags" w:element="country-region">
        <w:r w:rsidR="003332BA" w:rsidRPr="00B77D11">
          <w:rPr>
            <w:rFonts w:ascii="Arial" w:hAnsi="Arial"/>
            <w:bCs/>
            <w:sz w:val="20"/>
            <w:szCs w:val="20"/>
            <w:lang w:val="en-GB"/>
          </w:rPr>
          <w:t>UK</w:t>
        </w:r>
      </w:smartTag>
      <w:r w:rsidR="00573BC1" w:rsidRPr="00B77D11">
        <w:rPr>
          <w:rFonts w:ascii="Arial" w:hAnsi="Arial"/>
          <w:bCs/>
          <w:sz w:val="20"/>
          <w:szCs w:val="20"/>
          <w:lang w:val="en-GB"/>
        </w:rPr>
        <w:t xml:space="preserve"> house sizes with countries such as the </w:t>
      </w:r>
      <w:smartTag w:uri="urn:schemas-microsoft-com:office:smarttags" w:element="country-region">
        <w:r w:rsidR="00573BC1" w:rsidRPr="00B77D11">
          <w:rPr>
            <w:rFonts w:ascii="Arial" w:hAnsi="Arial"/>
            <w:bCs/>
            <w:sz w:val="20"/>
            <w:szCs w:val="20"/>
            <w:lang w:val="en-GB"/>
          </w:rPr>
          <w:t>USA</w:t>
        </w:r>
      </w:smartTag>
      <w:r w:rsidR="00573BC1" w:rsidRPr="00B77D11">
        <w:rPr>
          <w:rFonts w:ascii="Arial" w:hAnsi="Arial"/>
          <w:bCs/>
          <w:sz w:val="20"/>
          <w:szCs w:val="20"/>
          <w:lang w:val="en-GB"/>
        </w:rPr>
        <w:t xml:space="preserve"> </w:t>
      </w:r>
      <w:r w:rsidR="0005580B">
        <w:rPr>
          <w:rFonts w:ascii="Arial" w:hAnsi="Arial"/>
          <w:bCs/>
          <w:sz w:val="20"/>
          <w:szCs w:val="20"/>
          <w:lang w:val="en-GB"/>
        </w:rPr>
        <w:t xml:space="preserve">(average dwelling size </w:t>
      </w:r>
      <w:r w:rsidR="00525F1E">
        <w:rPr>
          <w:rFonts w:ascii="Arial" w:hAnsi="Arial"/>
          <w:bCs/>
          <w:sz w:val="20"/>
          <w:szCs w:val="20"/>
          <w:lang w:val="en-GB"/>
        </w:rPr>
        <w:t>215 m</w:t>
      </w:r>
      <w:r w:rsidR="00525F1E" w:rsidRPr="00525F1E">
        <w:rPr>
          <w:rFonts w:ascii="Arial" w:hAnsi="Arial"/>
          <w:bCs/>
          <w:sz w:val="20"/>
          <w:szCs w:val="20"/>
          <w:vertAlign w:val="superscript"/>
          <w:lang w:val="en-GB"/>
        </w:rPr>
        <w:t>2</w:t>
      </w:r>
      <w:r w:rsidR="00525F1E">
        <w:rPr>
          <w:rFonts w:ascii="Arial" w:hAnsi="Arial"/>
          <w:bCs/>
          <w:sz w:val="20"/>
          <w:szCs w:val="20"/>
          <w:lang w:val="en-GB"/>
        </w:rPr>
        <w:t xml:space="preserve">) </w:t>
      </w:r>
      <w:r w:rsidR="00573BC1" w:rsidRPr="00B77D11">
        <w:rPr>
          <w:rFonts w:ascii="Arial" w:hAnsi="Arial"/>
          <w:bCs/>
          <w:sz w:val="20"/>
          <w:szCs w:val="20"/>
          <w:lang w:val="en-GB"/>
        </w:rPr>
        <w:t xml:space="preserve">and </w:t>
      </w:r>
      <w:smartTag w:uri="urn:schemas-microsoft-com:office:smarttags" w:element="country-region">
        <w:smartTag w:uri="urn:schemas-microsoft-com:office:smarttags" w:element="place">
          <w:r w:rsidR="00573BC1" w:rsidRPr="00B77D11">
            <w:rPr>
              <w:rFonts w:ascii="Arial" w:hAnsi="Arial"/>
              <w:bCs/>
              <w:sz w:val="20"/>
              <w:szCs w:val="20"/>
              <w:lang w:val="en-GB"/>
            </w:rPr>
            <w:t>Australia</w:t>
          </w:r>
        </w:smartTag>
      </w:smartTag>
      <w:r w:rsidR="00525F1E">
        <w:rPr>
          <w:rFonts w:ascii="Arial" w:hAnsi="Arial"/>
          <w:bCs/>
          <w:sz w:val="20"/>
          <w:szCs w:val="20"/>
          <w:lang w:val="en-GB"/>
        </w:rPr>
        <w:t xml:space="preserve"> (</w:t>
      </w:r>
      <w:r w:rsidR="0005580B">
        <w:rPr>
          <w:rFonts w:ascii="Arial" w:hAnsi="Arial"/>
          <w:bCs/>
          <w:sz w:val="20"/>
          <w:szCs w:val="20"/>
          <w:lang w:val="en-GB"/>
        </w:rPr>
        <w:t xml:space="preserve">average dwelling size </w:t>
      </w:r>
      <w:r w:rsidR="00525F1E">
        <w:rPr>
          <w:rFonts w:ascii="Arial" w:hAnsi="Arial"/>
          <w:bCs/>
          <w:sz w:val="20"/>
          <w:szCs w:val="20"/>
          <w:lang w:val="en-GB"/>
        </w:rPr>
        <w:t>227.6 m</w:t>
      </w:r>
      <w:r w:rsidR="00525F1E" w:rsidRPr="00525F1E">
        <w:rPr>
          <w:rFonts w:ascii="Arial" w:hAnsi="Arial"/>
          <w:bCs/>
          <w:sz w:val="20"/>
          <w:szCs w:val="20"/>
          <w:vertAlign w:val="superscript"/>
          <w:lang w:val="en-GB"/>
        </w:rPr>
        <w:t>2</w:t>
      </w:r>
      <w:r w:rsidR="00525F1E">
        <w:rPr>
          <w:rFonts w:ascii="Arial" w:hAnsi="Arial"/>
          <w:bCs/>
          <w:sz w:val="20"/>
          <w:szCs w:val="20"/>
          <w:lang w:val="en-GB"/>
        </w:rPr>
        <w:t>)</w:t>
      </w:r>
      <w:r w:rsidR="00077C2F" w:rsidRPr="00B77D11">
        <w:rPr>
          <w:rFonts w:ascii="Arial" w:hAnsi="Arial"/>
          <w:bCs/>
          <w:sz w:val="20"/>
          <w:szCs w:val="20"/>
          <w:lang w:val="en-GB"/>
        </w:rPr>
        <w:t xml:space="preserve"> </w:t>
      </w:r>
      <w:r w:rsidR="005E6942">
        <w:rPr>
          <w:rFonts w:ascii="Arial" w:hAnsi="Arial"/>
          <w:bCs/>
          <w:sz w:val="20"/>
          <w:szCs w:val="20"/>
          <w:lang w:val="en-GB"/>
        </w:rPr>
        <w:t xml:space="preserve">an even more contrasting picture emerges. </w:t>
      </w:r>
    </w:p>
    <w:p w:rsidR="00633E6C" w:rsidRDefault="00633E6C" w:rsidP="00633E6C">
      <w:pPr>
        <w:jc w:val="both"/>
        <w:rPr>
          <w:rFonts w:ascii="Arial" w:hAnsi="Arial"/>
          <w:sz w:val="20"/>
          <w:szCs w:val="20"/>
          <w:lang w:val="en-GB"/>
        </w:rPr>
      </w:pPr>
    </w:p>
    <w:p w:rsidR="001E0F2D" w:rsidRDefault="0005580B" w:rsidP="008302F2">
      <w:pPr>
        <w:rPr>
          <w:rFonts w:ascii="Arial" w:hAnsi="Arial"/>
          <w:sz w:val="20"/>
          <w:szCs w:val="20"/>
          <w:lang w:val="en-GB"/>
        </w:rPr>
      </w:pPr>
      <w:r>
        <w:rPr>
          <w:rFonts w:ascii="Arial" w:hAnsi="Arial"/>
          <w:b/>
          <w:sz w:val="20"/>
          <w:szCs w:val="20"/>
          <w:lang w:val="en-GB"/>
        </w:rPr>
        <w:t>Table 1</w:t>
      </w:r>
      <w:r w:rsidR="001E0F2D">
        <w:rPr>
          <w:rFonts w:ascii="Arial" w:hAnsi="Arial"/>
          <w:b/>
          <w:sz w:val="20"/>
          <w:szCs w:val="20"/>
          <w:lang w:val="en-GB"/>
        </w:rPr>
        <w:t xml:space="preserve"> Average useful floor area, number of rooms and average room size (existing dwelling stock) in </w:t>
      </w:r>
      <w:smartTag w:uri="urn:schemas-microsoft-com:office:smarttags" w:element="place">
        <w:r w:rsidR="001E0F2D">
          <w:rPr>
            <w:rFonts w:ascii="Arial" w:hAnsi="Arial"/>
            <w:b/>
            <w:sz w:val="20"/>
            <w:szCs w:val="20"/>
            <w:lang w:val="en-GB"/>
          </w:rPr>
          <w:t>Europe</w:t>
        </w:r>
      </w:smartTag>
    </w:p>
    <w:p w:rsidR="001E0F2D" w:rsidRDefault="001E0F2D" w:rsidP="00633E6C">
      <w:pPr>
        <w:jc w:val="both"/>
        <w:rPr>
          <w:rFonts w:ascii="Arial" w:hAnsi="Arial"/>
          <w:sz w:val="20"/>
          <w:szCs w:val="20"/>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1E0"/>
      </w:tblPr>
      <w:tblGrid>
        <w:gridCol w:w="1376"/>
        <w:gridCol w:w="2397"/>
        <w:gridCol w:w="2275"/>
        <w:gridCol w:w="2520"/>
      </w:tblGrid>
      <w:tr w:rsidR="00633E6C" w:rsidRPr="008A0860">
        <w:tc>
          <w:tcPr>
            <w:tcW w:w="1376" w:type="dxa"/>
          </w:tcPr>
          <w:p w:rsidR="00633E6C" w:rsidRPr="008A0860" w:rsidRDefault="00633E6C" w:rsidP="002524D5">
            <w:pPr>
              <w:jc w:val="both"/>
              <w:rPr>
                <w:rFonts w:ascii="Arial" w:hAnsi="Arial"/>
                <w:sz w:val="20"/>
                <w:szCs w:val="20"/>
                <w:lang w:val="en-GB"/>
              </w:rPr>
            </w:pPr>
          </w:p>
        </w:tc>
        <w:tc>
          <w:tcPr>
            <w:tcW w:w="7192" w:type="dxa"/>
            <w:gridSpan w:val="3"/>
          </w:tcPr>
          <w:p w:rsidR="00633E6C" w:rsidRPr="00B80770" w:rsidRDefault="00633E6C" w:rsidP="002524D5">
            <w:pPr>
              <w:jc w:val="center"/>
              <w:rPr>
                <w:rFonts w:ascii="Arial" w:hAnsi="Arial"/>
                <w:b/>
                <w:sz w:val="20"/>
                <w:szCs w:val="20"/>
                <w:lang w:val="en-GB"/>
              </w:rPr>
            </w:pPr>
            <w:r w:rsidRPr="00B80770">
              <w:rPr>
                <w:rFonts w:ascii="Arial" w:hAnsi="Arial"/>
                <w:b/>
                <w:sz w:val="20"/>
                <w:szCs w:val="20"/>
                <w:lang w:val="en-GB"/>
              </w:rPr>
              <w:t>All dwellings</w:t>
            </w:r>
          </w:p>
        </w:tc>
      </w:tr>
      <w:tr w:rsidR="00633E6C" w:rsidRPr="008A0860">
        <w:tc>
          <w:tcPr>
            <w:tcW w:w="1376" w:type="dxa"/>
          </w:tcPr>
          <w:p w:rsidR="00633E6C" w:rsidRPr="008A0860" w:rsidRDefault="00633E6C" w:rsidP="002524D5">
            <w:pPr>
              <w:jc w:val="both"/>
              <w:rPr>
                <w:rFonts w:ascii="Arial" w:hAnsi="Arial"/>
                <w:sz w:val="20"/>
                <w:szCs w:val="20"/>
                <w:lang w:val="en-GB"/>
              </w:rPr>
            </w:pPr>
          </w:p>
        </w:tc>
        <w:tc>
          <w:tcPr>
            <w:tcW w:w="2397"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Floor space</w:t>
            </w:r>
          </w:p>
        </w:tc>
        <w:tc>
          <w:tcPr>
            <w:tcW w:w="2275" w:type="dxa"/>
          </w:tcPr>
          <w:p w:rsidR="00633E6C" w:rsidRPr="008A0860" w:rsidRDefault="00633E6C" w:rsidP="002524D5">
            <w:pPr>
              <w:jc w:val="center"/>
              <w:rPr>
                <w:rFonts w:ascii="Arial" w:hAnsi="Arial"/>
                <w:sz w:val="20"/>
                <w:szCs w:val="20"/>
                <w:lang w:val="en-GB"/>
              </w:rPr>
            </w:pPr>
            <w:r w:rsidRPr="008A0860">
              <w:rPr>
                <w:rFonts w:ascii="Arial" w:hAnsi="Arial"/>
                <w:sz w:val="20"/>
                <w:szCs w:val="20"/>
                <w:lang w:val="en-GB"/>
              </w:rPr>
              <w:t>No. rooms</w:t>
            </w:r>
          </w:p>
        </w:tc>
        <w:tc>
          <w:tcPr>
            <w:tcW w:w="2520" w:type="dxa"/>
          </w:tcPr>
          <w:p w:rsidR="00633E6C" w:rsidRPr="008A0860" w:rsidRDefault="00633E6C" w:rsidP="002524D5">
            <w:pPr>
              <w:jc w:val="center"/>
              <w:rPr>
                <w:rFonts w:ascii="Arial" w:hAnsi="Arial"/>
                <w:sz w:val="20"/>
                <w:szCs w:val="20"/>
                <w:lang w:val="en-GB"/>
              </w:rPr>
            </w:pPr>
            <w:r w:rsidRPr="008A0860">
              <w:rPr>
                <w:rFonts w:ascii="Arial" w:hAnsi="Arial"/>
                <w:sz w:val="20"/>
                <w:szCs w:val="20"/>
                <w:lang w:val="en-GB"/>
              </w:rPr>
              <w:t>Room size</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UK</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87</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4.7</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18.5</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Austria</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94</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4.1</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22.9</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Belgium</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81</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4.7</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17.2</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Denmark</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113</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3.8</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29.7</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Finland</w:t>
                </w:r>
              </w:smartTag>
            </w:smartTag>
          </w:p>
        </w:tc>
        <w:tc>
          <w:tcPr>
            <w:tcW w:w="2397"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77</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3.6</w:t>
            </w:r>
          </w:p>
        </w:tc>
        <w:tc>
          <w:tcPr>
            <w:tcW w:w="2520" w:type="dxa"/>
          </w:tcPr>
          <w:p w:rsidR="00F01595" w:rsidRPr="008A0860" w:rsidRDefault="00F01595" w:rsidP="00F01595">
            <w:pPr>
              <w:jc w:val="right"/>
              <w:rPr>
                <w:rFonts w:ascii="Arial" w:hAnsi="Arial"/>
                <w:sz w:val="20"/>
                <w:szCs w:val="20"/>
                <w:lang w:val="en-GB"/>
              </w:rPr>
            </w:pPr>
            <w:r>
              <w:rPr>
                <w:rFonts w:ascii="Arial" w:hAnsi="Arial"/>
                <w:sz w:val="20"/>
                <w:szCs w:val="20"/>
                <w:lang w:val="en-GB"/>
              </w:rPr>
              <w:t>21.3</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France</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90</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4.0</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22.5</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Germany</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90</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4.4</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20.5</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Greece</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81</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3.8</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21.3</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Ireland</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104</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5.6</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18.6</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Italy</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96</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4.2</w:t>
            </w:r>
          </w:p>
        </w:tc>
        <w:tc>
          <w:tcPr>
            <w:tcW w:w="2520" w:type="dxa"/>
          </w:tcPr>
          <w:p w:rsidR="00633E6C" w:rsidRPr="008A0860" w:rsidRDefault="00F01595" w:rsidP="002524D5">
            <w:pPr>
              <w:jc w:val="right"/>
              <w:rPr>
                <w:rFonts w:ascii="Arial" w:hAnsi="Arial"/>
                <w:sz w:val="20"/>
                <w:szCs w:val="20"/>
                <w:lang w:val="en-GB"/>
              </w:rPr>
            </w:pPr>
            <w:r>
              <w:rPr>
                <w:rFonts w:ascii="Arial" w:hAnsi="Arial"/>
                <w:sz w:val="20"/>
                <w:szCs w:val="20"/>
                <w:lang w:val="en-GB"/>
              </w:rPr>
              <w:t>22.8</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Luxembourg</w:t>
                </w:r>
              </w:smartTag>
            </w:smartTag>
          </w:p>
        </w:tc>
        <w:tc>
          <w:tcPr>
            <w:tcW w:w="2397"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125</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5.5</w:t>
            </w:r>
          </w:p>
        </w:tc>
        <w:tc>
          <w:tcPr>
            <w:tcW w:w="2520" w:type="dxa"/>
          </w:tcPr>
          <w:p w:rsidR="00633E6C" w:rsidRPr="008A0860" w:rsidRDefault="00E44603" w:rsidP="002524D5">
            <w:pPr>
              <w:jc w:val="right"/>
              <w:rPr>
                <w:rFonts w:ascii="Arial" w:hAnsi="Arial"/>
                <w:sz w:val="20"/>
                <w:szCs w:val="20"/>
                <w:lang w:val="en-GB"/>
              </w:rPr>
            </w:pPr>
            <w:r>
              <w:rPr>
                <w:rFonts w:ascii="Arial" w:hAnsi="Arial"/>
                <w:sz w:val="20"/>
                <w:szCs w:val="20"/>
                <w:lang w:val="en-GB"/>
              </w:rPr>
              <w:t>22.7</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Netherlands</w:t>
                </w:r>
              </w:smartTag>
            </w:smartTag>
          </w:p>
        </w:tc>
        <w:tc>
          <w:tcPr>
            <w:tcW w:w="2397"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98</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4.2</w:t>
            </w:r>
          </w:p>
        </w:tc>
        <w:tc>
          <w:tcPr>
            <w:tcW w:w="2520" w:type="dxa"/>
          </w:tcPr>
          <w:p w:rsidR="00633E6C" w:rsidRPr="008A0860" w:rsidRDefault="00E44603" w:rsidP="002524D5">
            <w:pPr>
              <w:jc w:val="right"/>
              <w:rPr>
                <w:rFonts w:ascii="Arial" w:hAnsi="Arial"/>
                <w:sz w:val="20"/>
                <w:szCs w:val="20"/>
                <w:lang w:val="en-GB"/>
              </w:rPr>
            </w:pPr>
            <w:r>
              <w:rPr>
                <w:rFonts w:ascii="Arial" w:hAnsi="Arial"/>
                <w:sz w:val="20"/>
                <w:szCs w:val="20"/>
                <w:lang w:val="en-GB"/>
              </w:rPr>
              <w:t>23.3</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Portugal</w:t>
                </w:r>
              </w:smartTag>
            </w:smartTag>
          </w:p>
        </w:tc>
        <w:tc>
          <w:tcPr>
            <w:tcW w:w="2397"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83</w:t>
            </w:r>
          </w:p>
        </w:tc>
        <w:tc>
          <w:tcPr>
            <w:tcW w:w="2275" w:type="dxa"/>
          </w:tcPr>
          <w:p w:rsidR="00633E6C" w:rsidRPr="008A0860" w:rsidRDefault="00633E6C" w:rsidP="002524D5">
            <w:pPr>
              <w:jc w:val="right"/>
              <w:rPr>
                <w:rFonts w:ascii="Arial" w:hAnsi="Arial"/>
                <w:sz w:val="20"/>
                <w:szCs w:val="20"/>
                <w:lang w:val="en-GB"/>
              </w:rPr>
            </w:pPr>
            <w:r w:rsidRPr="008A0860">
              <w:rPr>
                <w:rFonts w:ascii="Arial" w:hAnsi="Arial"/>
                <w:sz w:val="20"/>
                <w:szCs w:val="20"/>
                <w:lang w:val="en-GB"/>
              </w:rPr>
              <w:t>4.3</w:t>
            </w:r>
          </w:p>
        </w:tc>
        <w:tc>
          <w:tcPr>
            <w:tcW w:w="2520" w:type="dxa"/>
          </w:tcPr>
          <w:p w:rsidR="00633E6C" w:rsidRPr="008A0860" w:rsidRDefault="00E44603" w:rsidP="002524D5">
            <w:pPr>
              <w:jc w:val="right"/>
              <w:rPr>
                <w:rFonts w:ascii="Arial" w:hAnsi="Arial"/>
                <w:sz w:val="20"/>
                <w:szCs w:val="20"/>
                <w:lang w:val="en-GB"/>
              </w:rPr>
            </w:pPr>
            <w:r>
              <w:rPr>
                <w:rFonts w:ascii="Arial" w:hAnsi="Arial"/>
                <w:sz w:val="20"/>
                <w:szCs w:val="20"/>
                <w:lang w:val="en-GB"/>
              </w:rPr>
              <w:t>19.3</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Spain</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90</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5.0</w:t>
            </w:r>
          </w:p>
        </w:tc>
        <w:tc>
          <w:tcPr>
            <w:tcW w:w="2520" w:type="dxa"/>
          </w:tcPr>
          <w:p w:rsidR="00633E6C" w:rsidRPr="008A0860" w:rsidRDefault="00E44603" w:rsidP="002524D5">
            <w:pPr>
              <w:jc w:val="right"/>
              <w:rPr>
                <w:rFonts w:ascii="Arial" w:hAnsi="Arial"/>
                <w:sz w:val="20"/>
                <w:szCs w:val="20"/>
                <w:lang w:val="en-GB"/>
              </w:rPr>
            </w:pPr>
            <w:r>
              <w:rPr>
                <w:rFonts w:ascii="Arial" w:hAnsi="Arial"/>
                <w:sz w:val="20"/>
                <w:szCs w:val="20"/>
                <w:lang w:val="en-GB"/>
              </w:rPr>
              <w:t>18.0</w:t>
            </w:r>
          </w:p>
        </w:tc>
      </w:tr>
      <w:tr w:rsidR="00633E6C" w:rsidRPr="008A0860">
        <w:tc>
          <w:tcPr>
            <w:tcW w:w="1376" w:type="dxa"/>
          </w:tcPr>
          <w:p w:rsidR="00633E6C" w:rsidRPr="008A0860" w:rsidRDefault="00633E6C" w:rsidP="002524D5">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Sweden</w:t>
                </w:r>
              </w:smartTag>
            </w:smartTag>
          </w:p>
        </w:tc>
        <w:tc>
          <w:tcPr>
            <w:tcW w:w="2397" w:type="dxa"/>
          </w:tcPr>
          <w:p w:rsidR="00633E6C" w:rsidRPr="008A0860" w:rsidRDefault="00F01595" w:rsidP="002524D5">
            <w:pPr>
              <w:jc w:val="right"/>
              <w:rPr>
                <w:rFonts w:ascii="Arial" w:hAnsi="Arial"/>
                <w:sz w:val="20"/>
                <w:szCs w:val="20"/>
                <w:lang w:val="en-GB"/>
              </w:rPr>
            </w:pPr>
            <w:r>
              <w:rPr>
                <w:rFonts w:ascii="Arial" w:hAnsi="Arial"/>
                <w:sz w:val="20"/>
                <w:szCs w:val="20"/>
                <w:lang w:val="en-GB"/>
              </w:rPr>
              <w:t>91</w:t>
            </w:r>
          </w:p>
        </w:tc>
        <w:tc>
          <w:tcPr>
            <w:tcW w:w="2275" w:type="dxa"/>
          </w:tcPr>
          <w:p w:rsidR="00633E6C" w:rsidRPr="008A0860" w:rsidRDefault="00F01595" w:rsidP="002524D5">
            <w:pPr>
              <w:jc w:val="right"/>
              <w:rPr>
                <w:rFonts w:ascii="Arial" w:hAnsi="Arial"/>
                <w:sz w:val="20"/>
                <w:szCs w:val="20"/>
                <w:lang w:val="en-GB"/>
              </w:rPr>
            </w:pPr>
            <w:r>
              <w:rPr>
                <w:rFonts w:ascii="Arial" w:hAnsi="Arial"/>
                <w:sz w:val="20"/>
                <w:szCs w:val="20"/>
                <w:lang w:val="en-GB"/>
              </w:rPr>
              <w:t>4.2</w:t>
            </w:r>
          </w:p>
        </w:tc>
        <w:tc>
          <w:tcPr>
            <w:tcW w:w="2520" w:type="dxa"/>
          </w:tcPr>
          <w:p w:rsidR="00633E6C" w:rsidRPr="008A0860" w:rsidRDefault="00E44603" w:rsidP="002524D5">
            <w:pPr>
              <w:jc w:val="right"/>
              <w:rPr>
                <w:rFonts w:ascii="Arial" w:hAnsi="Arial"/>
                <w:sz w:val="20"/>
                <w:szCs w:val="20"/>
                <w:lang w:val="en-GB"/>
              </w:rPr>
            </w:pPr>
            <w:r>
              <w:rPr>
                <w:rFonts w:ascii="Arial" w:hAnsi="Arial"/>
                <w:sz w:val="20"/>
                <w:szCs w:val="20"/>
                <w:lang w:val="en-GB"/>
              </w:rPr>
              <w:t>21.6</w:t>
            </w:r>
          </w:p>
        </w:tc>
      </w:tr>
    </w:tbl>
    <w:p w:rsidR="00E44603" w:rsidRPr="008302F2" w:rsidRDefault="00E44603" w:rsidP="00E44603">
      <w:pPr>
        <w:rPr>
          <w:rFonts w:ascii="Arial" w:hAnsi="Arial"/>
          <w:i/>
          <w:iCs/>
          <w:sz w:val="20"/>
          <w:szCs w:val="20"/>
          <w:lang w:val="en-GB"/>
        </w:rPr>
      </w:pPr>
      <w:r w:rsidRPr="008302F2">
        <w:rPr>
          <w:rFonts w:ascii="Arial" w:hAnsi="Arial"/>
          <w:i/>
          <w:iCs/>
          <w:sz w:val="20"/>
          <w:szCs w:val="20"/>
          <w:lang w:val="en-GB"/>
        </w:rPr>
        <w:t xml:space="preserve">Source: Housing Statistics in the European Union, 2005/6 (Ministry of Infrastructure of the </w:t>
      </w:r>
      <w:smartTag w:uri="urn:schemas-microsoft-com:office:smarttags" w:element="place">
        <w:smartTag w:uri="urn:schemas-microsoft-com:office:smarttags" w:element="PlaceName">
          <w:r w:rsidRPr="008302F2">
            <w:rPr>
              <w:rFonts w:ascii="Arial" w:hAnsi="Arial"/>
              <w:i/>
              <w:iCs/>
              <w:sz w:val="20"/>
              <w:szCs w:val="20"/>
              <w:lang w:val="en-GB"/>
            </w:rPr>
            <w:t>Italian</w:t>
          </w:r>
        </w:smartTag>
        <w:r w:rsidRPr="008302F2">
          <w:rPr>
            <w:rFonts w:ascii="Arial" w:hAnsi="Arial"/>
            <w:i/>
            <w:iCs/>
            <w:sz w:val="20"/>
            <w:szCs w:val="20"/>
            <w:lang w:val="en-GB"/>
          </w:rPr>
          <w:t xml:space="preserve"> </w:t>
        </w:r>
        <w:smartTag w:uri="urn:schemas-microsoft-com:office:smarttags" w:element="PlaceType">
          <w:r w:rsidRPr="008302F2">
            <w:rPr>
              <w:rFonts w:ascii="Arial" w:hAnsi="Arial"/>
              <w:i/>
              <w:iCs/>
              <w:sz w:val="20"/>
              <w:szCs w:val="20"/>
              <w:lang w:val="en-GB"/>
            </w:rPr>
            <w:t>Republic</w:t>
          </w:r>
        </w:smartTag>
      </w:smartTag>
      <w:r w:rsidRPr="008302F2">
        <w:rPr>
          <w:rFonts w:ascii="Arial" w:hAnsi="Arial"/>
          <w:i/>
          <w:iCs/>
          <w:sz w:val="20"/>
          <w:szCs w:val="20"/>
          <w:lang w:val="en-GB"/>
        </w:rPr>
        <w:t>, 2007)</w:t>
      </w:r>
    </w:p>
    <w:p w:rsidR="00E44603" w:rsidRPr="004F5560" w:rsidRDefault="00E44603" w:rsidP="008A0860">
      <w:pPr>
        <w:jc w:val="both"/>
        <w:rPr>
          <w:rFonts w:ascii="Arial" w:hAnsi="Arial"/>
          <w:sz w:val="20"/>
          <w:szCs w:val="20"/>
          <w:lang w:val="en-GB"/>
        </w:rPr>
      </w:pPr>
    </w:p>
    <w:p w:rsidR="000E5510" w:rsidRPr="004F5560" w:rsidRDefault="00401A6C" w:rsidP="00B77D11">
      <w:pPr>
        <w:jc w:val="both"/>
        <w:rPr>
          <w:rFonts w:ascii="Arial" w:hAnsi="Arial"/>
          <w:sz w:val="20"/>
          <w:szCs w:val="20"/>
          <w:lang w:val="en-GB"/>
        </w:rPr>
      </w:pPr>
      <w:r w:rsidRPr="004F5560">
        <w:rPr>
          <w:rFonts w:ascii="Arial" w:hAnsi="Arial"/>
          <w:sz w:val="20"/>
          <w:szCs w:val="20"/>
          <w:lang w:val="en-GB"/>
        </w:rPr>
        <w:t xml:space="preserve">The </w:t>
      </w:r>
      <w:smartTag w:uri="urn:schemas-microsoft-com:office:smarttags" w:element="country-region">
        <w:r w:rsidRPr="004F5560">
          <w:rPr>
            <w:rFonts w:ascii="Arial" w:hAnsi="Arial"/>
            <w:sz w:val="20"/>
            <w:szCs w:val="20"/>
            <w:lang w:val="en-GB"/>
          </w:rPr>
          <w:t>UK</w:t>
        </w:r>
      </w:smartTag>
      <w:r w:rsidR="000E5510" w:rsidRPr="004F5560">
        <w:rPr>
          <w:rFonts w:ascii="Arial" w:hAnsi="Arial"/>
          <w:sz w:val="20"/>
          <w:szCs w:val="20"/>
          <w:lang w:val="en-GB"/>
        </w:rPr>
        <w:t xml:space="preserve"> has a </w:t>
      </w:r>
      <w:r w:rsidR="009F72B5">
        <w:rPr>
          <w:rFonts w:ascii="Arial" w:hAnsi="Arial"/>
          <w:sz w:val="20"/>
          <w:szCs w:val="20"/>
          <w:lang w:val="en-GB"/>
        </w:rPr>
        <w:t xml:space="preserve">relatively low </w:t>
      </w:r>
      <w:r w:rsidR="000E5510" w:rsidRPr="004F5560">
        <w:rPr>
          <w:rFonts w:ascii="Arial" w:hAnsi="Arial"/>
          <w:sz w:val="20"/>
          <w:szCs w:val="20"/>
          <w:lang w:val="en-GB"/>
        </w:rPr>
        <w:t>number of people per dwelling (2.3) compared with the rest of Eu</w:t>
      </w:r>
      <w:r w:rsidR="009F72B5">
        <w:rPr>
          <w:rFonts w:ascii="Arial" w:hAnsi="Arial"/>
          <w:sz w:val="20"/>
          <w:szCs w:val="20"/>
          <w:lang w:val="en-GB"/>
        </w:rPr>
        <w:t>r</w:t>
      </w:r>
      <w:r w:rsidR="000E5510" w:rsidRPr="004F5560">
        <w:rPr>
          <w:rFonts w:ascii="Arial" w:hAnsi="Arial"/>
          <w:sz w:val="20"/>
          <w:szCs w:val="20"/>
          <w:lang w:val="en-GB"/>
        </w:rPr>
        <w:t>ope</w:t>
      </w:r>
      <w:r w:rsidR="003A61F3">
        <w:rPr>
          <w:rFonts w:ascii="Arial" w:hAnsi="Arial"/>
          <w:sz w:val="20"/>
          <w:szCs w:val="20"/>
          <w:lang w:val="en-GB"/>
        </w:rPr>
        <w:t xml:space="preserve"> (e.g.</w:t>
      </w:r>
      <w:r w:rsidR="009F72B5">
        <w:rPr>
          <w:rFonts w:ascii="Arial" w:hAnsi="Arial"/>
          <w:sz w:val="20"/>
          <w:szCs w:val="20"/>
          <w:lang w:val="en-GB"/>
        </w:rPr>
        <w:t xml:space="preserve"> </w:t>
      </w:r>
      <w:smartTag w:uri="urn:schemas-microsoft-com:office:smarttags" w:element="country-region">
        <w:r w:rsidR="000E5510" w:rsidRPr="004F5560">
          <w:rPr>
            <w:rFonts w:ascii="Arial" w:hAnsi="Arial"/>
            <w:sz w:val="20"/>
            <w:szCs w:val="20"/>
            <w:lang w:val="en-GB"/>
          </w:rPr>
          <w:t>Spain</w:t>
        </w:r>
      </w:smartTag>
      <w:r w:rsidR="003A61F3">
        <w:rPr>
          <w:rFonts w:ascii="Arial" w:hAnsi="Arial"/>
          <w:sz w:val="20"/>
          <w:szCs w:val="20"/>
          <w:lang w:val="en-GB"/>
        </w:rPr>
        <w:t xml:space="preserve">, </w:t>
      </w:r>
      <w:r w:rsidR="000E5510" w:rsidRPr="004F5560">
        <w:rPr>
          <w:rFonts w:ascii="Arial" w:hAnsi="Arial"/>
          <w:sz w:val="20"/>
          <w:szCs w:val="20"/>
          <w:lang w:val="en-GB"/>
        </w:rPr>
        <w:t>3</w:t>
      </w:r>
      <w:r w:rsidR="003A61F3">
        <w:rPr>
          <w:rFonts w:ascii="Arial" w:hAnsi="Arial"/>
          <w:sz w:val="20"/>
          <w:szCs w:val="20"/>
          <w:lang w:val="en-GB"/>
        </w:rPr>
        <w:t>;</w:t>
      </w:r>
      <w:r w:rsidR="009F72B5">
        <w:rPr>
          <w:rFonts w:ascii="Arial" w:hAnsi="Arial"/>
          <w:sz w:val="20"/>
          <w:szCs w:val="20"/>
          <w:lang w:val="en-GB"/>
        </w:rPr>
        <w:t xml:space="preserve"> </w:t>
      </w:r>
      <w:smartTag w:uri="urn:schemas-microsoft-com:office:smarttags" w:element="country-region">
        <w:smartTag w:uri="urn:schemas-microsoft-com:office:smarttags" w:element="place">
          <w:r w:rsidR="000E5510" w:rsidRPr="004F5560">
            <w:rPr>
              <w:rFonts w:ascii="Arial" w:hAnsi="Arial"/>
              <w:sz w:val="20"/>
              <w:szCs w:val="20"/>
              <w:lang w:val="en-GB"/>
            </w:rPr>
            <w:t>Ireland</w:t>
          </w:r>
        </w:smartTag>
      </w:smartTag>
      <w:r w:rsidR="000E5510" w:rsidRPr="004F5560">
        <w:rPr>
          <w:rFonts w:ascii="Arial" w:hAnsi="Arial"/>
          <w:sz w:val="20"/>
          <w:szCs w:val="20"/>
          <w:lang w:val="en-GB"/>
        </w:rPr>
        <w:t xml:space="preserve"> 2.9</w:t>
      </w:r>
      <w:r w:rsidR="009F72B5">
        <w:rPr>
          <w:rFonts w:ascii="Arial" w:hAnsi="Arial"/>
          <w:sz w:val="20"/>
          <w:szCs w:val="20"/>
          <w:lang w:val="en-GB"/>
        </w:rPr>
        <w:t xml:space="preserve">). Only </w:t>
      </w:r>
      <w:smartTag w:uri="urn:schemas-microsoft-com:office:smarttags" w:element="country-region">
        <w:r w:rsidRPr="004F5560">
          <w:rPr>
            <w:rFonts w:ascii="Arial" w:hAnsi="Arial"/>
            <w:sz w:val="20"/>
            <w:szCs w:val="20"/>
            <w:lang w:val="en-GB"/>
          </w:rPr>
          <w:t>Denmark</w:t>
        </w:r>
      </w:smartTag>
      <w:r w:rsidRPr="004F5560">
        <w:rPr>
          <w:rFonts w:ascii="Arial" w:hAnsi="Arial"/>
          <w:sz w:val="20"/>
          <w:szCs w:val="20"/>
          <w:lang w:val="en-GB"/>
        </w:rPr>
        <w:t xml:space="preserve"> and </w:t>
      </w:r>
      <w:smartTag w:uri="urn:schemas-microsoft-com:office:smarttags" w:element="country-region">
        <w:r w:rsidRPr="004F5560">
          <w:rPr>
            <w:rFonts w:ascii="Arial" w:hAnsi="Arial"/>
            <w:sz w:val="20"/>
            <w:szCs w:val="20"/>
            <w:lang w:val="en-GB"/>
          </w:rPr>
          <w:t>Sweden</w:t>
        </w:r>
      </w:smartTag>
      <w:r w:rsidRPr="004F5560">
        <w:rPr>
          <w:rFonts w:ascii="Arial" w:hAnsi="Arial"/>
          <w:sz w:val="20"/>
          <w:szCs w:val="20"/>
          <w:lang w:val="en-GB"/>
        </w:rPr>
        <w:t xml:space="preserve"> (2.1), the </w:t>
      </w:r>
      <w:smartTag w:uri="urn:schemas-microsoft-com:office:smarttags" w:element="country-region">
        <w:r w:rsidR="009F72B5">
          <w:rPr>
            <w:rFonts w:ascii="Arial" w:hAnsi="Arial"/>
            <w:sz w:val="20"/>
            <w:szCs w:val="20"/>
            <w:lang w:val="en-GB"/>
          </w:rPr>
          <w:t>N</w:t>
        </w:r>
        <w:r w:rsidRPr="004F5560">
          <w:rPr>
            <w:rFonts w:ascii="Arial" w:hAnsi="Arial"/>
            <w:sz w:val="20"/>
            <w:szCs w:val="20"/>
            <w:lang w:val="en-GB"/>
          </w:rPr>
          <w:t>etherland</w:t>
        </w:r>
        <w:r w:rsidR="009F72B5">
          <w:rPr>
            <w:rFonts w:ascii="Arial" w:hAnsi="Arial"/>
            <w:sz w:val="20"/>
            <w:szCs w:val="20"/>
            <w:lang w:val="en-GB"/>
          </w:rPr>
          <w:t>s</w:t>
        </w:r>
      </w:smartTag>
      <w:r w:rsidRPr="004F5560">
        <w:rPr>
          <w:rFonts w:ascii="Arial" w:hAnsi="Arial"/>
          <w:sz w:val="20"/>
          <w:szCs w:val="20"/>
          <w:lang w:val="en-GB"/>
        </w:rPr>
        <w:t xml:space="preserve"> a</w:t>
      </w:r>
      <w:r w:rsidR="009F72B5">
        <w:rPr>
          <w:rFonts w:ascii="Arial" w:hAnsi="Arial"/>
          <w:sz w:val="20"/>
          <w:szCs w:val="20"/>
          <w:lang w:val="en-GB"/>
        </w:rPr>
        <w:t>n</w:t>
      </w:r>
      <w:r w:rsidRPr="004F5560">
        <w:rPr>
          <w:rFonts w:ascii="Arial" w:hAnsi="Arial"/>
          <w:sz w:val="20"/>
          <w:szCs w:val="20"/>
          <w:lang w:val="en-GB"/>
        </w:rPr>
        <w:t xml:space="preserve">d </w:t>
      </w:r>
      <w:smartTag w:uri="urn:schemas-microsoft-com:office:smarttags" w:element="country-region">
        <w:smartTag w:uri="urn:schemas-microsoft-com:office:smarttags" w:element="place">
          <w:r w:rsidR="009F72B5">
            <w:rPr>
              <w:rFonts w:ascii="Arial" w:hAnsi="Arial"/>
              <w:sz w:val="20"/>
              <w:szCs w:val="20"/>
              <w:lang w:val="en-GB"/>
            </w:rPr>
            <w:t>F</w:t>
          </w:r>
          <w:r w:rsidRPr="004F5560">
            <w:rPr>
              <w:rFonts w:ascii="Arial" w:hAnsi="Arial"/>
              <w:sz w:val="20"/>
              <w:szCs w:val="20"/>
              <w:lang w:val="en-GB"/>
            </w:rPr>
            <w:t>inland</w:t>
          </w:r>
        </w:smartTag>
      </w:smartTag>
      <w:r w:rsidRPr="004F5560">
        <w:rPr>
          <w:rFonts w:ascii="Arial" w:hAnsi="Arial"/>
          <w:sz w:val="20"/>
          <w:szCs w:val="20"/>
          <w:lang w:val="en-GB"/>
        </w:rPr>
        <w:t xml:space="preserve"> (2.2) are lower. </w:t>
      </w:r>
      <w:r w:rsidR="000E5510" w:rsidRPr="004F5560">
        <w:rPr>
          <w:rFonts w:ascii="Arial" w:hAnsi="Arial"/>
          <w:sz w:val="20"/>
          <w:szCs w:val="20"/>
          <w:lang w:val="en-GB"/>
        </w:rPr>
        <w:t xml:space="preserve"> </w:t>
      </w:r>
    </w:p>
    <w:p w:rsidR="000E5510" w:rsidRPr="008A0860" w:rsidRDefault="000E5510" w:rsidP="008A0860">
      <w:pPr>
        <w:jc w:val="both"/>
        <w:rPr>
          <w:rFonts w:ascii="Arial" w:hAnsi="Arial"/>
          <w:b/>
          <w:sz w:val="20"/>
          <w:szCs w:val="20"/>
          <w:lang w:val="en-GB"/>
        </w:rPr>
      </w:pPr>
    </w:p>
    <w:p w:rsidR="00DB2B8F" w:rsidRPr="008A0860" w:rsidRDefault="00F35B56" w:rsidP="005E6942">
      <w:pPr>
        <w:rPr>
          <w:rFonts w:ascii="Arial" w:hAnsi="Arial"/>
          <w:b/>
          <w:sz w:val="20"/>
          <w:szCs w:val="20"/>
          <w:lang w:val="en-GB"/>
        </w:rPr>
      </w:pPr>
      <w:r>
        <w:rPr>
          <w:rFonts w:ascii="Arial" w:hAnsi="Arial"/>
          <w:b/>
          <w:sz w:val="20"/>
          <w:szCs w:val="20"/>
          <w:lang w:val="en-GB"/>
        </w:rPr>
        <w:t>5</w:t>
      </w:r>
      <w:r w:rsidR="00F069B1" w:rsidRPr="008A0860">
        <w:rPr>
          <w:rFonts w:ascii="Arial" w:hAnsi="Arial"/>
          <w:b/>
          <w:sz w:val="20"/>
          <w:szCs w:val="20"/>
          <w:lang w:val="en-GB"/>
        </w:rPr>
        <w:t xml:space="preserve">.0 </w:t>
      </w:r>
      <w:r w:rsidR="00DB2B8F" w:rsidRPr="008A0860">
        <w:rPr>
          <w:rFonts w:ascii="Arial" w:hAnsi="Arial"/>
          <w:b/>
          <w:sz w:val="20"/>
          <w:szCs w:val="20"/>
          <w:lang w:val="en-GB"/>
        </w:rPr>
        <w:t xml:space="preserve">What are the current trends in space per person in the </w:t>
      </w:r>
      <w:smartTag w:uri="urn:schemas-microsoft-com:office:smarttags" w:element="place">
        <w:smartTag w:uri="urn:schemas-microsoft-com:office:smarttags" w:element="country-region">
          <w:r w:rsidR="00DB2B8F" w:rsidRPr="008A0860">
            <w:rPr>
              <w:rFonts w:ascii="Arial" w:hAnsi="Arial"/>
              <w:b/>
              <w:sz w:val="20"/>
              <w:szCs w:val="20"/>
              <w:lang w:val="en-GB"/>
            </w:rPr>
            <w:t>UK</w:t>
          </w:r>
        </w:smartTag>
      </w:smartTag>
      <w:r w:rsidR="00DB2B8F" w:rsidRPr="008A0860">
        <w:rPr>
          <w:rFonts w:ascii="Arial" w:hAnsi="Arial"/>
          <w:b/>
          <w:sz w:val="20"/>
          <w:szCs w:val="20"/>
          <w:lang w:val="en-GB"/>
        </w:rPr>
        <w:t xml:space="preserve">? Do we have more/less space now than in the past? Is it more/less equally spread? What are the causes of these trends? </w:t>
      </w:r>
    </w:p>
    <w:p w:rsidR="00B85941" w:rsidRDefault="00B85941" w:rsidP="00B85941">
      <w:pPr>
        <w:jc w:val="both"/>
        <w:rPr>
          <w:rFonts w:ascii="Arial" w:hAnsi="Arial"/>
          <w:sz w:val="20"/>
          <w:szCs w:val="20"/>
          <w:lang w:val="en-GB"/>
        </w:rPr>
      </w:pPr>
    </w:p>
    <w:p w:rsidR="000E5510" w:rsidRDefault="003D7331" w:rsidP="008302F2">
      <w:pPr>
        <w:jc w:val="both"/>
        <w:rPr>
          <w:rFonts w:ascii="Arial" w:hAnsi="Arial"/>
          <w:sz w:val="20"/>
          <w:szCs w:val="20"/>
          <w:lang w:val="en-GB"/>
        </w:rPr>
      </w:pPr>
      <w:r>
        <w:rPr>
          <w:rFonts w:ascii="Arial" w:hAnsi="Arial"/>
          <w:sz w:val="20"/>
          <w:szCs w:val="20"/>
          <w:lang w:val="en-GB"/>
        </w:rPr>
        <w:t xml:space="preserve">5.1 </w:t>
      </w:r>
      <w:r w:rsidR="009F72B5">
        <w:rPr>
          <w:rFonts w:ascii="Arial" w:hAnsi="Arial"/>
          <w:sz w:val="20"/>
          <w:szCs w:val="20"/>
          <w:lang w:val="en-GB"/>
        </w:rPr>
        <w:t xml:space="preserve">The picture of shifting space per person in the </w:t>
      </w:r>
      <w:smartTag w:uri="urn:schemas-microsoft-com:office:smarttags" w:element="country-region">
        <w:smartTag w:uri="urn:schemas-microsoft-com:office:smarttags" w:element="place">
          <w:r w:rsidR="009F72B5">
            <w:rPr>
              <w:rFonts w:ascii="Arial" w:hAnsi="Arial"/>
              <w:sz w:val="20"/>
              <w:szCs w:val="20"/>
              <w:lang w:val="en-GB"/>
            </w:rPr>
            <w:t>UK</w:t>
          </w:r>
        </w:smartTag>
      </w:smartTag>
      <w:r w:rsidR="009F72B5">
        <w:rPr>
          <w:rFonts w:ascii="Arial" w:hAnsi="Arial"/>
          <w:sz w:val="20"/>
          <w:szCs w:val="20"/>
          <w:lang w:val="en-GB"/>
        </w:rPr>
        <w:t xml:space="preserve"> is complex. Overall, the population has grown </w:t>
      </w:r>
      <w:r w:rsidR="00B30381">
        <w:rPr>
          <w:rFonts w:ascii="Arial" w:hAnsi="Arial"/>
          <w:sz w:val="20"/>
          <w:szCs w:val="20"/>
          <w:lang w:val="en-GB"/>
        </w:rPr>
        <w:t>continuously</w:t>
      </w:r>
      <w:r w:rsidR="009F72B5">
        <w:rPr>
          <w:rFonts w:ascii="Arial" w:hAnsi="Arial"/>
          <w:sz w:val="20"/>
          <w:szCs w:val="20"/>
          <w:lang w:val="en-GB"/>
        </w:rPr>
        <w:t xml:space="preserve"> </w:t>
      </w:r>
      <w:r w:rsidR="00077C2F">
        <w:rPr>
          <w:rFonts w:ascii="Arial" w:hAnsi="Arial"/>
          <w:sz w:val="20"/>
          <w:szCs w:val="20"/>
          <w:lang w:val="en-GB"/>
        </w:rPr>
        <w:t xml:space="preserve">over the last century, and is </w:t>
      </w:r>
      <w:r w:rsidR="009F72B5">
        <w:rPr>
          <w:rFonts w:ascii="Arial" w:hAnsi="Arial"/>
          <w:sz w:val="20"/>
          <w:szCs w:val="20"/>
          <w:lang w:val="en-GB"/>
        </w:rPr>
        <w:t>proj</w:t>
      </w:r>
      <w:r w:rsidR="00AC6006">
        <w:rPr>
          <w:rFonts w:ascii="Arial" w:hAnsi="Arial"/>
          <w:sz w:val="20"/>
          <w:szCs w:val="20"/>
          <w:lang w:val="en-GB"/>
        </w:rPr>
        <w:t xml:space="preserve">ected to increase to </w:t>
      </w:r>
      <w:r w:rsidR="00077C2F">
        <w:rPr>
          <w:rFonts w:ascii="Arial" w:hAnsi="Arial"/>
          <w:sz w:val="20"/>
          <w:szCs w:val="20"/>
          <w:lang w:val="en-GB"/>
        </w:rPr>
        <w:t>71 million by 2031</w:t>
      </w:r>
      <w:r w:rsidR="00AC6006">
        <w:rPr>
          <w:rFonts w:ascii="Arial" w:hAnsi="Arial"/>
          <w:sz w:val="20"/>
          <w:szCs w:val="20"/>
          <w:lang w:val="en-GB"/>
        </w:rPr>
        <w:t xml:space="preserve"> (ONS</w:t>
      </w:r>
      <w:r w:rsidR="00B77D11">
        <w:rPr>
          <w:rFonts w:ascii="Arial" w:hAnsi="Arial"/>
          <w:sz w:val="20"/>
          <w:szCs w:val="20"/>
          <w:lang w:val="en-GB"/>
        </w:rPr>
        <w:t>,</w:t>
      </w:r>
      <w:r w:rsidR="001E0F2D">
        <w:rPr>
          <w:rFonts w:ascii="Arial" w:hAnsi="Arial"/>
          <w:sz w:val="20"/>
          <w:szCs w:val="20"/>
          <w:lang w:val="en-GB"/>
        </w:rPr>
        <w:t xml:space="preserve"> 2009</w:t>
      </w:r>
      <w:r w:rsidR="0091351C">
        <w:rPr>
          <w:rFonts w:ascii="Arial" w:hAnsi="Arial"/>
          <w:sz w:val="20"/>
          <w:szCs w:val="20"/>
          <w:lang w:val="en-GB"/>
        </w:rPr>
        <w:t>e</w:t>
      </w:r>
      <w:r w:rsidR="00AC6006">
        <w:rPr>
          <w:rFonts w:ascii="Arial" w:hAnsi="Arial"/>
          <w:sz w:val="20"/>
          <w:szCs w:val="20"/>
          <w:lang w:val="en-GB"/>
        </w:rPr>
        <w:t>)</w:t>
      </w:r>
      <w:r>
        <w:rPr>
          <w:rFonts w:ascii="Arial" w:hAnsi="Arial"/>
          <w:sz w:val="20"/>
          <w:szCs w:val="20"/>
          <w:lang w:val="en-GB"/>
        </w:rPr>
        <w:t xml:space="preserve"> (Fig.</w:t>
      </w:r>
      <w:r w:rsidR="005E6942">
        <w:rPr>
          <w:rFonts w:ascii="Arial" w:hAnsi="Arial"/>
          <w:sz w:val="20"/>
          <w:szCs w:val="20"/>
          <w:lang w:val="en-GB"/>
        </w:rPr>
        <w:t>5</w:t>
      </w:r>
      <w:r>
        <w:rPr>
          <w:rFonts w:ascii="Arial" w:hAnsi="Arial"/>
          <w:sz w:val="20"/>
          <w:szCs w:val="20"/>
          <w:lang w:val="en-GB"/>
        </w:rPr>
        <w:t>)</w:t>
      </w:r>
      <w:r w:rsidR="00AC6006">
        <w:rPr>
          <w:rFonts w:ascii="Arial" w:hAnsi="Arial"/>
          <w:sz w:val="20"/>
          <w:szCs w:val="20"/>
          <w:lang w:val="en-GB"/>
        </w:rPr>
        <w:t xml:space="preserve">. </w:t>
      </w:r>
      <w:r w:rsidR="00982526">
        <w:rPr>
          <w:rFonts w:ascii="Arial" w:hAnsi="Arial"/>
          <w:sz w:val="20"/>
          <w:szCs w:val="20"/>
          <w:lang w:val="en-GB"/>
        </w:rPr>
        <w:t>T</w:t>
      </w:r>
      <w:r w:rsidR="00077C2F">
        <w:rPr>
          <w:rFonts w:ascii="Arial" w:hAnsi="Arial"/>
          <w:sz w:val="20"/>
          <w:szCs w:val="20"/>
          <w:lang w:val="en-GB"/>
        </w:rPr>
        <w:t xml:space="preserve">his </w:t>
      </w:r>
      <w:r w:rsidR="00982526">
        <w:rPr>
          <w:rFonts w:ascii="Arial" w:hAnsi="Arial"/>
          <w:sz w:val="20"/>
          <w:szCs w:val="20"/>
          <w:lang w:val="en-GB"/>
        </w:rPr>
        <w:t xml:space="preserve">rise </w:t>
      </w:r>
      <w:r w:rsidR="00077C2F">
        <w:rPr>
          <w:rFonts w:ascii="Arial" w:hAnsi="Arial"/>
          <w:sz w:val="20"/>
          <w:szCs w:val="20"/>
          <w:lang w:val="en-GB"/>
        </w:rPr>
        <w:t xml:space="preserve">is due </w:t>
      </w:r>
      <w:r w:rsidR="00982526">
        <w:rPr>
          <w:rFonts w:ascii="Arial" w:hAnsi="Arial"/>
          <w:sz w:val="20"/>
          <w:szCs w:val="20"/>
          <w:lang w:val="en-GB"/>
        </w:rPr>
        <w:t xml:space="preserve">mainly </w:t>
      </w:r>
      <w:r w:rsidR="00077C2F">
        <w:rPr>
          <w:rFonts w:ascii="Arial" w:hAnsi="Arial"/>
          <w:sz w:val="20"/>
          <w:szCs w:val="20"/>
          <w:lang w:val="en-GB"/>
        </w:rPr>
        <w:t>to natural increase (more births than deaths</w:t>
      </w:r>
      <w:r w:rsidR="00982526">
        <w:rPr>
          <w:rFonts w:ascii="Arial" w:hAnsi="Arial"/>
          <w:sz w:val="20"/>
          <w:szCs w:val="20"/>
          <w:lang w:val="en-GB"/>
        </w:rPr>
        <w:t>)</w:t>
      </w:r>
      <w:r w:rsidR="00077C2F">
        <w:rPr>
          <w:rFonts w:ascii="Arial" w:hAnsi="Arial"/>
          <w:sz w:val="20"/>
          <w:szCs w:val="20"/>
          <w:lang w:val="en-GB"/>
        </w:rPr>
        <w:t xml:space="preserve"> and because it is assumed there will be more immigrants than emigrants. </w:t>
      </w:r>
      <w:r w:rsidR="00AC6006">
        <w:rPr>
          <w:rFonts w:ascii="Arial" w:hAnsi="Arial"/>
          <w:sz w:val="20"/>
          <w:szCs w:val="20"/>
          <w:lang w:val="en-GB"/>
        </w:rPr>
        <w:t xml:space="preserve">Hence, in simple terms the amount of space per person is reducing year on year. </w:t>
      </w:r>
      <w:r w:rsidR="00B77D11">
        <w:rPr>
          <w:rFonts w:ascii="Arial" w:hAnsi="Arial"/>
          <w:sz w:val="20"/>
          <w:szCs w:val="20"/>
          <w:lang w:val="en-GB"/>
        </w:rPr>
        <w:t xml:space="preserve">However, </w:t>
      </w:r>
      <w:r w:rsidR="00AC6006">
        <w:rPr>
          <w:rFonts w:ascii="Arial" w:hAnsi="Arial"/>
          <w:sz w:val="20"/>
          <w:szCs w:val="20"/>
          <w:lang w:val="en-GB"/>
        </w:rPr>
        <w:t>as stated above, this crude</w:t>
      </w:r>
      <w:r w:rsidR="009F72B5">
        <w:rPr>
          <w:rFonts w:ascii="Arial" w:hAnsi="Arial"/>
          <w:sz w:val="20"/>
          <w:szCs w:val="20"/>
          <w:lang w:val="en-GB"/>
        </w:rPr>
        <w:t xml:space="preserve"> </w:t>
      </w:r>
      <w:r w:rsidR="00AC6006">
        <w:rPr>
          <w:rFonts w:ascii="Arial" w:hAnsi="Arial"/>
          <w:sz w:val="20"/>
          <w:szCs w:val="20"/>
          <w:lang w:val="en-GB"/>
        </w:rPr>
        <w:t>calculation masks a number of trends in both local and regional densities, and in the way</w:t>
      </w:r>
      <w:r w:rsidR="00B77D11">
        <w:rPr>
          <w:rFonts w:ascii="Arial" w:hAnsi="Arial"/>
          <w:sz w:val="20"/>
          <w:szCs w:val="20"/>
          <w:lang w:val="en-GB"/>
        </w:rPr>
        <w:t xml:space="preserve">s in which the </w:t>
      </w:r>
      <w:smartTag w:uri="urn:schemas-microsoft-com:office:smarttags" w:element="country-region">
        <w:smartTag w:uri="urn:schemas-microsoft-com:office:smarttags" w:element="place">
          <w:r w:rsidR="00B77D11">
            <w:rPr>
              <w:rFonts w:ascii="Arial" w:hAnsi="Arial"/>
              <w:sz w:val="20"/>
              <w:szCs w:val="20"/>
              <w:lang w:val="en-GB"/>
            </w:rPr>
            <w:t>UK</w:t>
          </w:r>
        </w:smartTag>
      </w:smartTag>
      <w:r w:rsidR="00B77D11">
        <w:rPr>
          <w:rFonts w:ascii="Arial" w:hAnsi="Arial"/>
          <w:sz w:val="20"/>
          <w:szCs w:val="20"/>
          <w:lang w:val="en-GB"/>
        </w:rPr>
        <w:t xml:space="preserve"> population</w:t>
      </w:r>
      <w:r w:rsidR="00AC6006">
        <w:rPr>
          <w:rFonts w:ascii="Arial" w:hAnsi="Arial"/>
          <w:sz w:val="20"/>
          <w:szCs w:val="20"/>
          <w:lang w:val="en-GB"/>
        </w:rPr>
        <w:t xml:space="preserve"> form</w:t>
      </w:r>
      <w:r w:rsidR="00B77D11">
        <w:rPr>
          <w:rFonts w:ascii="Arial" w:hAnsi="Arial"/>
          <w:sz w:val="20"/>
          <w:szCs w:val="20"/>
          <w:lang w:val="en-GB"/>
        </w:rPr>
        <w:t>s</w:t>
      </w:r>
      <w:r w:rsidR="00AC6006">
        <w:rPr>
          <w:rFonts w:ascii="Arial" w:hAnsi="Arial"/>
          <w:sz w:val="20"/>
          <w:szCs w:val="20"/>
          <w:lang w:val="en-GB"/>
        </w:rPr>
        <w:t xml:space="preserve"> households and consume</w:t>
      </w:r>
      <w:r w:rsidR="00B77D11">
        <w:rPr>
          <w:rFonts w:ascii="Arial" w:hAnsi="Arial"/>
          <w:sz w:val="20"/>
          <w:szCs w:val="20"/>
          <w:lang w:val="en-GB"/>
        </w:rPr>
        <w:t>s</w:t>
      </w:r>
      <w:r w:rsidR="00AC6006">
        <w:rPr>
          <w:rFonts w:ascii="Arial" w:hAnsi="Arial"/>
          <w:sz w:val="20"/>
          <w:szCs w:val="20"/>
          <w:lang w:val="en-GB"/>
        </w:rPr>
        <w:t xml:space="preserve"> living space. </w:t>
      </w:r>
    </w:p>
    <w:p w:rsidR="00871581" w:rsidRDefault="00871581" w:rsidP="00871581">
      <w:pPr>
        <w:jc w:val="both"/>
        <w:rPr>
          <w:rFonts w:ascii="Arial" w:hAnsi="Arial"/>
          <w:sz w:val="20"/>
          <w:szCs w:val="20"/>
          <w:lang w:val="en-GB"/>
        </w:rPr>
      </w:pPr>
    </w:p>
    <w:p w:rsidR="00982526" w:rsidRPr="008302F2" w:rsidRDefault="00982526" w:rsidP="008302F2">
      <w:pPr>
        <w:jc w:val="both"/>
        <w:rPr>
          <w:rFonts w:ascii="Arial" w:hAnsi="Arial"/>
          <w:b/>
          <w:bCs/>
          <w:sz w:val="20"/>
          <w:szCs w:val="20"/>
          <w:lang w:val="en-GB"/>
        </w:rPr>
      </w:pPr>
      <w:r w:rsidRPr="008302F2">
        <w:rPr>
          <w:rFonts w:ascii="Arial" w:hAnsi="Arial"/>
          <w:b/>
          <w:bCs/>
          <w:sz w:val="20"/>
          <w:szCs w:val="20"/>
          <w:lang w:val="en-GB"/>
        </w:rPr>
        <w:t>F</w:t>
      </w:r>
      <w:r w:rsidR="003D7331" w:rsidRPr="008302F2">
        <w:rPr>
          <w:rFonts w:ascii="Arial" w:hAnsi="Arial"/>
          <w:b/>
          <w:bCs/>
          <w:sz w:val="20"/>
          <w:szCs w:val="20"/>
          <w:lang w:val="en-GB"/>
        </w:rPr>
        <w:t>ig</w:t>
      </w:r>
      <w:r w:rsidR="008302F2" w:rsidRPr="008302F2">
        <w:rPr>
          <w:rFonts w:ascii="Arial" w:hAnsi="Arial"/>
          <w:b/>
          <w:bCs/>
          <w:sz w:val="20"/>
          <w:szCs w:val="20"/>
          <w:lang w:val="en-GB"/>
        </w:rPr>
        <w:t>.</w:t>
      </w:r>
      <w:r w:rsidR="003D7331" w:rsidRPr="008302F2">
        <w:rPr>
          <w:rFonts w:ascii="Arial" w:hAnsi="Arial"/>
          <w:b/>
          <w:bCs/>
          <w:sz w:val="20"/>
          <w:szCs w:val="20"/>
          <w:lang w:val="en-GB"/>
        </w:rPr>
        <w:t xml:space="preserve"> </w:t>
      </w:r>
      <w:r w:rsidR="005E6942">
        <w:rPr>
          <w:rFonts w:ascii="Arial" w:hAnsi="Arial"/>
          <w:b/>
          <w:bCs/>
          <w:sz w:val="20"/>
          <w:szCs w:val="20"/>
          <w:lang w:val="en-GB"/>
        </w:rPr>
        <w:t>5</w:t>
      </w:r>
      <w:r w:rsidR="003D7331" w:rsidRPr="008302F2">
        <w:rPr>
          <w:rFonts w:ascii="Arial" w:hAnsi="Arial"/>
          <w:b/>
          <w:bCs/>
          <w:sz w:val="20"/>
          <w:szCs w:val="20"/>
          <w:lang w:val="en-GB"/>
        </w:rPr>
        <w:t xml:space="preserve"> </w:t>
      </w:r>
      <w:r w:rsidR="001E0F2D" w:rsidRPr="008302F2">
        <w:rPr>
          <w:rFonts w:ascii="Arial" w:hAnsi="Arial"/>
          <w:b/>
          <w:bCs/>
          <w:sz w:val="20"/>
          <w:szCs w:val="20"/>
          <w:lang w:val="en-GB"/>
        </w:rPr>
        <w:t xml:space="preserve">Actual and Projected </w:t>
      </w:r>
      <w:smartTag w:uri="urn:schemas-microsoft-com:office:smarttags" w:element="country-region">
        <w:smartTag w:uri="urn:schemas-microsoft-com:office:smarttags" w:element="place">
          <w:r w:rsidR="001E0F2D" w:rsidRPr="008302F2">
            <w:rPr>
              <w:rFonts w:ascii="Arial" w:hAnsi="Arial"/>
              <w:b/>
              <w:bCs/>
              <w:sz w:val="20"/>
              <w:szCs w:val="20"/>
              <w:lang w:val="en-GB"/>
            </w:rPr>
            <w:t>UK</w:t>
          </w:r>
        </w:smartTag>
      </w:smartTag>
      <w:r w:rsidR="001E0F2D" w:rsidRPr="008302F2">
        <w:rPr>
          <w:rFonts w:ascii="Arial" w:hAnsi="Arial"/>
          <w:b/>
          <w:bCs/>
          <w:sz w:val="20"/>
          <w:szCs w:val="20"/>
          <w:lang w:val="en-GB"/>
        </w:rPr>
        <w:t xml:space="preserve"> Population</w:t>
      </w:r>
    </w:p>
    <w:p w:rsidR="001E0F2D" w:rsidRPr="0005580B" w:rsidRDefault="001E0F2D" w:rsidP="001E0F2D">
      <w:pPr>
        <w:jc w:val="both"/>
        <w:rPr>
          <w:rFonts w:ascii="Arial" w:hAnsi="Arial"/>
          <w:b/>
          <w:bCs/>
          <w:sz w:val="20"/>
          <w:szCs w:val="20"/>
          <w:lang w:val="en-GB"/>
        </w:rPr>
      </w:pPr>
      <w:r w:rsidRPr="0005580B">
        <w:rPr>
          <w:rFonts w:ascii="Arial" w:hAnsi="Arial"/>
          <w:b/>
          <w:bCs/>
          <w:sz w:val="20"/>
          <w:szCs w:val="20"/>
          <w:lang w:val="en-GB"/>
        </w:rPr>
        <w:t>Source: ONS (2009</w:t>
      </w:r>
      <w:r w:rsidR="0091351C">
        <w:rPr>
          <w:rFonts w:ascii="Arial" w:hAnsi="Arial"/>
          <w:b/>
          <w:bCs/>
          <w:sz w:val="20"/>
          <w:szCs w:val="20"/>
          <w:lang w:val="en-GB"/>
        </w:rPr>
        <w:t>e</w:t>
      </w:r>
      <w:r w:rsidRPr="0005580B">
        <w:rPr>
          <w:rFonts w:ascii="Arial" w:hAnsi="Arial"/>
          <w:b/>
          <w:bCs/>
          <w:sz w:val="20"/>
          <w:szCs w:val="20"/>
          <w:lang w:val="en-GB"/>
        </w:rPr>
        <w:t>)</w:t>
      </w:r>
    </w:p>
    <w:p w:rsidR="0005580B" w:rsidRDefault="0005580B" w:rsidP="0005580B">
      <w:pPr>
        <w:jc w:val="both"/>
        <w:rPr>
          <w:rFonts w:ascii="Arial" w:hAnsi="Arial"/>
          <w:b/>
          <w:sz w:val="20"/>
          <w:szCs w:val="20"/>
          <w:lang w:val="en-GB"/>
        </w:rPr>
      </w:pPr>
      <w:r>
        <w:rPr>
          <w:rFonts w:ascii="Arial" w:hAnsi="Arial"/>
          <w:b/>
          <w:sz w:val="20"/>
          <w:szCs w:val="20"/>
          <w:lang w:val="en-GB"/>
        </w:rPr>
        <w:t>Reproduced under the terms of the Click-Use Licence</w:t>
      </w:r>
      <w:r w:rsidR="00764451">
        <w:rPr>
          <w:rFonts w:ascii="Arial" w:hAnsi="Arial"/>
          <w:b/>
          <w:sz w:val="20"/>
          <w:szCs w:val="20"/>
          <w:lang w:val="en-GB"/>
        </w:rPr>
        <w:t>*</w:t>
      </w:r>
    </w:p>
    <w:p w:rsidR="00982526" w:rsidRDefault="00982526" w:rsidP="00871581">
      <w:pPr>
        <w:jc w:val="both"/>
        <w:rPr>
          <w:rFonts w:ascii="Arial" w:hAnsi="Arial"/>
          <w:sz w:val="20"/>
          <w:szCs w:val="20"/>
          <w:lang w:val="en-GB"/>
        </w:rPr>
      </w:pPr>
    </w:p>
    <w:p w:rsidR="00B82126" w:rsidRDefault="00B82126" w:rsidP="00871581">
      <w:pPr>
        <w:jc w:val="both"/>
        <w:rPr>
          <w:rFonts w:ascii="Arial" w:hAnsi="Arial"/>
          <w:sz w:val="20"/>
          <w:szCs w:val="20"/>
          <w:lang w:val="en-GB"/>
        </w:rPr>
      </w:pPr>
      <w:r>
        <w:rPr>
          <w:rFonts w:ascii="Arial" w:hAnsi="Arial"/>
          <w:noProof/>
          <w:sz w:val="20"/>
          <w:szCs w:val="20"/>
          <w:lang w:val="en-GB" w:eastAsia="en-GB"/>
        </w:rPr>
        <w:drawing>
          <wp:inline distT="0" distB="0" distL="0" distR="0">
            <wp:extent cx="3533775" cy="3143250"/>
            <wp:effectExtent l="19050" t="0" r="9525" b="0"/>
            <wp:docPr id="3" name="Picture 2" descr="Fig.5 Actual and Projected UK Popul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Actual and Projected UK Populations.gif"/>
                    <pic:cNvPicPr/>
                  </pic:nvPicPr>
                  <pic:blipFill>
                    <a:blip r:embed="rId13" cstate="print"/>
                    <a:stretch>
                      <a:fillRect/>
                    </a:stretch>
                  </pic:blipFill>
                  <pic:spPr>
                    <a:xfrm>
                      <a:off x="0" y="0"/>
                      <a:ext cx="3533775" cy="3143250"/>
                    </a:xfrm>
                    <a:prstGeom prst="rect">
                      <a:avLst/>
                    </a:prstGeom>
                  </pic:spPr>
                </pic:pic>
              </a:graphicData>
            </a:graphic>
          </wp:inline>
        </w:drawing>
      </w:r>
    </w:p>
    <w:p w:rsidR="00B82126" w:rsidRDefault="00B82126" w:rsidP="00871581">
      <w:pPr>
        <w:jc w:val="both"/>
        <w:rPr>
          <w:rFonts w:ascii="Arial" w:hAnsi="Arial"/>
          <w:sz w:val="20"/>
          <w:szCs w:val="20"/>
          <w:lang w:val="en-GB"/>
        </w:rPr>
      </w:pPr>
    </w:p>
    <w:p w:rsidR="00982526" w:rsidRDefault="003D7331" w:rsidP="0091351C">
      <w:pPr>
        <w:jc w:val="both"/>
        <w:rPr>
          <w:rFonts w:ascii="Arial" w:hAnsi="Arial"/>
          <w:sz w:val="20"/>
          <w:szCs w:val="20"/>
          <w:lang w:val="en-GB"/>
        </w:rPr>
      </w:pPr>
      <w:r>
        <w:rPr>
          <w:rFonts w:ascii="Arial" w:hAnsi="Arial"/>
          <w:sz w:val="20"/>
          <w:szCs w:val="20"/>
          <w:lang w:val="en-GB"/>
        </w:rPr>
        <w:t xml:space="preserve">5.2 </w:t>
      </w:r>
      <w:r w:rsidR="00982526">
        <w:rPr>
          <w:rFonts w:ascii="Arial" w:hAnsi="Arial"/>
          <w:sz w:val="20"/>
          <w:szCs w:val="20"/>
          <w:lang w:val="en-GB"/>
        </w:rPr>
        <w:t>At the national level, the most detailed analysis of population change over time has been carried out by Dorling and Atkins</w:t>
      </w:r>
      <w:r w:rsidR="00EE15CC">
        <w:rPr>
          <w:rFonts w:ascii="Arial" w:hAnsi="Arial"/>
          <w:sz w:val="20"/>
          <w:szCs w:val="20"/>
          <w:lang w:val="en-GB"/>
        </w:rPr>
        <w:t xml:space="preserve"> (1995)</w:t>
      </w:r>
      <w:r w:rsidR="00982526">
        <w:rPr>
          <w:rFonts w:ascii="Arial" w:hAnsi="Arial"/>
          <w:sz w:val="20"/>
          <w:szCs w:val="20"/>
          <w:lang w:val="en-GB"/>
        </w:rPr>
        <w:t xml:space="preserve">. Their study analyses shifts in population density in the </w:t>
      </w:r>
      <w:smartTag w:uri="urn:schemas-microsoft-com:office:smarttags" w:element="country-region">
        <w:smartTag w:uri="urn:schemas-microsoft-com:office:smarttags" w:element="place">
          <w:r w:rsidR="00982526">
            <w:rPr>
              <w:rFonts w:ascii="Arial" w:hAnsi="Arial"/>
              <w:sz w:val="20"/>
              <w:szCs w:val="20"/>
              <w:lang w:val="en-GB"/>
            </w:rPr>
            <w:t>UK</w:t>
          </w:r>
        </w:smartTag>
      </w:smartTag>
      <w:r w:rsidR="00982526">
        <w:rPr>
          <w:rFonts w:ascii="Arial" w:hAnsi="Arial"/>
          <w:sz w:val="20"/>
          <w:szCs w:val="20"/>
          <w:lang w:val="en-GB"/>
        </w:rPr>
        <w:t xml:space="preserve"> between 1971 and 1991. This shows a mixed picture of change in densities, with Greater London seeing the largest </w:t>
      </w:r>
      <w:r w:rsidR="00EE15CC">
        <w:rPr>
          <w:rFonts w:ascii="Arial" w:hAnsi="Arial"/>
          <w:sz w:val="20"/>
          <w:szCs w:val="20"/>
          <w:lang w:val="en-GB"/>
        </w:rPr>
        <w:t>gains</w:t>
      </w:r>
      <w:r w:rsidR="00982526">
        <w:rPr>
          <w:rFonts w:ascii="Arial" w:hAnsi="Arial"/>
          <w:sz w:val="20"/>
          <w:szCs w:val="20"/>
          <w:lang w:val="en-GB"/>
        </w:rPr>
        <w:t xml:space="preserve">, and </w:t>
      </w:r>
      <w:r w:rsidR="00EE15CC">
        <w:rPr>
          <w:rFonts w:ascii="Arial" w:hAnsi="Arial"/>
          <w:sz w:val="20"/>
          <w:szCs w:val="20"/>
          <w:lang w:val="en-GB"/>
        </w:rPr>
        <w:t>many a</w:t>
      </w:r>
      <w:r w:rsidR="00982526">
        <w:rPr>
          <w:rFonts w:ascii="Arial" w:hAnsi="Arial"/>
          <w:sz w:val="20"/>
          <w:szCs w:val="20"/>
          <w:lang w:val="en-GB"/>
        </w:rPr>
        <w:t xml:space="preserve">reas becoming less dense. Brought up to date, the last Census (2001) shows that since 1991 only London saw a significant increase in density, with the East Midlands, North West of England and Glasgow becoming less densely populated. </w:t>
      </w:r>
    </w:p>
    <w:p w:rsidR="00982526" w:rsidRDefault="00982526" w:rsidP="00871581">
      <w:pPr>
        <w:jc w:val="both"/>
        <w:rPr>
          <w:rFonts w:ascii="Arial" w:hAnsi="Arial"/>
          <w:sz w:val="20"/>
          <w:szCs w:val="20"/>
          <w:lang w:val="en-GB"/>
        </w:rPr>
      </w:pPr>
    </w:p>
    <w:p w:rsidR="00B85941" w:rsidRPr="008A0860" w:rsidRDefault="003D7331" w:rsidP="001000DF">
      <w:pPr>
        <w:jc w:val="both"/>
        <w:rPr>
          <w:rFonts w:ascii="Arial" w:hAnsi="Arial"/>
          <w:sz w:val="20"/>
          <w:szCs w:val="20"/>
          <w:lang w:val="en-GB"/>
        </w:rPr>
      </w:pPr>
      <w:r>
        <w:rPr>
          <w:rFonts w:ascii="Arial" w:hAnsi="Arial"/>
          <w:sz w:val="20"/>
          <w:szCs w:val="20"/>
          <w:lang w:val="en-GB"/>
        </w:rPr>
        <w:t xml:space="preserve">5.3 </w:t>
      </w:r>
      <w:r w:rsidR="00AC6006">
        <w:rPr>
          <w:rFonts w:ascii="Arial" w:hAnsi="Arial"/>
          <w:sz w:val="20"/>
          <w:szCs w:val="20"/>
          <w:lang w:val="en-GB"/>
        </w:rPr>
        <w:t>In terms of living space, the picture is more complex still. T</w:t>
      </w:r>
      <w:r w:rsidR="00B85941" w:rsidRPr="008A0860">
        <w:rPr>
          <w:rFonts w:ascii="Arial" w:hAnsi="Arial"/>
          <w:sz w:val="20"/>
          <w:szCs w:val="20"/>
          <w:lang w:val="en-GB"/>
        </w:rPr>
        <w:t xml:space="preserve">here has been a downward </w:t>
      </w:r>
      <w:r w:rsidR="009F44EA">
        <w:rPr>
          <w:rFonts w:ascii="Arial" w:hAnsi="Arial"/>
          <w:sz w:val="20"/>
          <w:szCs w:val="20"/>
          <w:lang w:val="en-GB"/>
        </w:rPr>
        <w:t xml:space="preserve">trend </w:t>
      </w:r>
      <w:r w:rsidR="00AC6006">
        <w:rPr>
          <w:rFonts w:ascii="Arial" w:hAnsi="Arial"/>
          <w:sz w:val="20"/>
          <w:szCs w:val="20"/>
          <w:lang w:val="en-GB"/>
        </w:rPr>
        <w:t xml:space="preserve">in household size for some time now. We currently occupy our stock at about </w:t>
      </w:r>
      <w:r w:rsidR="00B85941" w:rsidRPr="008A0860">
        <w:rPr>
          <w:rFonts w:ascii="Arial" w:hAnsi="Arial"/>
          <w:sz w:val="20"/>
          <w:szCs w:val="20"/>
          <w:lang w:val="en-GB"/>
        </w:rPr>
        <w:t xml:space="preserve">2.3 people per dwelling. Only 7% of households in </w:t>
      </w:r>
      <w:r w:rsidR="00AC6006">
        <w:rPr>
          <w:rFonts w:ascii="Arial" w:hAnsi="Arial"/>
          <w:sz w:val="20"/>
          <w:szCs w:val="20"/>
          <w:lang w:val="en-GB"/>
        </w:rPr>
        <w:t xml:space="preserve">the </w:t>
      </w:r>
      <w:smartTag w:uri="urn:schemas-microsoft-com:office:smarttags" w:element="place">
        <w:smartTag w:uri="urn:schemas-microsoft-com:office:smarttags" w:element="country-region">
          <w:r w:rsidR="00AC6006">
            <w:rPr>
              <w:rFonts w:ascii="Arial" w:hAnsi="Arial"/>
              <w:sz w:val="20"/>
              <w:szCs w:val="20"/>
              <w:lang w:val="en-GB"/>
            </w:rPr>
            <w:t>UK</w:t>
          </w:r>
        </w:smartTag>
      </w:smartTag>
      <w:r w:rsidR="00AC6006">
        <w:rPr>
          <w:rFonts w:ascii="Arial" w:hAnsi="Arial"/>
          <w:sz w:val="20"/>
          <w:szCs w:val="20"/>
          <w:lang w:val="en-GB"/>
        </w:rPr>
        <w:t xml:space="preserve"> </w:t>
      </w:r>
      <w:r w:rsidR="00B85941" w:rsidRPr="008A0860">
        <w:rPr>
          <w:rFonts w:ascii="Arial" w:hAnsi="Arial"/>
          <w:sz w:val="20"/>
          <w:szCs w:val="20"/>
          <w:lang w:val="en-GB"/>
        </w:rPr>
        <w:t>contain</w:t>
      </w:r>
      <w:r w:rsidR="00AC6006">
        <w:rPr>
          <w:rFonts w:ascii="Arial" w:hAnsi="Arial"/>
          <w:sz w:val="20"/>
          <w:szCs w:val="20"/>
          <w:lang w:val="en-GB"/>
        </w:rPr>
        <w:t xml:space="preserve"> more than 4 people (</w:t>
      </w:r>
      <w:r w:rsidR="00B85941" w:rsidRPr="008A0860">
        <w:rPr>
          <w:rFonts w:ascii="Arial" w:hAnsi="Arial"/>
          <w:sz w:val="20"/>
          <w:szCs w:val="20"/>
          <w:lang w:val="en-GB"/>
        </w:rPr>
        <w:t xml:space="preserve">half the figure for </w:t>
      </w:r>
      <w:r w:rsidR="00AC6006">
        <w:rPr>
          <w:rFonts w:ascii="Arial" w:hAnsi="Arial"/>
          <w:sz w:val="20"/>
          <w:szCs w:val="20"/>
          <w:lang w:val="en-GB"/>
        </w:rPr>
        <w:t xml:space="preserve">30 years ago). The </w:t>
      </w:r>
      <w:r w:rsidR="00B85941" w:rsidRPr="008A0860">
        <w:rPr>
          <w:rFonts w:ascii="Arial" w:hAnsi="Arial"/>
          <w:sz w:val="20"/>
          <w:szCs w:val="20"/>
          <w:lang w:val="en-GB"/>
        </w:rPr>
        <w:t>proportion of one-person households rose from 18% to 29% over the same period</w:t>
      </w:r>
      <w:r w:rsidR="00B77D11">
        <w:rPr>
          <w:rFonts w:ascii="Arial" w:hAnsi="Arial"/>
          <w:sz w:val="20"/>
          <w:szCs w:val="20"/>
          <w:lang w:val="en-GB"/>
        </w:rPr>
        <w:t xml:space="preserve"> (</w:t>
      </w:r>
      <w:r w:rsidR="0005580B">
        <w:rPr>
          <w:rFonts w:ascii="Arial" w:hAnsi="Arial"/>
          <w:sz w:val="20"/>
          <w:szCs w:val="20"/>
          <w:lang w:val="en-GB"/>
        </w:rPr>
        <w:t>O</w:t>
      </w:r>
      <w:r w:rsidR="00B77D11">
        <w:rPr>
          <w:rFonts w:ascii="Arial" w:hAnsi="Arial"/>
          <w:sz w:val="20"/>
          <w:szCs w:val="20"/>
          <w:lang w:val="en-GB"/>
        </w:rPr>
        <w:t>NS, 2004</w:t>
      </w:r>
      <w:r w:rsidR="0005580B">
        <w:rPr>
          <w:rFonts w:ascii="Arial" w:hAnsi="Arial"/>
          <w:sz w:val="20"/>
          <w:szCs w:val="20"/>
          <w:lang w:val="en-GB"/>
        </w:rPr>
        <w:t>)</w:t>
      </w:r>
      <w:r w:rsidR="00AC6006">
        <w:rPr>
          <w:rFonts w:ascii="Arial" w:hAnsi="Arial"/>
          <w:sz w:val="20"/>
          <w:szCs w:val="20"/>
          <w:lang w:val="en-GB"/>
        </w:rPr>
        <w:t xml:space="preserve">. </w:t>
      </w:r>
      <w:r w:rsidR="00B85941" w:rsidRPr="008A0860">
        <w:rPr>
          <w:rFonts w:ascii="Arial" w:hAnsi="Arial"/>
          <w:sz w:val="20"/>
          <w:szCs w:val="20"/>
          <w:lang w:val="en-GB"/>
        </w:rPr>
        <w:t>Traditional families</w:t>
      </w:r>
      <w:r w:rsidR="00B85941">
        <w:rPr>
          <w:rFonts w:ascii="Arial" w:hAnsi="Arial"/>
          <w:sz w:val="20"/>
          <w:szCs w:val="20"/>
          <w:lang w:val="en-GB"/>
        </w:rPr>
        <w:t xml:space="preserve"> </w:t>
      </w:r>
      <w:r w:rsidR="00B85941" w:rsidRPr="008A0860">
        <w:rPr>
          <w:rFonts w:ascii="Arial" w:hAnsi="Arial"/>
          <w:sz w:val="20"/>
          <w:szCs w:val="20"/>
          <w:lang w:val="en-GB"/>
        </w:rPr>
        <w:t>make</w:t>
      </w:r>
      <w:r>
        <w:rPr>
          <w:rFonts w:ascii="Arial" w:hAnsi="Arial"/>
          <w:sz w:val="20"/>
          <w:szCs w:val="20"/>
          <w:lang w:val="en-GB"/>
        </w:rPr>
        <w:t xml:space="preserve"> up</w:t>
      </w:r>
      <w:r w:rsidR="00B85941" w:rsidRPr="008A0860">
        <w:rPr>
          <w:rFonts w:ascii="Arial" w:hAnsi="Arial"/>
          <w:sz w:val="20"/>
          <w:szCs w:val="20"/>
          <w:lang w:val="en-GB"/>
        </w:rPr>
        <w:t xml:space="preserve"> a decreasing proportion of the population.</w:t>
      </w:r>
      <w:r w:rsidR="003B46B2">
        <w:rPr>
          <w:rFonts w:ascii="Arial" w:hAnsi="Arial"/>
          <w:sz w:val="20"/>
          <w:szCs w:val="20"/>
          <w:lang w:val="en-GB"/>
        </w:rPr>
        <w:t xml:space="preserve"> </w:t>
      </w:r>
      <w:r w:rsidR="00AC6006">
        <w:rPr>
          <w:rFonts w:ascii="Arial" w:hAnsi="Arial"/>
          <w:sz w:val="20"/>
          <w:szCs w:val="20"/>
          <w:lang w:val="en-GB"/>
        </w:rPr>
        <w:t>In addition, a</w:t>
      </w:r>
      <w:r w:rsidR="00B85941" w:rsidRPr="008A0860">
        <w:rPr>
          <w:rFonts w:ascii="Arial" w:hAnsi="Arial"/>
          <w:sz w:val="20"/>
          <w:szCs w:val="20"/>
          <w:lang w:val="en-GB"/>
        </w:rPr>
        <w:t xml:space="preserve">lmost 70% of the projected </w:t>
      </w:r>
      <w:r w:rsidR="00AC6006">
        <w:rPr>
          <w:rFonts w:ascii="Arial" w:hAnsi="Arial"/>
          <w:sz w:val="20"/>
          <w:szCs w:val="20"/>
          <w:lang w:val="en-GB"/>
        </w:rPr>
        <w:t xml:space="preserve">household </w:t>
      </w:r>
      <w:r w:rsidR="00B85941" w:rsidRPr="008A0860">
        <w:rPr>
          <w:rFonts w:ascii="Arial" w:hAnsi="Arial"/>
          <w:sz w:val="20"/>
          <w:szCs w:val="20"/>
          <w:lang w:val="en-GB"/>
        </w:rPr>
        <w:t xml:space="preserve">increase to 2016 will be single person households, nearly half of which </w:t>
      </w:r>
      <w:r w:rsidR="00AC6006">
        <w:rPr>
          <w:rFonts w:ascii="Arial" w:hAnsi="Arial"/>
          <w:sz w:val="20"/>
          <w:szCs w:val="20"/>
          <w:lang w:val="en-GB"/>
        </w:rPr>
        <w:t xml:space="preserve">will </w:t>
      </w:r>
      <w:r w:rsidR="00B85941" w:rsidRPr="008A0860">
        <w:rPr>
          <w:rFonts w:ascii="Arial" w:hAnsi="Arial"/>
          <w:sz w:val="20"/>
          <w:szCs w:val="20"/>
          <w:lang w:val="en-GB"/>
        </w:rPr>
        <w:t>contain pensioners.</w:t>
      </w:r>
      <w:r w:rsidR="0005580B">
        <w:rPr>
          <w:rFonts w:ascii="Arial" w:hAnsi="Arial"/>
          <w:sz w:val="20"/>
          <w:szCs w:val="20"/>
          <w:lang w:val="en-GB"/>
        </w:rPr>
        <w:t xml:space="preserve"> These trends have </w:t>
      </w:r>
      <w:r w:rsidR="00AC6006">
        <w:rPr>
          <w:rFonts w:ascii="Arial" w:hAnsi="Arial"/>
          <w:sz w:val="20"/>
          <w:szCs w:val="20"/>
          <w:lang w:val="en-GB"/>
        </w:rPr>
        <w:t>significant implications for the ‘intensity’ with which we occupy the housing stock</w:t>
      </w:r>
      <w:r w:rsidR="0083373D">
        <w:rPr>
          <w:rFonts w:ascii="Arial" w:hAnsi="Arial"/>
          <w:sz w:val="20"/>
          <w:szCs w:val="20"/>
          <w:lang w:val="en-GB"/>
        </w:rPr>
        <w:t>, particularly the privately owned sector</w:t>
      </w:r>
      <w:r w:rsidR="00AC6006">
        <w:rPr>
          <w:rFonts w:ascii="Arial" w:hAnsi="Arial"/>
          <w:sz w:val="20"/>
          <w:szCs w:val="20"/>
          <w:lang w:val="en-GB"/>
        </w:rPr>
        <w:t xml:space="preserve">. </w:t>
      </w:r>
      <w:r w:rsidR="009F44EA">
        <w:rPr>
          <w:rFonts w:ascii="Arial" w:hAnsi="Arial"/>
          <w:sz w:val="20"/>
          <w:szCs w:val="20"/>
          <w:lang w:val="en-GB"/>
        </w:rPr>
        <w:t>On average personal living space has risen from 38m</w:t>
      </w:r>
      <w:r w:rsidR="00B30381" w:rsidRPr="00B30381">
        <w:rPr>
          <w:rFonts w:ascii="Arial" w:hAnsi="Arial"/>
          <w:sz w:val="20"/>
          <w:szCs w:val="20"/>
          <w:vertAlign w:val="superscript"/>
          <w:lang w:val="en-GB"/>
        </w:rPr>
        <w:t>2</w:t>
      </w:r>
      <w:r w:rsidR="009F44EA">
        <w:rPr>
          <w:rFonts w:ascii="Arial" w:hAnsi="Arial"/>
          <w:sz w:val="20"/>
          <w:szCs w:val="20"/>
          <w:lang w:val="en-GB"/>
        </w:rPr>
        <w:t xml:space="preserve"> per person in 1991, to </w:t>
      </w:r>
      <w:r w:rsidR="00250660">
        <w:rPr>
          <w:rFonts w:ascii="Arial" w:hAnsi="Arial"/>
          <w:sz w:val="20"/>
          <w:szCs w:val="20"/>
          <w:lang w:val="en-GB"/>
        </w:rPr>
        <w:t>4</w:t>
      </w:r>
      <w:r w:rsidR="009F44EA">
        <w:rPr>
          <w:rFonts w:ascii="Arial" w:hAnsi="Arial"/>
          <w:sz w:val="20"/>
          <w:szCs w:val="20"/>
          <w:lang w:val="en-GB"/>
        </w:rPr>
        <w:t>4m</w:t>
      </w:r>
      <w:r w:rsidR="00B30381" w:rsidRPr="00B30381">
        <w:rPr>
          <w:rFonts w:ascii="Arial" w:hAnsi="Arial"/>
          <w:sz w:val="20"/>
          <w:szCs w:val="20"/>
          <w:vertAlign w:val="superscript"/>
          <w:lang w:val="en-GB"/>
        </w:rPr>
        <w:t>2</w:t>
      </w:r>
      <w:r w:rsidR="009F44EA">
        <w:rPr>
          <w:rFonts w:ascii="Arial" w:hAnsi="Arial"/>
          <w:sz w:val="20"/>
          <w:szCs w:val="20"/>
          <w:lang w:val="en-GB"/>
        </w:rPr>
        <w:t xml:space="preserve"> in 2001</w:t>
      </w:r>
      <w:r w:rsidR="00B77D11">
        <w:rPr>
          <w:rFonts w:ascii="Arial" w:hAnsi="Arial"/>
          <w:sz w:val="20"/>
          <w:szCs w:val="20"/>
          <w:lang w:val="en-GB"/>
        </w:rPr>
        <w:t xml:space="preserve"> (ODPM, 2003)</w:t>
      </w:r>
      <w:r>
        <w:rPr>
          <w:rFonts w:ascii="Arial" w:hAnsi="Arial"/>
          <w:sz w:val="20"/>
          <w:szCs w:val="20"/>
          <w:lang w:val="en-GB"/>
        </w:rPr>
        <w:t xml:space="preserve">. </w:t>
      </w:r>
    </w:p>
    <w:p w:rsidR="00B85941" w:rsidRPr="008A0860" w:rsidRDefault="00B85941" w:rsidP="008A0860">
      <w:pPr>
        <w:jc w:val="both"/>
        <w:rPr>
          <w:rFonts w:ascii="Arial" w:hAnsi="Arial"/>
          <w:sz w:val="20"/>
          <w:szCs w:val="20"/>
          <w:lang w:val="en-GB"/>
        </w:rPr>
      </w:pPr>
    </w:p>
    <w:p w:rsidR="009F44EA" w:rsidRPr="008A0860" w:rsidRDefault="003D7331" w:rsidP="000C4936">
      <w:pPr>
        <w:jc w:val="both"/>
        <w:rPr>
          <w:rFonts w:ascii="Arial" w:hAnsi="Arial"/>
          <w:sz w:val="20"/>
          <w:szCs w:val="20"/>
          <w:lang w:val="en-GB"/>
        </w:rPr>
      </w:pPr>
      <w:r>
        <w:rPr>
          <w:rFonts w:ascii="Arial" w:hAnsi="Arial"/>
          <w:sz w:val="20"/>
          <w:szCs w:val="20"/>
          <w:lang w:val="en-GB"/>
        </w:rPr>
        <w:t xml:space="preserve">5.4 </w:t>
      </w:r>
      <w:r w:rsidR="0083373D">
        <w:rPr>
          <w:rFonts w:ascii="Arial" w:hAnsi="Arial"/>
          <w:sz w:val="20"/>
          <w:szCs w:val="20"/>
          <w:lang w:val="en-GB"/>
        </w:rPr>
        <w:t xml:space="preserve">This shrinking household size has coincided with a decreasing size of new </w:t>
      </w:r>
      <w:r>
        <w:rPr>
          <w:rFonts w:ascii="Arial" w:hAnsi="Arial"/>
          <w:sz w:val="20"/>
          <w:szCs w:val="20"/>
          <w:lang w:val="en-GB"/>
        </w:rPr>
        <w:t xml:space="preserve">dwellings </w:t>
      </w:r>
      <w:r w:rsidR="0083373D">
        <w:rPr>
          <w:rFonts w:ascii="Arial" w:hAnsi="Arial"/>
          <w:sz w:val="20"/>
          <w:szCs w:val="20"/>
          <w:lang w:val="en-GB"/>
        </w:rPr>
        <w:t>(although</w:t>
      </w:r>
      <w:r w:rsidR="009F44EA">
        <w:rPr>
          <w:rFonts w:ascii="Arial" w:hAnsi="Arial"/>
          <w:sz w:val="20"/>
          <w:szCs w:val="20"/>
          <w:lang w:val="en-GB"/>
        </w:rPr>
        <w:t xml:space="preserve"> the assumption that smaller homes are desired by smaller </w:t>
      </w:r>
      <w:r w:rsidR="000C4936">
        <w:rPr>
          <w:rFonts w:ascii="Arial" w:hAnsi="Arial"/>
          <w:sz w:val="20"/>
          <w:szCs w:val="20"/>
          <w:lang w:val="en-GB"/>
        </w:rPr>
        <w:t>households is not always correct</w:t>
      </w:r>
      <w:r w:rsidR="009F44EA">
        <w:rPr>
          <w:rFonts w:ascii="Arial" w:hAnsi="Arial"/>
          <w:sz w:val="20"/>
          <w:szCs w:val="20"/>
          <w:lang w:val="en-GB"/>
        </w:rPr>
        <w:t>)</w:t>
      </w:r>
      <w:r w:rsidR="0083373D">
        <w:rPr>
          <w:rFonts w:ascii="Arial" w:hAnsi="Arial"/>
          <w:sz w:val="20"/>
          <w:szCs w:val="20"/>
          <w:lang w:val="en-GB"/>
        </w:rPr>
        <w:t xml:space="preserve">. New houses </w:t>
      </w:r>
      <w:r w:rsidR="00CC39AD" w:rsidRPr="008A0860">
        <w:rPr>
          <w:rFonts w:ascii="Arial" w:hAnsi="Arial"/>
          <w:sz w:val="20"/>
          <w:szCs w:val="20"/>
          <w:lang w:val="en-GB"/>
        </w:rPr>
        <w:t xml:space="preserve">are, on average, </w:t>
      </w:r>
      <w:r w:rsidR="0083373D">
        <w:rPr>
          <w:rFonts w:ascii="Arial" w:hAnsi="Arial"/>
          <w:sz w:val="20"/>
          <w:szCs w:val="20"/>
          <w:lang w:val="en-GB"/>
        </w:rPr>
        <w:t>smaller than the existing stock</w:t>
      </w:r>
      <w:r w:rsidR="00B30381">
        <w:rPr>
          <w:rFonts w:ascii="Arial" w:hAnsi="Arial"/>
          <w:sz w:val="20"/>
          <w:szCs w:val="20"/>
          <w:lang w:val="en-GB"/>
        </w:rPr>
        <w:t xml:space="preserve"> (an average of 8</w:t>
      </w:r>
      <w:r w:rsidR="0005580B">
        <w:rPr>
          <w:rFonts w:ascii="Arial" w:hAnsi="Arial"/>
          <w:sz w:val="20"/>
          <w:szCs w:val="20"/>
          <w:lang w:val="en-GB"/>
        </w:rPr>
        <w:t>3</w:t>
      </w:r>
      <w:r w:rsidR="00B30381">
        <w:rPr>
          <w:rFonts w:ascii="Arial" w:hAnsi="Arial"/>
          <w:sz w:val="20"/>
          <w:szCs w:val="20"/>
          <w:lang w:val="en-GB"/>
        </w:rPr>
        <w:t>m</w:t>
      </w:r>
      <w:r w:rsidR="00B30381" w:rsidRPr="00B30381">
        <w:rPr>
          <w:rFonts w:ascii="Arial" w:hAnsi="Arial"/>
          <w:sz w:val="20"/>
          <w:szCs w:val="20"/>
          <w:vertAlign w:val="superscript"/>
          <w:lang w:val="en-GB"/>
        </w:rPr>
        <w:t>2</w:t>
      </w:r>
      <w:r w:rsidR="009F44EA">
        <w:rPr>
          <w:rFonts w:ascii="Arial" w:hAnsi="Arial"/>
          <w:sz w:val="20"/>
          <w:szCs w:val="20"/>
          <w:lang w:val="en-GB"/>
        </w:rPr>
        <w:t xml:space="preserve"> in </w:t>
      </w:r>
      <w:r w:rsidR="0005580B">
        <w:rPr>
          <w:rFonts w:ascii="Arial" w:hAnsi="Arial"/>
          <w:sz w:val="20"/>
          <w:szCs w:val="20"/>
          <w:lang w:val="en-GB"/>
        </w:rPr>
        <w:t>new build</w:t>
      </w:r>
      <w:r w:rsidR="00F747D4">
        <w:rPr>
          <w:rFonts w:ascii="Arial" w:hAnsi="Arial"/>
          <w:sz w:val="20"/>
          <w:szCs w:val="20"/>
          <w:lang w:val="en-GB"/>
        </w:rPr>
        <w:t>,</w:t>
      </w:r>
      <w:r w:rsidR="009F44EA">
        <w:rPr>
          <w:rFonts w:ascii="Arial" w:hAnsi="Arial"/>
          <w:sz w:val="20"/>
          <w:szCs w:val="20"/>
          <w:lang w:val="en-GB"/>
        </w:rPr>
        <w:t xml:space="preserve"> compared with </w:t>
      </w:r>
      <w:r w:rsidR="0005580B">
        <w:rPr>
          <w:rFonts w:ascii="Arial" w:hAnsi="Arial"/>
          <w:sz w:val="20"/>
          <w:szCs w:val="20"/>
          <w:lang w:val="en-GB"/>
        </w:rPr>
        <w:t>87</w:t>
      </w:r>
      <w:r w:rsidR="009F44EA">
        <w:rPr>
          <w:rFonts w:ascii="Arial" w:hAnsi="Arial"/>
          <w:sz w:val="20"/>
          <w:szCs w:val="20"/>
          <w:lang w:val="en-GB"/>
        </w:rPr>
        <w:t>m</w:t>
      </w:r>
      <w:r w:rsidR="00D37B5C" w:rsidRPr="003D7331">
        <w:rPr>
          <w:rFonts w:ascii="Arial" w:hAnsi="Arial"/>
          <w:sz w:val="20"/>
          <w:szCs w:val="20"/>
          <w:vertAlign w:val="superscript"/>
          <w:lang w:val="en-GB"/>
        </w:rPr>
        <w:t>2</w:t>
      </w:r>
      <w:r w:rsidR="009F44EA">
        <w:rPr>
          <w:rFonts w:ascii="Arial" w:hAnsi="Arial"/>
          <w:sz w:val="20"/>
          <w:szCs w:val="20"/>
          <w:lang w:val="en-GB"/>
        </w:rPr>
        <w:t xml:space="preserve"> in </w:t>
      </w:r>
      <w:r w:rsidR="0005580B">
        <w:rPr>
          <w:rFonts w:ascii="Arial" w:hAnsi="Arial"/>
          <w:sz w:val="20"/>
          <w:szCs w:val="20"/>
          <w:lang w:val="en-GB"/>
        </w:rPr>
        <w:t>existing</w:t>
      </w:r>
      <w:r w:rsidR="009F44EA">
        <w:rPr>
          <w:rFonts w:ascii="Arial" w:hAnsi="Arial"/>
          <w:sz w:val="20"/>
          <w:szCs w:val="20"/>
          <w:lang w:val="en-GB"/>
        </w:rPr>
        <w:t xml:space="preserve">). They are also </w:t>
      </w:r>
      <w:r w:rsidR="0083373D">
        <w:rPr>
          <w:rFonts w:ascii="Arial" w:hAnsi="Arial"/>
          <w:sz w:val="20"/>
          <w:szCs w:val="20"/>
          <w:lang w:val="en-GB"/>
        </w:rPr>
        <w:t xml:space="preserve">smaller than </w:t>
      </w:r>
      <w:r>
        <w:rPr>
          <w:rFonts w:ascii="Arial" w:hAnsi="Arial"/>
          <w:sz w:val="20"/>
          <w:szCs w:val="20"/>
          <w:lang w:val="en-GB"/>
        </w:rPr>
        <w:t xml:space="preserve">those in </w:t>
      </w:r>
      <w:r w:rsidR="001E0F2D">
        <w:rPr>
          <w:rFonts w:ascii="Arial" w:hAnsi="Arial"/>
          <w:sz w:val="20"/>
          <w:szCs w:val="20"/>
          <w:lang w:val="en-GB"/>
        </w:rPr>
        <w:t xml:space="preserve">all </w:t>
      </w:r>
      <w:r w:rsidR="0083373D">
        <w:rPr>
          <w:rFonts w:ascii="Arial" w:hAnsi="Arial"/>
          <w:sz w:val="20"/>
          <w:szCs w:val="20"/>
          <w:lang w:val="en-GB"/>
        </w:rPr>
        <w:t>other countries in Europe</w:t>
      </w:r>
      <w:r w:rsidR="008302F2">
        <w:rPr>
          <w:rFonts w:ascii="Arial" w:hAnsi="Arial"/>
          <w:sz w:val="20"/>
          <w:szCs w:val="20"/>
          <w:lang w:val="en-GB"/>
        </w:rPr>
        <w:t xml:space="preserve">, except </w:t>
      </w:r>
      <w:smartTag w:uri="urn:schemas-microsoft-com:office:smarttags" w:element="country-region">
        <w:smartTag w:uri="urn:schemas-microsoft-com:office:smarttags" w:element="place">
          <w:r w:rsidR="008302F2">
            <w:rPr>
              <w:rFonts w:ascii="Arial" w:hAnsi="Arial"/>
              <w:sz w:val="20"/>
              <w:szCs w:val="20"/>
              <w:lang w:val="en-GB"/>
            </w:rPr>
            <w:t>Italy</w:t>
          </w:r>
        </w:smartTag>
      </w:smartTag>
      <w:r w:rsidR="008302F2">
        <w:rPr>
          <w:rFonts w:ascii="Arial" w:hAnsi="Arial"/>
          <w:sz w:val="20"/>
          <w:szCs w:val="20"/>
          <w:lang w:val="en-GB"/>
        </w:rPr>
        <w:t xml:space="preserve"> (Table</w:t>
      </w:r>
      <w:r w:rsidR="005E6942">
        <w:rPr>
          <w:rFonts w:ascii="Arial" w:hAnsi="Arial"/>
          <w:sz w:val="20"/>
          <w:szCs w:val="20"/>
          <w:lang w:val="en-GB"/>
        </w:rPr>
        <w:t xml:space="preserve"> 2</w:t>
      </w:r>
      <w:r w:rsidR="001E0F2D">
        <w:rPr>
          <w:rFonts w:ascii="Arial" w:hAnsi="Arial"/>
          <w:sz w:val="20"/>
          <w:szCs w:val="20"/>
          <w:lang w:val="en-GB"/>
        </w:rPr>
        <w:t>)</w:t>
      </w:r>
      <w:r w:rsidR="005E6942">
        <w:rPr>
          <w:rFonts w:ascii="Arial" w:hAnsi="Arial"/>
          <w:sz w:val="20"/>
          <w:szCs w:val="20"/>
          <w:lang w:val="en-GB"/>
        </w:rPr>
        <w:t>, and have the third smallest rooms</w:t>
      </w:r>
      <w:r w:rsidR="001E0F2D">
        <w:rPr>
          <w:rFonts w:ascii="Arial" w:hAnsi="Arial"/>
          <w:sz w:val="20"/>
          <w:szCs w:val="20"/>
          <w:lang w:val="en-GB"/>
        </w:rPr>
        <w:t xml:space="preserve">. </w:t>
      </w:r>
      <w:r w:rsidR="009F44EA" w:rsidRPr="008A0860">
        <w:rPr>
          <w:rFonts w:ascii="Arial" w:hAnsi="Arial"/>
          <w:sz w:val="20"/>
          <w:szCs w:val="20"/>
          <w:lang w:val="en-GB"/>
        </w:rPr>
        <w:t xml:space="preserve"> </w:t>
      </w:r>
    </w:p>
    <w:p w:rsidR="009F44EA" w:rsidRDefault="009F44EA" w:rsidP="009F44EA">
      <w:pPr>
        <w:jc w:val="both"/>
        <w:rPr>
          <w:rFonts w:ascii="Arial" w:hAnsi="Arial"/>
          <w:b/>
          <w:sz w:val="20"/>
          <w:szCs w:val="20"/>
          <w:lang w:val="en-GB"/>
        </w:rPr>
      </w:pPr>
    </w:p>
    <w:p w:rsidR="00E44603" w:rsidRDefault="001E0F2D" w:rsidP="00A43C71">
      <w:pPr>
        <w:rPr>
          <w:rFonts w:ascii="Arial" w:hAnsi="Arial"/>
          <w:b/>
          <w:sz w:val="20"/>
          <w:szCs w:val="20"/>
          <w:lang w:val="en-GB"/>
        </w:rPr>
      </w:pPr>
      <w:r>
        <w:rPr>
          <w:rFonts w:ascii="Arial" w:hAnsi="Arial"/>
          <w:b/>
          <w:sz w:val="20"/>
          <w:szCs w:val="20"/>
          <w:lang w:val="en-GB"/>
        </w:rPr>
        <w:t xml:space="preserve">Table </w:t>
      </w:r>
      <w:r w:rsidR="00A43C71">
        <w:rPr>
          <w:rFonts w:ascii="Arial" w:hAnsi="Arial"/>
          <w:b/>
          <w:sz w:val="20"/>
          <w:szCs w:val="20"/>
          <w:lang w:val="en-GB"/>
        </w:rPr>
        <w:t>2</w:t>
      </w:r>
      <w:r>
        <w:rPr>
          <w:rFonts w:ascii="Arial" w:hAnsi="Arial"/>
          <w:b/>
          <w:sz w:val="20"/>
          <w:szCs w:val="20"/>
          <w:lang w:val="en-GB"/>
        </w:rPr>
        <w:t xml:space="preserve"> Average useful floor area, number of rooms and average room size (newly built dwellings) in </w:t>
      </w:r>
      <w:smartTag w:uri="urn:schemas-microsoft-com:office:smarttags" w:element="place">
        <w:r>
          <w:rPr>
            <w:rFonts w:ascii="Arial" w:hAnsi="Arial"/>
            <w:b/>
            <w:sz w:val="20"/>
            <w:szCs w:val="20"/>
            <w:lang w:val="en-GB"/>
          </w:rPr>
          <w:t>Europe</w:t>
        </w:r>
      </w:smartTag>
    </w:p>
    <w:p w:rsidR="001E0F2D" w:rsidRDefault="001E0F2D" w:rsidP="001E0F2D">
      <w:pPr>
        <w:rPr>
          <w:rFonts w:ascii="Arial" w:hAnsi="Arial"/>
          <w:b/>
          <w:sz w:val="20"/>
          <w:szCs w:val="20"/>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1E0"/>
      </w:tblPr>
      <w:tblGrid>
        <w:gridCol w:w="1368"/>
        <w:gridCol w:w="2400"/>
        <w:gridCol w:w="2400"/>
        <w:gridCol w:w="2400"/>
      </w:tblGrid>
      <w:tr w:rsidR="009F44EA">
        <w:tc>
          <w:tcPr>
            <w:tcW w:w="1368" w:type="dxa"/>
          </w:tcPr>
          <w:p w:rsidR="009F44EA" w:rsidRDefault="009F44EA" w:rsidP="00A37953">
            <w:pPr>
              <w:jc w:val="both"/>
              <w:rPr>
                <w:rFonts w:ascii="Arial" w:hAnsi="Arial"/>
                <w:b/>
                <w:sz w:val="20"/>
                <w:szCs w:val="20"/>
                <w:lang w:val="en-GB"/>
              </w:rPr>
            </w:pPr>
          </w:p>
        </w:tc>
        <w:tc>
          <w:tcPr>
            <w:tcW w:w="7200" w:type="dxa"/>
            <w:gridSpan w:val="3"/>
          </w:tcPr>
          <w:p w:rsidR="009F44EA" w:rsidRDefault="009F44EA" w:rsidP="00A37953">
            <w:pPr>
              <w:jc w:val="center"/>
              <w:rPr>
                <w:rFonts w:ascii="Arial" w:hAnsi="Arial"/>
                <w:b/>
                <w:sz w:val="20"/>
                <w:szCs w:val="20"/>
                <w:lang w:val="en-GB"/>
              </w:rPr>
            </w:pPr>
            <w:r>
              <w:rPr>
                <w:rFonts w:ascii="Arial" w:hAnsi="Arial"/>
                <w:b/>
                <w:sz w:val="20"/>
                <w:szCs w:val="20"/>
                <w:lang w:val="en-GB"/>
              </w:rPr>
              <w:t>New dwellings</w:t>
            </w:r>
          </w:p>
        </w:tc>
      </w:tr>
      <w:tr w:rsidR="009F44EA">
        <w:trPr>
          <w:trHeight w:val="240"/>
        </w:trPr>
        <w:tc>
          <w:tcPr>
            <w:tcW w:w="1368" w:type="dxa"/>
          </w:tcPr>
          <w:p w:rsidR="009F44EA" w:rsidRDefault="009F44EA" w:rsidP="00A37953">
            <w:pPr>
              <w:jc w:val="both"/>
              <w:rPr>
                <w:rFonts w:ascii="Arial" w:hAnsi="Arial"/>
                <w:b/>
                <w:sz w:val="20"/>
                <w:szCs w:val="20"/>
                <w:lang w:val="en-GB"/>
              </w:rPr>
            </w:pPr>
          </w:p>
        </w:tc>
        <w:tc>
          <w:tcPr>
            <w:tcW w:w="2400" w:type="dxa"/>
          </w:tcPr>
          <w:p w:rsidR="009F44EA" w:rsidRPr="008A0860" w:rsidRDefault="009F44EA" w:rsidP="00A37953">
            <w:pPr>
              <w:jc w:val="center"/>
              <w:rPr>
                <w:rFonts w:ascii="Arial" w:hAnsi="Arial"/>
                <w:sz w:val="20"/>
                <w:szCs w:val="20"/>
                <w:lang w:val="en-GB"/>
              </w:rPr>
            </w:pPr>
            <w:r w:rsidRPr="008A0860">
              <w:rPr>
                <w:rFonts w:ascii="Arial" w:hAnsi="Arial"/>
                <w:sz w:val="20"/>
                <w:szCs w:val="20"/>
                <w:lang w:val="en-GB"/>
              </w:rPr>
              <w:t>Floor Space</w:t>
            </w:r>
          </w:p>
        </w:tc>
        <w:tc>
          <w:tcPr>
            <w:tcW w:w="2400" w:type="dxa"/>
          </w:tcPr>
          <w:p w:rsidR="009F44EA" w:rsidRPr="008A0860" w:rsidRDefault="009F44EA" w:rsidP="00A37953">
            <w:pPr>
              <w:jc w:val="center"/>
              <w:rPr>
                <w:rFonts w:ascii="Arial" w:hAnsi="Arial"/>
                <w:sz w:val="20"/>
                <w:szCs w:val="20"/>
                <w:lang w:val="en-GB"/>
              </w:rPr>
            </w:pPr>
            <w:r w:rsidRPr="008A0860">
              <w:rPr>
                <w:rFonts w:ascii="Arial" w:hAnsi="Arial"/>
                <w:sz w:val="20"/>
                <w:szCs w:val="20"/>
                <w:lang w:val="en-GB"/>
              </w:rPr>
              <w:t>No. rooms</w:t>
            </w:r>
          </w:p>
        </w:tc>
        <w:tc>
          <w:tcPr>
            <w:tcW w:w="2400" w:type="dxa"/>
          </w:tcPr>
          <w:p w:rsidR="009F44EA" w:rsidRPr="008A0860" w:rsidRDefault="009F44EA" w:rsidP="00A37953">
            <w:pPr>
              <w:jc w:val="center"/>
              <w:rPr>
                <w:rFonts w:ascii="Arial" w:hAnsi="Arial"/>
                <w:sz w:val="20"/>
                <w:szCs w:val="20"/>
                <w:lang w:val="en-GB"/>
              </w:rPr>
            </w:pPr>
            <w:r w:rsidRPr="008A0860">
              <w:rPr>
                <w:rFonts w:ascii="Arial" w:hAnsi="Arial"/>
                <w:sz w:val="20"/>
                <w:szCs w:val="20"/>
                <w:lang w:val="en-GB"/>
              </w:rPr>
              <w:t>Room size</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UK</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83</w:t>
            </w:r>
          </w:p>
        </w:tc>
        <w:tc>
          <w:tcPr>
            <w:tcW w:w="2400" w:type="dxa"/>
          </w:tcPr>
          <w:p w:rsidR="009F44EA" w:rsidRPr="008A0860" w:rsidRDefault="009F44EA" w:rsidP="00A37953">
            <w:pPr>
              <w:jc w:val="right"/>
              <w:rPr>
                <w:rFonts w:ascii="Arial" w:hAnsi="Arial"/>
                <w:sz w:val="20"/>
                <w:szCs w:val="20"/>
                <w:lang w:val="en-GB"/>
              </w:rPr>
            </w:pPr>
            <w:r w:rsidRPr="008A0860">
              <w:rPr>
                <w:rFonts w:ascii="Arial" w:hAnsi="Arial"/>
                <w:sz w:val="20"/>
                <w:szCs w:val="20"/>
                <w:lang w:val="en-GB"/>
              </w:rPr>
              <w:t>4.</w:t>
            </w:r>
            <w:r w:rsidR="0099178A">
              <w:rPr>
                <w:rFonts w:ascii="Arial" w:hAnsi="Arial"/>
                <w:sz w:val="20"/>
                <w:szCs w:val="20"/>
                <w:lang w:val="en-GB"/>
              </w:rPr>
              <w:t>5</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18.4</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Austria</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101</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3.5</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28.8</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Belgium</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105</w:t>
            </w:r>
          </w:p>
        </w:tc>
        <w:tc>
          <w:tcPr>
            <w:tcW w:w="2400" w:type="dxa"/>
          </w:tcPr>
          <w:p w:rsidR="009F44EA" w:rsidRPr="008A0860" w:rsidRDefault="009F44EA" w:rsidP="00A37953">
            <w:pPr>
              <w:jc w:val="right"/>
              <w:rPr>
                <w:rFonts w:ascii="Arial" w:hAnsi="Arial"/>
                <w:sz w:val="20"/>
                <w:szCs w:val="20"/>
                <w:lang w:val="en-GB"/>
              </w:rPr>
            </w:pPr>
            <w:r w:rsidRPr="008A0860">
              <w:rPr>
                <w:rFonts w:ascii="Arial" w:hAnsi="Arial"/>
                <w:sz w:val="20"/>
                <w:szCs w:val="20"/>
                <w:lang w:val="en-GB"/>
              </w:rPr>
              <w:t>5.8</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18.1</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lastRenderedPageBreak/>
                  <w:t>Denmark</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107</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3.4</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31.4</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Finland</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90</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3.8</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23.6</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France</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111</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4.0</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27.8</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Germany</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114</w:t>
            </w:r>
          </w:p>
        </w:tc>
        <w:tc>
          <w:tcPr>
            <w:tcW w:w="2400" w:type="dxa"/>
          </w:tcPr>
          <w:p w:rsidR="009F44EA" w:rsidRPr="008A0860" w:rsidRDefault="009F44EA" w:rsidP="00A37953">
            <w:pPr>
              <w:jc w:val="right"/>
              <w:rPr>
                <w:rFonts w:ascii="Arial" w:hAnsi="Arial"/>
                <w:sz w:val="20"/>
                <w:szCs w:val="20"/>
                <w:lang w:val="en-GB"/>
              </w:rPr>
            </w:pPr>
            <w:r w:rsidRPr="008A0860">
              <w:rPr>
                <w:rFonts w:ascii="Arial" w:hAnsi="Arial"/>
                <w:sz w:val="20"/>
                <w:szCs w:val="20"/>
                <w:lang w:val="en-GB"/>
              </w:rPr>
              <w:t>5.1</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22.3</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Greece</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124</w:t>
            </w:r>
          </w:p>
        </w:tc>
        <w:tc>
          <w:tcPr>
            <w:tcW w:w="2400" w:type="dxa"/>
          </w:tcPr>
          <w:p w:rsidR="009F44EA" w:rsidRPr="008A0860" w:rsidRDefault="009F44EA" w:rsidP="00A37953">
            <w:pPr>
              <w:jc w:val="right"/>
              <w:rPr>
                <w:rFonts w:ascii="Arial" w:hAnsi="Arial"/>
                <w:sz w:val="20"/>
                <w:szCs w:val="20"/>
                <w:lang w:val="en-GB"/>
              </w:rPr>
            </w:pPr>
            <w:r w:rsidRPr="008A0860">
              <w:rPr>
                <w:rFonts w:ascii="Arial" w:hAnsi="Arial"/>
                <w:sz w:val="20"/>
                <w:szCs w:val="20"/>
                <w:lang w:val="en-GB"/>
              </w:rPr>
              <w:t>3.2</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38.8</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Ireland</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105</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5.6</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18.8</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Italy</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77</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3.5</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22.0</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Luxembourg</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120</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5.2</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23.0</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Netherlands</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115</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3.9</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29.4</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Portugal</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89</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4.9</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18.1</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Spain</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101</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6.0</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16.8</w:t>
            </w:r>
          </w:p>
        </w:tc>
      </w:tr>
      <w:tr w:rsidR="009F44EA">
        <w:trPr>
          <w:trHeight w:val="240"/>
        </w:trPr>
        <w:tc>
          <w:tcPr>
            <w:tcW w:w="1368" w:type="dxa"/>
          </w:tcPr>
          <w:p w:rsidR="009F44EA" w:rsidRPr="008A0860"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sidRPr="008A0860">
                  <w:rPr>
                    <w:rFonts w:ascii="Arial" w:hAnsi="Arial"/>
                    <w:sz w:val="20"/>
                    <w:szCs w:val="20"/>
                    <w:lang w:val="en-GB"/>
                  </w:rPr>
                  <w:t>Sweden</w:t>
                </w:r>
              </w:smartTag>
            </w:smartTag>
          </w:p>
        </w:tc>
        <w:tc>
          <w:tcPr>
            <w:tcW w:w="2400" w:type="dxa"/>
          </w:tcPr>
          <w:p w:rsidR="009F44EA" w:rsidRPr="008A0860" w:rsidRDefault="00E44603" w:rsidP="00A37953">
            <w:pPr>
              <w:jc w:val="right"/>
              <w:rPr>
                <w:rFonts w:ascii="Arial" w:hAnsi="Arial"/>
                <w:sz w:val="20"/>
                <w:szCs w:val="20"/>
                <w:lang w:val="en-GB"/>
              </w:rPr>
            </w:pPr>
            <w:r>
              <w:rPr>
                <w:rFonts w:ascii="Arial" w:hAnsi="Arial"/>
                <w:sz w:val="20"/>
                <w:szCs w:val="20"/>
                <w:lang w:val="en-GB"/>
              </w:rPr>
              <w:t>94</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4.2</w:t>
            </w:r>
          </w:p>
        </w:tc>
        <w:tc>
          <w:tcPr>
            <w:tcW w:w="2400" w:type="dxa"/>
          </w:tcPr>
          <w:p w:rsidR="009F44EA" w:rsidRPr="008A0860" w:rsidRDefault="0099178A" w:rsidP="00A37953">
            <w:pPr>
              <w:jc w:val="right"/>
              <w:rPr>
                <w:rFonts w:ascii="Arial" w:hAnsi="Arial"/>
                <w:sz w:val="20"/>
                <w:szCs w:val="20"/>
                <w:lang w:val="en-GB"/>
              </w:rPr>
            </w:pPr>
            <w:r>
              <w:rPr>
                <w:rFonts w:ascii="Arial" w:hAnsi="Arial"/>
                <w:sz w:val="20"/>
                <w:szCs w:val="20"/>
                <w:lang w:val="en-GB"/>
              </w:rPr>
              <w:t>22.3</w:t>
            </w:r>
          </w:p>
        </w:tc>
      </w:tr>
    </w:tbl>
    <w:p w:rsidR="0099178A" w:rsidRDefault="0099178A" w:rsidP="0099178A">
      <w:pPr>
        <w:rPr>
          <w:rFonts w:ascii="Arial" w:hAnsi="Arial"/>
          <w:bCs/>
          <w:sz w:val="20"/>
          <w:szCs w:val="20"/>
          <w:lang w:val="en-GB"/>
        </w:rPr>
      </w:pPr>
      <w:r w:rsidRPr="0099178A">
        <w:rPr>
          <w:rFonts w:ascii="Arial" w:hAnsi="Arial"/>
          <w:bCs/>
          <w:sz w:val="20"/>
          <w:szCs w:val="20"/>
          <w:lang w:val="en-GB"/>
        </w:rPr>
        <w:t xml:space="preserve">Source: Housing Statistics in the European Union, 2005/6, Ministry of Infrastructure of the </w:t>
      </w:r>
      <w:smartTag w:uri="urn:schemas-microsoft-com:office:smarttags" w:element="place">
        <w:smartTag w:uri="urn:schemas-microsoft-com:office:smarttags" w:element="PlaceName">
          <w:r w:rsidRPr="0099178A">
            <w:rPr>
              <w:rFonts w:ascii="Arial" w:hAnsi="Arial"/>
              <w:bCs/>
              <w:sz w:val="20"/>
              <w:szCs w:val="20"/>
              <w:lang w:val="en-GB"/>
            </w:rPr>
            <w:t>Italian</w:t>
          </w:r>
        </w:smartTag>
        <w:r w:rsidRPr="0099178A">
          <w:rPr>
            <w:rFonts w:ascii="Arial" w:hAnsi="Arial"/>
            <w:bCs/>
            <w:sz w:val="20"/>
            <w:szCs w:val="20"/>
            <w:lang w:val="en-GB"/>
          </w:rPr>
          <w:t xml:space="preserve"> </w:t>
        </w:r>
        <w:smartTag w:uri="urn:schemas-microsoft-com:office:smarttags" w:element="PlaceType">
          <w:r w:rsidRPr="0099178A">
            <w:rPr>
              <w:rFonts w:ascii="Arial" w:hAnsi="Arial"/>
              <w:bCs/>
              <w:sz w:val="20"/>
              <w:szCs w:val="20"/>
              <w:lang w:val="en-GB"/>
            </w:rPr>
            <w:t>Republic</w:t>
          </w:r>
        </w:smartTag>
      </w:smartTag>
      <w:r w:rsidRPr="0099178A">
        <w:rPr>
          <w:rFonts w:ascii="Arial" w:hAnsi="Arial"/>
          <w:bCs/>
          <w:sz w:val="20"/>
          <w:szCs w:val="20"/>
          <w:lang w:val="en-GB"/>
        </w:rPr>
        <w:t xml:space="preserve"> (2007)</w:t>
      </w:r>
    </w:p>
    <w:p w:rsidR="00A43C71" w:rsidRPr="0099178A" w:rsidRDefault="00A43C71" w:rsidP="00A43C71">
      <w:pPr>
        <w:rPr>
          <w:rFonts w:ascii="Arial" w:hAnsi="Arial"/>
          <w:bCs/>
          <w:sz w:val="20"/>
          <w:szCs w:val="20"/>
          <w:lang w:val="en-GB"/>
        </w:rPr>
      </w:pPr>
      <w:r>
        <w:rPr>
          <w:rFonts w:ascii="Arial" w:hAnsi="Arial"/>
          <w:bCs/>
          <w:sz w:val="20"/>
          <w:szCs w:val="20"/>
          <w:lang w:val="en-GB"/>
        </w:rPr>
        <w:t>New Dwellings are classed as those completed after 2001</w:t>
      </w:r>
    </w:p>
    <w:p w:rsidR="009F44EA" w:rsidRDefault="009F44EA" w:rsidP="008A0860">
      <w:pPr>
        <w:jc w:val="both"/>
        <w:rPr>
          <w:rFonts w:ascii="Arial" w:hAnsi="Arial"/>
          <w:sz w:val="20"/>
          <w:szCs w:val="20"/>
          <w:lang w:val="en-GB"/>
        </w:rPr>
      </w:pPr>
    </w:p>
    <w:p w:rsidR="009F44EA" w:rsidRDefault="003D7331" w:rsidP="00A43C71">
      <w:pPr>
        <w:jc w:val="both"/>
        <w:rPr>
          <w:rFonts w:ascii="Arial" w:hAnsi="Arial"/>
          <w:sz w:val="20"/>
          <w:szCs w:val="20"/>
          <w:lang w:val="en-GB"/>
        </w:rPr>
      </w:pPr>
      <w:r>
        <w:rPr>
          <w:rFonts w:ascii="Arial" w:hAnsi="Arial"/>
          <w:sz w:val="20"/>
          <w:szCs w:val="20"/>
          <w:lang w:val="en-GB"/>
        </w:rPr>
        <w:t xml:space="preserve">5.5 </w:t>
      </w:r>
      <w:r w:rsidR="009F44EA">
        <w:rPr>
          <w:rFonts w:ascii="Arial" w:hAnsi="Arial"/>
          <w:sz w:val="20"/>
          <w:szCs w:val="20"/>
          <w:lang w:val="en-GB"/>
        </w:rPr>
        <w:t xml:space="preserve">This trend can also be viewed through the changing nature of housing completions in </w:t>
      </w:r>
      <w:smartTag w:uri="urn:schemas-microsoft-com:office:smarttags" w:element="country-region">
        <w:smartTag w:uri="urn:schemas-microsoft-com:office:smarttags" w:element="place">
          <w:r w:rsidR="009F44EA">
            <w:rPr>
              <w:rFonts w:ascii="Arial" w:hAnsi="Arial"/>
              <w:sz w:val="20"/>
              <w:szCs w:val="20"/>
              <w:lang w:val="en-GB"/>
            </w:rPr>
            <w:t>England</w:t>
          </w:r>
        </w:smartTag>
      </w:smartTag>
      <w:r w:rsidR="001E0F2D">
        <w:rPr>
          <w:rFonts w:ascii="Arial" w:hAnsi="Arial"/>
          <w:sz w:val="20"/>
          <w:szCs w:val="20"/>
          <w:lang w:val="en-GB"/>
        </w:rPr>
        <w:t xml:space="preserve"> (Whitehead, 2008</w:t>
      </w:r>
      <w:r w:rsidR="00F747D4">
        <w:rPr>
          <w:rFonts w:ascii="Arial" w:hAnsi="Arial"/>
          <w:sz w:val="20"/>
          <w:szCs w:val="20"/>
          <w:lang w:val="en-GB"/>
        </w:rPr>
        <w:t>)</w:t>
      </w:r>
      <w:r w:rsidR="00A43C71">
        <w:rPr>
          <w:rFonts w:ascii="Arial" w:hAnsi="Arial"/>
          <w:sz w:val="20"/>
          <w:szCs w:val="20"/>
          <w:lang w:val="en-GB"/>
        </w:rPr>
        <w:t>.</w:t>
      </w:r>
      <w:r w:rsidR="00D1049A">
        <w:rPr>
          <w:rFonts w:ascii="Arial" w:hAnsi="Arial"/>
          <w:sz w:val="20"/>
          <w:szCs w:val="20"/>
          <w:lang w:val="en-GB"/>
        </w:rPr>
        <w:t xml:space="preserve"> </w:t>
      </w:r>
      <w:r w:rsidR="00644C2A">
        <w:rPr>
          <w:rFonts w:ascii="Arial" w:hAnsi="Arial"/>
          <w:sz w:val="20"/>
          <w:szCs w:val="20"/>
          <w:lang w:val="en-GB"/>
        </w:rPr>
        <w:t xml:space="preserve">Table </w:t>
      </w:r>
      <w:r w:rsidR="00A43C71">
        <w:rPr>
          <w:rFonts w:ascii="Arial" w:hAnsi="Arial"/>
          <w:sz w:val="20"/>
          <w:szCs w:val="20"/>
          <w:lang w:val="en-GB"/>
        </w:rPr>
        <w:t>3</w:t>
      </w:r>
      <w:r w:rsidR="009F44EA">
        <w:rPr>
          <w:rFonts w:ascii="Arial" w:hAnsi="Arial"/>
          <w:sz w:val="20"/>
          <w:szCs w:val="20"/>
          <w:lang w:val="en-GB"/>
        </w:rPr>
        <w:t xml:space="preserve"> shows increases in </w:t>
      </w:r>
      <w:r w:rsidR="00660963">
        <w:rPr>
          <w:rFonts w:ascii="Arial" w:hAnsi="Arial"/>
          <w:sz w:val="20"/>
          <w:szCs w:val="20"/>
          <w:lang w:val="en-GB"/>
        </w:rPr>
        <w:t xml:space="preserve">the proportion of </w:t>
      </w:r>
      <w:r w:rsidR="009F44EA">
        <w:rPr>
          <w:rFonts w:ascii="Arial" w:hAnsi="Arial"/>
          <w:sz w:val="20"/>
          <w:szCs w:val="20"/>
          <w:lang w:val="en-GB"/>
        </w:rPr>
        <w:t xml:space="preserve">one and </w:t>
      </w:r>
      <w:r w:rsidR="00D1049A">
        <w:rPr>
          <w:rFonts w:ascii="Arial" w:hAnsi="Arial"/>
          <w:sz w:val="20"/>
          <w:szCs w:val="20"/>
          <w:lang w:val="en-GB"/>
        </w:rPr>
        <w:t>two</w:t>
      </w:r>
      <w:r w:rsidR="009F44EA">
        <w:rPr>
          <w:rFonts w:ascii="Arial" w:hAnsi="Arial"/>
          <w:sz w:val="20"/>
          <w:szCs w:val="20"/>
          <w:lang w:val="en-GB"/>
        </w:rPr>
        <w:t xml:space="preserve"> bed dwellings, and a decrease in 3 and 4 bed</w:t>
      </w:r>
      <w:r w:rsidR="00660963">
        <w:rPr>
          <w:rFonts w:ascii="Arial" w:hAnsi="Arial"/>
          <w:sz w:val="20"/>
          <w:szCs w:val="20"/>
          <w:lang w:val="en-GB"/>
        </w:rPr>
        <w:t xml:space="preserve">room homes between 2001/2 and 2004/5. It also shows that new completions of flats were up by 146% while houses were down 11%.   </w:t>
      </w:r>
      <w:r w:rsidR="009F44EA">
        <w:rPr>
          <w:rFonts w:ascii="Arial" w:hAnsi="Arial"/>
          <w:sz w:val="20"/>
          <w:szCs w:val="20"/>
          <w:lang w:val="en-GB"/>
        </w:rPr>
        <w:t xml:space="preserve">  </w:t>
      </w:r>
    </w:p>
    <w:p w:rsidR="009F44EA" w:rsidRPr="00871581" w:rsidRDefault="009F44EA" w:rsidP="008A0860">
      <w:pPr>
        <w:jc w:val="both"/>
        <w:rPr>
          <w:rFonts w:ascii="Arial" w:hAnsi="Arial"/>
          <w:b/>
          <w:sz w:val="20"/>
          <w:szCs w:val="20"/>
          <w:lang w:val="en-GB"/>
        </w:rPr>
      </w:pPr>
    </w:p>
    <w:p w:rsidR="009F44EA" w:rsidRDefault="008302F2" w:rsidP="00A43C71">
      <w:pPr>
        <w:jc w:val="both"/>
        <w:rPr>
          <w:rFonts w:ascii="Arial" w:hAnsi="Arial"/>
          <w:b/>
          <w:sz w:val="20"/>
          <w:szCs w:val="20"/>
          <w:lang w:val="en-GB"/>
        </w:rPr>
      </w:pPr>
      <w:r>
        <w:rPr>
          <w:rFonts w:ascii="Arial" w:hAnsi="Arial"/>
          <w:b/>
          <w:sz w:val="20"/>
          <w:szCs w:val="20"/>
          <w:lang w:val="en-GB"/>
        </w:rPr>
        <w:t xml:space="preserve">Table </w:t>
      </w:r>
      <w:r w:rsidR="00A43C71">
        <w:rPr>
          <w:rFonts w:ascii="Arial" w:hAnsi="Arial"/>
          <w:b/>
          <w:sz w:val="20"/>
          <w:szCs w:val="20"/>
          <w:lang w:val="en-GB"/>
        </w:rPr>
        <w:t>3</w:t>
      </w:r>
      <w:r w:rsidR="00660963" w:rsidRPr="00871581">
        <w:rPr>
          <w:rFonts w:ascii="Arial" w:hAnsi="Arial"/>
          <w:b/>
          <w:sz w:val="20"/>
          <w:szCs w:val="20"/>
          <w:lang w:val="en-GB"/>
        </w:rPr>
        <w:t xml:space="preserve"> </w:t>
      </w:r>
      <w:r w:rsidR="009F44EA" w:rsidRPr="00871581">
        <w:rPr>
          <w:rFonts w:ascii="Arial" w:hAnsi="Arial"/>
          <w:b/>
          <w:sz w:val="20"/>
          <w:szCs w:val="20"/>
          <w:lang w:val="en-GB"/>
        </w:rPr>
        <w:t xml:space="preserve">The changing </w:t>
      </w:r>
      <w:r>
        <w:rPr>
          <w:rFonts w:ascii="Arial" w:hAnsi="Arial"/>
          <w:b/>
          <w:sz w:val="20"/>
          <w:szCs w:val="20"/>
          <w:lang w:val="en-GB"/>
        </w:rPr>
        <w:t>mak</w:t>
      </w:r>
      <w:r w:rsidR="001E0F2D">
        <w:rPr>
          <w:rFonts w:ascii="Arial" w:hAnsi="Arial"/>
          <w:b/>
          <w:sz w:val="20"/>
          <w:szCs w:val="20"/>
          <w:lang w:val="en-GB"/>
        </w:rPr>
        <w:t>e</w:t>
      </w:r>
      <w:r>
        <w:rPr>
          <w:rFonts w:ascii="Arial" w:hAnsi="Arial"/>
          <w:b/>
          <w:sz w:val="20"/>
          <w:szCs w:val="20"/>
          <w:lang w:val="en-GB"/>
        </w:rPr>
        <w:t>-</w:t>
      </w:r>
      <w:r w:rsidR="001E0F2D">
        <w:rPr>
          <w:rFonts w:ascii="Arial" w:hAnsi="Arial"/>
          <w:b/>
          <w:sz w:val="20"/>
          <w:szCs w:val="20"/>
          <w:lang w:val="en-GB"/>
        </w:rPr>
        <w:t xml:space="preserve">up of </w:t>
      </w:r>
      <w:r w:rsidR="009F44EA" w:rsidRPr="00871581">
        <w:rPr>
          <w:rFonts w:ascii="Arial" w:hAnsi="Arial"/>
          <w:b/>
          <w:sz w:val="20"/>
          <w:szCs w:val="20"/>
          <w:lang w:val="en-GB"/>
        </w:rPr>
        <w:t xml:space="preserve">completions in </w:t>
      </w:r>
      <w:smartTag w:uri="urn:schemas-microsoft-com:office:smarttags" w:element="place">
        <w:smartTag w:uri="urn:schemas-microsoft-com:office:smarttags" w:element="country-region">
          <w:r w:rsidR="009F44EA" w:rsidRPr="00871581">
            <w:rPr>
              <w:rFonts w:ascii="Arial" w:hAnsi="Arial"/>
              <w:b/>
              <w:sz w:val="20"/>
              <w:szCs w:val="20"/>
              <w:lang w:val="en-GB"/>
            </w:rPr>
            <w:t>England</w:t>
          </w:r>
        </w:smartTag>
      </w:smartTag>
      <w:r w:rsidR="009F44EA" w:rsidRPr="00871581">
        <w:rPr>
          <w:rFonts w:ascii="Arial" w:hAnsi="Arial"/>
          <w:b/>
          <w:sz w:val="20"/>
          <w:szCs w:val="20"/>
          <w:lang w:val="en-GB"/>
        </w:rPr>
        <w:t xml:space="preserve"> </w:t>
      </w:r>
    </w:p>
    <w:p w:rsidR="00F747D4" w:rsidRPr="00871581" w:rsidRDefault="00F747D4" w:rsidP="009F44EA">
      <w:pPr>
        <w:jc w:val="both"/>
        <w:rPr>
          <w:rFonts w:ascii="Arial" w:hAnsi="Arial"/>
          <w:b/>
          <w:sz w:val="20"/>
          <w:szCs w:val="20"/>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1E0"/>
      </w:tblPr>
      <w:tblGrid>
        <w:gridCol w:w="2214"/>
        <w:gridCol w:w="2214"/>
        <w:gridCol w:w="2214"/>
        <w:gridCol w:w="2214"/>
      </w:tblGrid>
      <w:tr w:rsidR="001E0F2D">
        <w:tc>
          <w:tcPr>
            <w:tcW w:w="2214" w:type="dxa"/>
          </w:tcPr>
          <w:p w:rsidR="001E0F2D" w:rsidRDefault="001E0F2D" w:rsidP="00A37953">
            <w:pPr>
              <w:jc w:val="both"/>
              <w:rPr>
                <w:rFonts w:ascii="Arial" w:hAnsi="Arial"/>
                <w:sz w:val="20"/>
                <w:szCs w:val="20"/>
                <w:lang w:val="en-GB"/>
              </w:rPr>
            </w:pPr>
          </w:p>
        </w:tc>
        <w:tc>
          <w:tcPr>
            <w:tcW w:w="4428" w:type="dxa"/>
            <w:gridSpan w:val="2"/>
          </w:tcPr>
          <w:p w:rsidR="001E0F2D" w:rsidRPr="00644C2A" w:rsidRDefault="001E0F2D" w:rsidP="00644C2A">
            <w:pPr>
              <w:jc w:val="center"/>
              <w:rPr>
                <w:rFonts w:ascii="Arial" w:hAnsi="Arial"/>
                <w:b/>
                <w:bCs/>
                <w:sz w:val="20"/>
                <w:szCs w:val="20"/>
                <w:lang w:val="en-GB"/>
              </w:rPr>
            </w:pPr>
            <w:r w:rsidRPr="00644C2A">
              <w:rPr>
                <w:rFonts w:ascii="Arial" w:hAnsi="Arial"/>
                <w:b/>
                <w:bCs/>
                <w:sz w:val="20"/>
                <w:szCs w:val="20"/>
                <w:lang w:val="en-GB"/>
              </w:rPr>
              <w:t>Completions</w:t>
            </w:r>
          </w:p>
        </w:tc>
        <w:tc>
          <w:tcPr>
            <w:tcW w:w="2214" w:type="dxa"/>
          </w:tcPr>
          <w:p w:rsidR="001E0F2D" w:rsidRPr="00644C2A" w:rsidRDefault="00644C2A" w:rsidP="00644C2A">
            <w:pPr>
              <w:jc w:val="center"/>
              <w:rPr>
                <w:rFonts w:ascii="Arial" w:hAnsi="Arial"/>
                <w:b/>
                <w:bCs/>
                <w:sz w:val="20"/>
                <w:szCs w:val="20"/>
                <w:lang w:val="en-GB"/>
              </w:rPr>
            </w:pPr>
            <w:r w:rsidRPr="00644C2A">
              <w:rPr>
                <w:rFonts w:ascii="Arial" w:hAnsi="Arial"/>
                <w:b/>
                <w:bCs/>
                <w:sz w:val="20"/>
                <w:szCs w:val="20"/>
                <w:lang w:val="en-GB"/>
              </w:rPr>
              <w:t>Change</w:t>
            </w:r>
          </w:p>
        </w:tc>
      </w:tr>
      <w:tr w:rsidR="009F44EA">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2000/2001</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2004/2005</w:t>
            </w: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smartTag w:uri="urn:schemas-microsoft-com:office:smarttags" w:element="place">
              <w:smartTag w:uri="urn:schemas-microsoft-com:office:smarttags" w:element="country-region">
                <w:r>
                  <w:rPr>
                    <w:rFonts w:ascii="Arial" w:hAnsi="Arial"/>
                    <w:sz w:val="20"/>
                    <w:szCs w:val="20"/>
                    <w:lang w:val="en-GB"/>
                  </w:rPr>
                  <w:t>England</w:t>
                </w:r>
              </w:smartTag>
            </w:smartTag>
          </w:p>
        </w:tc>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 bed</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7</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10</w:t>
            </w: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 bed</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27</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38</w:t>
            </w: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3 bed</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34</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29</w:t>
            </w: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4+bed</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32</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23</w:t>
            </w:r>
          </w:p>
        </w:tc>
        <w:tc>
          <w:tcPr>
            <w:tcW w:w="2214" w:type="dxa"/>
          </w:tcPr>
          <w:p w:rsidR="009F44EA" w:rsidRDefault="009F44EA" w:rsidP="00A37953">
            <w:pPr>
              <w:jc w:val="both"/>
              <w:rPr>
                <w:rFonts w:ascii="Arial" w:hAnsi="Arial"/>
                <w:sz w:val="20"/>
                <w:szCs w:val="20"/>
                <w:lang w:val="en-GB"/>
              </w:rPr>
            </w:pP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Flats</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20 (25,970)</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41 (63,920)</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+146%</w:t>
            </w: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Houses</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80 (103,890)</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59 (91,980)</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-11%</w:t>
            </w:r>
          </w:p>
        </w:tc>
      </w:tr>
      <w:tr w:rsidR="009F44EA">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Total</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129,866</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155,893</w:t>
            </w:r>
          </w:p>
        </w:tc>
        <w:tc>
          <w:tcPr>
            <w:tcW w:w="2214" w:type="dxa"/>
          </w:tcPr>
          <w:p w:rsidR="009F44EA" w:rsidRDefault="009F44EA" w:rsidP="00A37953">
            <w:pPr>
              <w:jc w:val="both"/>
              <w:rPr>
                <w:rFonts w:ascii="Arial" w:hAnsi="Arial"/>
                <w:sz w:val="20"/>
                <w:szCs w:val="20"/>
                <w:lang w:val="en-GB"/>
              </w:rPr>
            </w:pPr>
            <w:r>
              <w:rPr>
                <w:rFonts w:ascii="Arial" w:hAnsi="Arial"/>
                <w:sz w:val="20"/>
                <w:szCs w:val="20"/>
                <w:lang w:val="en-GB"/>
              </w:rPr>
              <w:t>+20</w:t>
            </w:r>
          </w:p>
        </w:tc>
      </w:tr>
      <w:tr w:rsidR="009F44EA">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p>
        </w:tc>
        <w:tc>
          <w:tcPr>
            <w:tcW w:w="2214" w:type="dxa"/>
          </w:tcPr>
          <w:p w:rsidR="009F44EA" w:rsidRDefault="009F44EA" w:rsidP="00A37953">
            <w:pPr>
              <w:jc w:val="both"/>
              <w:rPr>
                <w:rFonts w:ascii="Arial" w:hAnsi="Arial"/>
                <w:sz w:val="20"/>
                <w:szCs w:val="20"/>
                <w:lang w:val="en-GB"/>
              </w:rPr>
            </w:pPr>
          </w:p>
        </w:tc>
      </w:tr>
    </w:tbl>
    <w:p w:rsidR="00644C2A" w:rsidRPr="008302F2" w:rsidRDefault="009F44EA" w:rsidP="00644C2A">
      <w:pPr>
        <w:jc w:val="both"/>
        <w:rPr>
          <w:rFonts w:ascii="Arial" w:hAnsi="Arial"/>
          <w:bCs/>
          <w:sz w:val="20"/>
          <w:szCs w:val="20"/>
          <w:lang w:val="en-GB"/>
        </w:rPr>
      </w:pPr>
      <w:r w:rsidRPr="008302F2">
        <w:rPr>
          <w:rFonts w:ascii="Arial" w:hAnsi="Arial"/>
          <w:bCs/>
          <w:sz w:val="20"/>
          <w:szCs w:val="20"/>
          <w:lang w:val="en-GB"/>
        </w:rPr>
        <w:t xml:space="preserve"> </w:t>
      </w:r>
      <w:r w:rsidR="00644C2A" w:rsidRPr="008302F2">
        <w:rPr>
          <w:rFonts w:ascii="Arial" w:hAnsi="Arial"/>
          <w:bCs/>
          <w:sz w:val="20"/>
          <w:szCs w:val="20"/>
          <w:lang w:val="en-GB"/>
        </w:rPr>
        <w:t xml:space="preserve">Source: Whitehead (2008) using </w:t>
      </w:r>
      <w:r w:rsidR="00D022D0">
        <w:rPr>
          <w:rFonts w:ascii="Arial" w:hAnsi="Arial"/>
          <w:bCs/>
          <w:sz w:val="20"/>
          <w:szCs w:val="20"/>
          <w:lang w:val="en-GB"/>
        </w:rPr>
        <w:t>DCLG</w:t>
      </w:r>
      <w:r w:rsidR="00644C2A" w:rsidRPr="008302F2">
        <w:rPr>
          <w:rFonts w:ascii="Arial" w:hAnsi="Arial"/>
          <w:bCs/>
          <w:sz w:val="20"/>
          <w:szCs w:val="20"/>
          <w:lang w:val="en-GB"/>
        </w:rPr>
        <w:t xml:space="preserve"> (2006) </w:t>
      </w:r>
    </w:p>
    <w:p w:rsidR="003332BA" w:rsidRPr="008A0860" w:rsidRDefault="003332BA" w:rsidP="003D7331">
      <w:pPr>
        <w:jc w:val="both"/>
        <w:rPr>
          <w:rFonts w:ascii="Arial" w:hAnsi="Arial"/>
          <w:sz w:val="20"/>
          <w:szCs w:val="20"/>
          <w:lang w:val="en-GB"/>
        </w:rPr>
      </w:pPr>
    </w:p>
    <w:p w:rsidR="00F747D4" w:rsidRDefault="00F747D4" w:rsidP="00D1049A">
      <w:pPr>
        <w:jc w:val="both"/>
        <w:rPr>
          <w:rFonts w:ascii="Arial" w:hAnsi="Arial"/>
          <w:b/>
          <w:sz w:val="20"/>
          <w:szCs w:val="20"/>
          <w:lang w:val="en-GB"/>
        </w:rPr>
      </w:pPr>
      <w:r>
        <w:rPr>
          <w:rFonts w:ascii="Arial" w:hAnsi="Arial"/>
          <w:b/>
          <w:sz w:val="20"/>
          <w:szCs w:val="20"/>
          <w:lang w:val="en-GB"/>
        </w:rPr>
        <w:t>5.6 What are the causes of</w:t>
      </w:r>
      <w:r w:rsidR="008302F2">
        <w:rPr>
          <w:rFonts w:ascii="Arial" w:hAnsi="Arial"/>
          <w:b/>
          <w:sz w:val="20"/>
          <w:szCs w:val="20"/>
          <w:lang w:val="en-GB"/>
        </w:rPr>
        <w:t xml:space="preserve"> these trends in density and sp</w:t>
      </w:r>
      <w:r>
        <w:rPr>
          <w:rFonts w:ascii="Arial" w:hAnsi="Arial"/>
          <w:b/>
          <w:sz w:val="20"/>
          <w:szCs w:val="20"/>
          <w:lang w:val="en-GB"/>
        </w:rPr>
        <w:t>ace?</w:t>
      </w:r>
    </w:p>
    <w:p w:rsidR="00A426BF" w:rsidRDefault="00A426BF" w:rsidP="00D1049A">
      <w:pPr>
        <w:jc w:val="both"/>
        <w:rPr>
          <w:rFonts w:ascii="Arial" w:hAnsi="Arial"/>
          <w:b/>
          <w:sz w:val="20"/>
          <w:szCs w:val="20"/>
          <w:lang w:val="en-GB"/>
        </w:rPr>
      </w:pPr>
    </w:p>
    <w:p w:rsidR="00B64195" w:rsidRPr="00B64195" w:rsidRDefault="00B64195" w:rsidP="00C87614">
      <w:pPr>
        <w:jc w:val="both"/>
        <w:rPr>
          <w:rFonts w:ascii="Arial" w:hAnsi="Arial"/>
          <w:sz w:val="20"/>
          <w:szCs w:val="20"/>
          <w:lang w:val="en-GB"/>
        </w:rPr>
      </w:pPr>
      <w:r w:rsidRPr="00B64195">
        <w:rPr>
          <w:rFonts w:ascii="Arial" w:hAnsi="Arial"/>
          <w:sz w:val="20"/>
          <w:szCs w:val="20"/>
          <w:lang w:val="en-GB"/>
        </w:rPr>
        <w:t xml:space="preserve">These trends in space </w:t>
      </w:r>
      <w:r w:rsidR="000C4936">
        <w:rPr>
          <w:rFonts w:ascii="Arial" w:hAnsi="Arial"/>
          <w:sz w:val="20"/>
          <w:szCs w:val="20"/>
          <w:lang w:val="en-GB"/>
        </w:rPr>
        <w:t xml:space="preserve">consumption </w:t>
      </w:r>
      <w:r w:rsidRPr="00B64195">
        <w:rPr>
          <w:rFonts w:ascii="Arial" w:hAnsi="Arial"/>
          <w:sz w:val="20"/>
          <w:szCs w:val="20"/>
          <w:lang w:val="en-GB"/>
        </w:rPr>
        <w:t>are the result of the interplay between a number of factors, including demographic changes, land and housing economics</w:t>
      </w:r>
      <w:r w:rsidR="00250660">
        <w:rPr>
          <w:rFonts w:ascii="Arial" w:hAnsi="Arial"/>
          <w:sz w:val="20"/>
          <w:szCs w:val="20"/>
          <w:lang w:val="en-GB"/>
        </w:rPr>
        <w:t>,</w:t>
      </w:r>
      <w:r w:rsidRPr="00B64195">
        <w:rPr>
          <w:rFonts w:ascii="Arial" w:hAnsi="Arial"/>
          <w:sz w:val="20"/>
          <w:szCs w:val="20"/>
          <w:lang w:val="en-GB"/>
        </w:rPr>
        <w:t xml:space="preserve"> and planning and housing policies. Broadly, in the </w:t>
      </w:r>
      <w:smartTag w:uri="urn:schemas-microsoft-com:office:smarttags" w:element="country-region">
        <w:smartTag w:uri="urn:schemas-microsoft-com:office:smarttags" w:element="place">
          <w:r>
            <w:rPr>
              <w:rFonts w:ascii="Arial" w:hAnsi="Arial"/>
              <w:sz w:val="20"/>
              <w:szCs w:val="20"/>
              <w:lang w:val="en-GB"/>
            </w:rPr>
            <w:t>UK</w:t>
          </w:r>
        </w:smartTag>
      </w:smartTag>
      <w:r w:rsidRPr="00B64195">
        <w:rPr>
          <w:rFonts w:ascii="Arial" w:hAnsi="Arial"/>
          <w:sz w:val="20"/>
          <w:szCs w:val="20"/>
          <w:lang w:val="en-GB"/>
        </w:rPr>
        <w:t xml:space="preserve"> in the post war period, planning has limited the supply of land for housing. </w:t>
      </w:r>
      <w:r w:rsidR="007334F2">
        <w:rPr>
          <w:rFonts w:ascii="Arial" w:hAnsi="Arial"/>
          <w:sz w:val="20"/>
          <w:szCs w:val="20"/>
          <w:lang w:val="en-GB"/>
        </w:rPr>
        <w:t xml:space="preserve">It has attempted to protect open </w:t>
      </w:r>
      <w:smartTag w:uri="urn:schemas-microsoft-com:office:smarttags" w:element="place">
        <w:smartTag w:uri="urn:schemas-microsoft-com:office:smarttags" w:element="City">
          <w:r w:rsidR="007334F2">
            <w:rPr>
              <w:rFonts w:ascii="Arial" w:hAnsi="Arial"/>
              <w:sz w:val="20"/>
              <w:szCs w:val="20"/>
              <w:lang w:val="en-GB"/>
            </w:rPr>
            <w:t>greenfield</w:t>
          </w:r>
        </w:smartTag>
      </w:smartTag>
      <w:r w:rsidR="007334F2">
        <w:rPr>
          <w:rFonts w:ascii="Arial" w:hAnsi="Arial"/>
          <w:sz w:val="20"/>
          <w:szCs w:val="20"/>
          <w:lang w:val="en-GB"/>
        </w:rPr>
        <w:t xml:space="preserve"> land</w:t>
      </w:r>
      <w:r w:rsidRPr="00B64195">
        <w:rPr>
          <w:rFonts w:ascii="Arial" w:hAnsi="Arial"/>
          <w:sz w:val="20"/>
          <w:szCs w:val="20"/>
          <w:lang w:val="en-GB"/>
        </w:rPr>
        <w:t xml:space="preserve"> </w:t>
      </w:r>
      <w:r w:rsidR="007334F2">
        <w:rPr>
          <w:rFonts w:ascii="Arial" w:hAnsi="Arial"/>
          <w:sz w:val="20"/>
          <w:szCs w:val="20"/>
          <w:lang w:val="en-GB"/>
        </w:rPr>
        <w:t xml:space="preserve">and contain urban development. In the </w:t>
      </w:r>
      <w:r w:rsidRPr="00B64195">
        <w:rPr>
          <w:rFonts w:ascii="Arial" w:hAnsi="Arial"/>
          <w:sz w:val="20"/>
          <w:szCs w:val="20"/>
          <w:lang w:val="en-GB"/>
        </w:rPr>
        <w:t>last 15 years, there has been an explicit and continued effort to concentrate development in existing built up areas, and to raise housing densities.</w:t>
      </w:r>
      <w:r>
        <w:rPr>
          <w:rFonts w:ascii="Arial" w:hAnsi="Arial"/>
          <w:sz w:val="20"/>
          <w:szCs w:val="20"/>
          <w:lang w:val="en-GB"/>
        </w:rPr>
        <w:t xml:space="preserve"> </w:t>
      </w:r>
      <w:r w:rsidR="007334F2">
        <w:rPr>
          <w:rFonts w:ascii="Arial" w:hAnsi="Arial"/>
          <w:sz w:val="20"/>
          <w:szCs w:val="20"/>
          <w:lang w:val="en-GB"/>
        </w:rPr>
        <w:t>This p</w:t>
      </w:r>
      <w:r w:rsidR="00250660">
        <w:rPr>
          <w:rFonts w:ascii="Arial" w:hAnsi="Arial"/>
          <w:sz w:val="20"/>
          <w:szCs w:val="20"/>
          <w:lang w:val="en-GB"/>
        </w:rPr>
        <w:t xml:space="preserve">attern of spatial development </w:t>
      </w:r>
      <w:r w:rsidR="007334F2">
        <w:rPr>
          <w:rFonts w:ascii="Arial" w:hAnsi="Arial"/>
          <w:sz w:val="20"/>
          <w:szCs w:val="20"/>
          <w:lang w:val="en-GB"/>
        </w:rPr>
        <w:t>is seen as contributing to sustainab</w:t>
      </w:r>
      <w:r w:rsidR="00250660">
        <w:rPr>
          <w:rFonts w:ascii="Arial" w:hAnsi="Arial"/>
          <w:sz w:val="20"/>
          <w:szCs w:val="20"/>
          <w:lang w:val="en-GB"/>
        </w:rPr>
        <w:t>ility</w:t>
      </w:r>
      <w:r w:rsidR="007334F2">
        <w:rPr>
          <w:rFonts w:ascii="Arial" w:hAnsi="Arial"/>
          <w:sz w:val="20"/>
          <w:szCs w:val="20"/>
          <w:lang w:val="en-GB"/>
        </w:rPr>
        <w:t xml:space="preserve"> and urban regeneration.</w:t>
      </w:r>
      <w:r w:rsidRPr="00B64195">
        <w:rPr>
          <w:rFonts w:ascii="Arial" w:hAnsi="Arial"/>
          <w:sz w:val="20"/>
          <w:szCs w:val="20"/>
          <w:lang w:val="en-GB"/>
        </w:rPr>
        <w:t xml:space="preserve"> At the same time</w:t>
      </w:r>
      <w:r w:rsidR="007334F2">
        <w:rPr>
          <w:rFonts w:ascii="Arial" w:hAnsi="Arial"/>
          <w:sz w:val="20"/>
          <w:szCs w:val="20"/>
          <w:lang w:val="en-GB"/>
        </w:rPr>
        <w:t xml:space="preserve"> as these policies have been pursued</w:t>
      </w:r>
      <w:r w:rsidRPr="00B64195">
        <w:rPr>
          <w:rFonts w:ascii="Arial" w:hAnsi="Arial"/>
          <w:sz w:val="20"/>
          <w:szCs w:val="20"/>
          <w:lang w:val="en-GB"/>
        </w:rPr>
        <w:t>, demand for housing has</w:t>
      </w:r>
      <w:r w:rsidR="00250660">
        <w:rPr>
          <w:rFonts w:ascii="Arial" w:hAnsi="Arial"/>
          <w:sz w:val="20"/>
          <w:szCs w:val="20"/>
          <w:lang w:val="en-GB"/>
        </w:rPr>
        <w:t xml:space="preserve"> grown</w:t>
      </w:r>
      <w:r w:rsidRPr="00B64195">
        <w:rPr>
          <w:rFonts w:ascii="Arial" w:hAnsi="Arial"/>
          <w:sz w:val="20"/>
          <w:szCs w:val="20"/>
          <w:lang w:val="en-GB"/>
        </w:rPr>
        <w:t>, with large increases in the number of households being formed</w:t>
      </w:r>
      <w:r w:rsidR="007334F2">
        <w:rPr>
          <w:rFonts w:ascii="Arial" w:hAnsi="Arial"/>
          <w:sz w:val="20"/>
          <w:szCs w:val="20"/>
          <w:lang w:val="en-GB"/>
        </w:rPr>
        <w:t xml:space="preserve"> (</w:t>
      </w:r>
      <w:r w:rsidR="00250660">
        <w:rPr>
          <w:rFonts w:ascii="Arial" w:hAnsi="Arial"/>
          <w:sz w:val="20"/>
          <w:szCs w:val="20"/>
          <w:lang w:val="en-GB"/>
        </w:rPr>
        <w:t>currently around 2</w:t>
      </w:r>
      <w:r w:rsidR="00C87614">
        <w:rPr>
          <w:rFonts w:ascii="Arial" w:hAnsi="Arial"/>
          <w:sz w:val="20"/>
          <w:szCs w:val="20"/>
          <w:lang w:val="en-GB"/>
        </w:rPr>
        <w:t>52</w:t>
      </w:r>
      <w:r w:rsidR="00250660">
        <w:rPr>
          <w:rFonts w:ascii="Arial" w:hAnsi="Arial"/>
          <w:sz w:val="20"/>
          <w:szCs w:val="20"/>
          <w:lang w:val="en-GB"/>
        </w:rPr>
        <w:t>,000 per year</w:t>
      </w:r>
      <w:r w:rsidR="00C87614">
        <w:rPr>
          <w:rFonts w:ascii="Arial" w:hAnsi="Arial"/>
          <w:sz w:val="20"/>
          <w:szCs w:val="20"/>
          <w:lang w:val="en-GB"/>
        </w:rPr>
        <w:t xml:space="preserve"> in England</w:t>
      </w:r>
      <w:r w:rsidR="007334F2">
        <w:rPr>
          <w:rFonts w:ascii="Arial" w:hAnsi="Arial"/>
          <w:sz w:val="20"/>
          <w:szCs w:val="20"/>
          <w:lang w:val="en-GB"/>
        </w:rPr>
        <w:t>)</w:t>
      </w:r>
      <w:r w:rsidRPr="00B64195">
        <w:rPr>
          <w:rFonts w:ascii="Arial" w:hAnsi="Arial"/>
          <w:sz w:val="20"/>
          <w:szCs w:val="20"/>
          <w:lang w:val="en-GB"/>
        </w:rPr>
        <w:t xml:space="preserve">. </w:t>
      </w:r>
      <w:r w:rsidR="007334F2">
        <w:rPr>
          <w:rFonts w:ascii="Arial" w:hAnsi="Arial"/>
          <w:sz w:val="20"/>
          <w:szCs w:val="20"/>
          <w:lang w:val="en-GB"/>
        </w:rPr>
        <w:t>These duel p</w:t>
      </w:r>
      <w:r w:rsidRPr="00B64195">
        <w:rPr>
          <w:rFonts w:ascii="Arial" w:hAnsi="Arial"/>
          <w:sz w:val="20"/>
          <w:szCs w:val="20"/>
          <w:lang w:val="en-GB"/>
        </w:rPr>
        <w:t xml:space="preserve">ressures </w:t>
      </w:r>
      <w:r w:rsidR="00250660">
        <w:rPr>
          <w:rFonts w:ascii="Arial" w:hAnsi="Arial"/>
          <w:sz w:val="20"/>
          <w:szCs w:val="20"/>
          <w:lang w:val="en-GB"/>
        </w:rPr>
        <w:t xml:space="preserve">of restricted land supply and increased housing demand </w:t>
      </w:r>
      <w:r w:rsidRPr="00B64195">
        <w:rPr>
          <w:rFonts w:ascii="Arial" w:hAnsi="Arial"/>
          <w:sz w:val="20"/>
          <w:szCs w:val="20"/>
          <w:lang w:val="en-GB"/>
        </w:rPr>
        <w:t xml:space="preserve">saw both land and house prices increase. </w:t>
      </w:r>
      <w:r w:rsidR="007334F2">
        <w:rPr>
          <w:rFonts w:ascii="Arial" w:hAnsi="Arial"/>
          <w:sz w:val="20"/>
          <w:szCs w:val="20"/>
          <w:lang w:val="en-GB"/>
        </w:rPr>
        <w:t xml:space="preserve">However, land prices increased </w:t>
      </w:r>
      <w:r w:rsidR="00384D0E">
        <w:rPr>
          <w:rFonts w:ascii="Arial" w:hAnsi="Arial"/>
          <w:sz w:val="20"/>
          <w:szCs w:val="20"/>
          <w:lang w:val="en-GB"/>
        </w:rPr>
        <w:t xml:space="preserve">more steeply </w:t>
      </w:r>
      <w:r w:rsidR="007334F2">
        <w:rPr>
          <w:rFonts w:ascii="Arial" w:hAnsi="Arial"/>
          <w:sz w:val="20"/>
          <w:szCs w:val="20"/>
          <w:lang w:val="en-GB"/>
        </w:rPr>
        <w:t>than house prices, and this eco</w:t>
      </w:r>
      <w:r w:rsidR="000C4936">
        <w:rPr>
          <w:rFonts w:ascii="Arial" w:hAnsi="Arial"/>
          <w:sz w:val="20"/>
          <w:szCs w:val="20"/>
          <w:lang w:val="en-GB"/>
        </w:rPr>
        <w:t xml:space="preserve">nomic reality, coupled with pro </w:t>
      </w:r>
      <w:r w:rsidR="007334F2">
        <w:rPr>
          <w:rFonts w:ascii="Arial" w:hAnsi="Arial"/>
          <w:sz w:val="20"/>
          <w:szCs w:val="20"/>
          <w:lang w:val="en-GB"/>
        </w:rPr>
        <w:t>high</w:t>
      </w:r>
      <w:r w:rsidR="000C4936">
        <w:rPr>
          <w:rFonts w:ascii="Arial" w:hAnsi="Arial"/>
          <w:sz w:val="20"/>
          <w:szCs w:val="20"/>
          <w:lang w:val="en-GB"/>
        </w:rPr>
        <w:t>-d</w:t>
      </w:r>
      <w:r w:rsidR="007334F2">
        <w:rPr>
          <w:rFonts w:ascii="Arial" w:hAnsi="Arial"/>
          <w:sz w:val="20"/>
          <w:szCs w:val="20"/>
          <w:lang w:val="en-GB"/>
        </w:rPr>
        <w:t>ensity policies</w:t>
      </w:r>
      <w:r w:rsidR="00250660">
        <w:rPr>
          <w:rFonts w:ascii="Arial" w:hAnsi="Arial"/>
          <w:sz w:val="20"/>
          <w:szCs w:val="20"/>
          <w:lang w:val="en-GB"/>
        </w:rPr>
        <w:t>,</w:t>
      </w:r>
      <w:r w:rsidR="007334F2">
        <w:rPr>
          <w:rFonts w:ascii="Arial" w:hAnsi="Arial"/>
          <w:sz w:val="20"/>
          <w:szCs w:val="20"/>
          <w:lang w:val="en-GB"/>
        </w:rPr>
        <w:t xml:space="preserve"> led developers to build more small, higher density units (see Whitehead, 2008</w:t>
      </w:r>
      <w:r w:rsidR="00EA4D7A">
        <w:rPr>
          <w:rFonts w:ascii="Arial" w:hAnsi="Arial"/>
          <w:sz w:val="20"/>
          <w:szCs w:val="20"/>
          <w:lang w:val="en-GB"/>
        </w:rPr>
        <w:t xml:space="preserve"> and Barker, 2004 and 2006</w:t>
      </w:r>
      <w:r w:rsidR="00250660">
        <w:rPr>
          <w:rFonts w:ascii="Arial" w:hAnsi="Arial"/>
          <w:sz w:val="20"/>
          <w:szCs w:val="20"/>
          <w:lang w:val="en-GB"/>
        </w:rPr>
        <w:t>,</w:t>
      </w:r>
      <w:r w:rsidR="007334F2">
        <w:rPr>
          <w:rFonts w:ascii="Arial" w:hAnsi="Arial"/>
          <w:sz w:val="20"/>
          <w:szCs w:val="20"/>
          <w:lang w:val="en-GB"/>
        </w:rPr>
        <w:t xml:space="preserve"> for full discussion</w:t>
      </w:r>
      <w:r w:rsidR="00EA4D7A">
        <w:rPr>
          <w:rFonts w:ascii="Arial" w:hAnsi="Arial"/>
          <w:sz w:val="20"/>
          <w:szCs w:val="20"/>
          <w:lang w:val="en-GB"/>
        </w:rPr>
        <w:t>s on these issues</w:t>
      </w:r>
      <w:r w:rsidR="007334F2">
        <w:rPr>
          <w:rFonts w:ascii="Arial" w:hAnsi="Arial"/>
          <w:sz w:val="20"/>
          <w:szCs w:val="20"/>
          <w:lang w:val="en-GB"/>
        </w:rPr>
        <w:t>).</w:t>
      </w:r>
      <w:r w:rsidR="00384D0E">
        <w:rPr>
          <w:rFonts w:ascii="Arial" w:hAnsi="Arial"/>
          <w:sz w:val="20"/>
          <w:szCs w:val="20"/>
          <w:lang w:val="en-GB"/>
        </w:rPr>
        <w:t xml:space="preserve"> Interestingly, in </w:t>
      </w:r>
      <w:smartTag w:uri="urn:schemas-microsoft-com:office:smarttags" w:element="country-region">
        <w:r w:rsidR="00384D0E">
          <w:rPr>
            <w:rFonts w:ascii="Arial" w:hAnsi="Arial"/>
            <w:sz w:val="20"/>
            <w:szCs w:val="20"/>
            <w:lang w:val="en-GB"/>
          </w:rPr>
          <w:t>Scotland</w:t>
        </w:r>
      </w:smartTag>
      <w:r w:rsidR="00384D0E">
        <w:rPr>
          <w:rFonts w:ascii="Arial" w:hAnsi="Arial"/>
          <w:sz w:val="20"/>
          <w:szCs w:val="20"/>
          <w:lang w:val="en-GB"/>
        </w:rPr>
        <w:t xml:space="preserve">, there has not been a policy drive for higher density housing, and here the increase in building densities evident in </w:t>
      </w:r>
      <w:smartTag w:uri="urn:schemas-microsoft-com:office:smarttags" w:element="country-region">
        <w:smartTag w:uri="urn:schemas-microsoft-com:office:smarttags" w:element="place">
          <w:r w:rsidR="00384D0E">
            <w:rPr>
              <w:rFonts w:ascii="Arial" w:hAnsi="Arial"/>
              <w:sz w:val="20"/>
              <w:szCs w:val="20"/>
              <w:lang w:val="en-GB"/>
            </w:rPr>
            <w:t>England</w:t>
          </w:r>
        </w:smartTag>
      </w:smartTag>
      <w:r w:rsidR="00384D0E">
        <w:rPr>
          <w:rFonts w:ascii="Arial" w:hAnsi="Arial"/>
          <w:sz w:val="20"/>
          <w:szCs w:val="20"/>
          <w:lang w:val="en-GB"/>
        </w:rPr>
        <w:t xml:space="preserve"> ha</w:t>
      </w:r>
      <w:r w:rsidR="00250660">
        <w:rPr>
          <w:rFonts w:ascii="Arial" w:hAnsi="Arial"/>
          <w:sz w:val="20"/>
          <w:szCs w:val="20"/>
          <w:lang w:val="en-GB"/>
        </w:rPr>
        <w:t>s</w:t>
      </w:r>
      <w:r w:rsidR="00384D0E">
        <w:rPr>
          <w:rFonts w:ascii="Arial" w:hAnsi="Arial"/>
          <w:sz w:val="20"/>
          <w:szCs w:val="20"/>
          <w:lang w:val="en-GB"/>
        </w:rPr>
        <w:t xml:space="preserve"> not occurred.</w:t>
      </w:r>
      <w:r w:rsidR="007334F2">
        <w:rPr>
          <w:rFonts w:ascii="Arial" w:hAnsi="Arial"/>
          <w:sz w:val="20"/>
          <w:szCs w:val="20"/>
          <w:lang w:val="en-GB"/>
        </w:rPr>
        <w:t xml:space="preserve"> </w:t>
      </w:r>
      <w:r w:rsidRPr="00B64195">
        <w:rPr>
          <w:rFonts w:ascii="Arial" w:hAnsi="Arial"/>
          <w:sz w:val="20"/>
          <w:szCs w:val="20"/>
          <w:lang w:val="en-GB"/>
        </w:rPr>
        <w:t xml:space="preserve">  </w:t>
      </w:r>
    </w:p>
    <w:p w:rsidR="00F747D4" w:rsidRDefault="00F747D4" w:rsidP="00D1049A">
      <w:pPr>
        <w:jc w:val="both"/>
        <w:rPr>
          <w:rFonts w:ascii="Arial" w:hAnsi="Arial"/>
          <w:b/>
          <w:sz w:val="20"/>
          <w:szCs w:val="20"/>
          <w:lang w:val="en-GB"/>
        </w:rPr>
      </w:pPr>
    </w:p>
    <w:p w:rsidR="0085751F" w:rsidRDefault="003D7331" w:rsidP="00D1049A">
      <w:pPr>
        <w:jc w:val="both"/>
        <w:rPr>
          <w:rFonts w:ascii="Arial" w:hAnsi="Arial"/>
          <w:b/>
          <w:sz w:val="20"/>
          <w:szCs w:val="20"/>
          <w:lang w:val="en-GB"/>
        </w:rPr>
      </w:pPr>
      <w:r>
        <w:rPr>
          <w:rFonts w:ascii="Arial" w:hAnsi="Arial"/>
          <w:b/>
          <w:sz w:val="20"/>
          <w:szCs w:val="20"/>
          <w:lang w:val="en-GB"/>
        </w:rPr>
        <w:lastRenderedPageBreak/>
        <w:t>6</w:t>
      </w:r>
      <w:r w:rsidR="00F069B1" w:rsidRPr="008A0860">
        <w:rPr>
          <w:rFonts w:ascii="Arial" w:hAnsi="Arial"/>
          <w:b/>
          <w:sz w:val="20"/>
          <w:szCs w:val="20"/>
          <w:lang w:val="en-GB"/>
        </w:rPr>
        <w:t xml:space="preserve">.0 </w:t>
      </w:r>
      <w:r w:rsidR="00DB2B8F" w:rsidRPr="008A0860">
        <w:rPr>
          <w:rFonts w:ascii="Arial" w:hAnsi="Arial"/>
          <w:b/>
          <w:sz w:val="20"/>
          <w:szCs w:val="20"/>
          <w:lang w:val="en-GB"/>
        </w:rPr>
        <w:t>How do people experience current levels of space per person? What is the relationship between space, density and over-crowding? Are there variations in perceptions of space between different societal groups</w:t>
      </w:r>
      <w:r w:rsidR="00677AFB">
        <w:rPr>
          <w:rFonts w:ascii="Arial" w:hAnsi="Arial"/>
          <w:b/>
          <w:sz w:val="20"/>
          <w:szCs w:val="20"/>
          <w:lang w:val="en-GB"/>
        </w:rPr>
        <w:t xml:space="preserve">? </w:t>
      </w:r>
    </w:p>
    <w:p w:rsidR="00D1049A" w:rsidRDefault="00D1049A" w:rsidP="00D1049A">
      <w:pPr>
        <w:jc w:val="both"/>
        <w:rPr>
          <w:rFonts w:ascii="Arial" w:hAnsi="Arial"/>
          <w:b/>
          <w:sz w:val="20"/>
          <w:szCs w:val="20"/>
          <w:lang w:val="en-GB"/>
        </w:rPr>
      </w:pPr>
    </w:p>
    <w:p w:rsidR="00677AFB" w:rsidRPr="00F747D4" w:rsidRDefault="003D7331" w:rsidP="00F10768">
      <w:pPr>
        <w:jc w:val="both"/>
        <w:rPr>
          <w:rFonts w:ascii="Arial" w:hAnsi="Arial"/>
          <w:sz w:val="20"/>
          <w:szCs w:val="20"/>
          <w:lang w:val="en-GB"/>
        </w:rPr>
      </w:pPr>
      <w:r w:rsidRPr="00F747D4">
        <w:rPr>
          <w:rFonts w:ascii="Arial" w:hAnsi="Arial"/>
          <w:sz w:val="20"/>
          <w:szCs w:val="20"/>
          <w:lang w:val="en-GB"/>
        </w:rPr>
        <w:t xml:space="preserve">6.1 </w:t>
      </w:r>
      <w:r w:rsidR="00893DA5" w:rsidRPr="00F747D4">
        <w:rPr>
          <w:rFonts w:ascii="Arial" w:hAnsi="Arial"/>
          <w:sz w:val="20"/>
          <w:szCs w:val="20"/>
          <w:lang w:val="en-GB"/>
        </w:rPr>
        <w:t>There is a long history of interest in how people experience space, specifically in relation to density and crowding.</w:t>
      </w:r>
      <w:r w:rsidR="00677AFB" w:rsidRPr="00F747D4">
        <w:rPr>
          <w:rFonts w:ascii="Arial" w:hAnsi="Arial"/>
          <w:sz w:val="20"/>
          <w:szCs w:val="20"/>
          <w:lang w:val="en-GB"/>
        </w:rPr>
        <w:t xml:space="preserve"> Although, as Day</w:t>
      </w:r>
      <w:r w:rsidR="00F10768">
        <w:rPr>
          <w:rFonts w:ascii="Arial" w:hAnsi="Arial"/>
          <w:sz w:val="20"/>
          <w:szCs w:val="20"/>
          <w:lang w:val="en-GB"/>
        </w:rPr>
        <w:t xml:space="preserve"> and Day (1973) </w:t>
      </w:r>
      <w:r w:rsidR="00677AFB" w:rsidRPr="00F747D4">
        <w:rPr>
          <w:rFonts w:ascii="Arial" w:hAnsi="Arial"/>
          <w:sz w:val="20"/>
          <w:szCs w:val="20"/>
          <w:lang w:val="en-GB"/>
        </w:rPr>
        <w:t>state ‘In and of itself, the familiar man:land ratio says more about area than it does about either the human experience of density or the relation of population and resources. This ratio is therefore essentially meaningless as an indicator o</w:t>
      </w:r>
      <w:r w:rsidR="00250660">
        <w:rPr>
          <w:rFonts w:ascii="Arial" w:hAnsi="Arial"/>
          <w:sz w:val="20"/>
          <w:szCs w:val="20"/>
          <w:lang w:val="en-GB"/>
        </w:rPr>
        <w:t>f</w:t>
      </w:r>
      <w:r w:rsidR="00677AFB" w:rsidRPr="00F747D4">
        <w:rPr>
          <w:rFonts w:ascii="Arial" w:hAnsi="Arial"/>
          <w:sz w:val="20"/>
          <w:szCs w:val="20"/>
          <w:lang w:val="en-GB"/>
        </w:rPr>
        <w:t xml:space="preserve"> comparative conditions of life…’</w:t>
      </w:r>
      <w:r w:rsidR="00F10768">
        <w:rPr>
          <w:rFonts w:ascii="Arial" w:hAnsi="Arial"/>
          <w:sz w:val="20"/>
          <w:szCs w:val="20"/>
          <w:lang w:val="en-GB"/>
        </w:rPr>
        <w:t xml:space="preserve"> (</w:t>
      </w:r>
      <w:r w:rsidR="00F747D4" w:rsidRPr="00F747D4">
        <w:rPr>
          <w:rFonts w:ascii="Arial" w:hAnsi="Arial"/>
          <w:sz w:val="20"/>
          <w:szCs w:val="20"/>
          <w:lang w:val="en-GB"/>
        </w:rPr>
        <w:t>p.1016).</w:t>
      </w:r>
      <w:r w:rsidR="00677AFB" w:rsidRPr="00F747D4">
        <w:rPr>
          <w:rFonts w:ascii="Arial" w:hAnsi="Arial"/>
          <w:sz w:val="20"/>
          <w:szCs w:val="20"/>
          <w:lang w:val="en-GB"/>
        </w:rPr>
        <w:t xml:space="preserve"> In the UK, surprisingly little is known about </w:t>
      </w:r>
      <w:r w:rsidR="0085009C" w:rsidRPr="00F747D4">
        <w:rPr>
          <w:rFonts w:ascii="Arial" w:hAnsi="Arial"/>
          <w:sz w:val="20"/>
          <w:szCs w:val="20"/>
          <w:lang w:val="en-GB"/>
        </w:rPr>
        <w:t>satisfaction with space at the national scale</w:t>
      </w:r>
      <w:r w:rsidR="00677AFB" w:rsidRPr="00F747D4">
        <w:rPr>
          <w:rFonts w:ascii="Arial" w:hAnsi="Arial"/>
          <w:sz w:val="20"/>
          <w:szCs w:val="20"/>
          <w:lang w:val="en-GB"/>
        </w:rPr>
        <w:t xml:space="preserve">. Perhaps this is because </w:t>
      </w:r>
      <w:r w:rsidR="0085009C" w:rsidRPr="00F747D4">
        <w:rPr>
          <w:rFonts w:ascii="Arial" w:hAnsi="Arial"/>
          <w:sz w:val="20"/>
          <w:szCs w:val="20"/>
          <w:lang w:val="en-GB"/>
        </w:rPr>
        <w:t>people do n</w:t>
      </w:r>
      <w:r w:rsidR="00A426BF">
        <w:rPr>
          <w:rFonts w:ascii="Arial" w:hAnsi="Arial"/>
          <w:sz w:val="20"/>
          <w:szCs w:val="20"/>
          <w:lang w:val="en-GB"/>
        </w:rPr>
        <w:t>ot experience it</w:t>
      </w:r>
      <w:r w:rsidR="00677AFB" w:rsidRPr="00F747D4">
        <w:rPr>
          <w:rFonts w:ascii="Arial" w:hAnsi="Arial"/>
          <w:sz w:val="20"/>
          <w:szCs w:val="20"/>
          <w:lang w:val="en-GB"/>
        </w:rPr>
        <w:t xml:space="preserve"> in this way. T</w:t>
      </w:r>
      <w:r w:rsidR="0085009C" w:rsidRPr="00F747D4">
        <w:rPr>
          <w:rFonts w:ascii="Arial" w:hAnsi="Arial"/>
          <w:sz w:val="20"/>
          <w:szCs w:val="20"/>
          <w:lang w:val="en-GB"/>
        </w:rPr>
        <w:t xml:space="preserve">here is far more interest in experiences of neighbourhood and dwelling space. </w:t>
      </w:r>
      <w:r w:rsidR="00D1049A" w:rsidRPr="00F747D4">
        <w:rPr>
          <w:rFonts w:ascii="Arial" w:hAnsi="Arial"/>
          <w:sz w:val="20"/>
          <w:szCs w:val="20"/>
          <w:lang w:val="en-GB"/>
        </w:rPr>
        <w:t xml:space="preserve">This </w:t>
      </w:r>
      <w:r w:rsidR="0085009C" w:rsidRPr="00F747D4">
        <w:rPr>
          <w:rFonts w:ascii="Arial" w:hAnsi="Arial"/>
          <w:sz w:val="20"/>
          <w:szCs w:val="20"/>
          <w:lang w:val="en-GB"/>
        </w:rPr>
        <w:t xml:space="preserve">section takes the national picture first, and then moves to the neighbourhood and dwelling scales. </w:t>
      </w:r>
    </w:p>
    <w:p w:rsidR="0085009C" w:rsidRPr="00F747D4" w:rsidRDefault="0085009C" w:rsidP="00753B83">
      <w:pPr>
        <w:jc w:val="both"/>
        <w:rPr>
          <w:rFonts w:ascii="Arial" w:hAnsi="Arial"/>
          <w:sz w:val="20"/>
          <w:szCs w:val="20"/>
          <w:lang w:val="en-GB"/>
        </w:rPr>
      </w:pPr>
    </w:p>
    <w:p w:rsidR="00A43C71" w:rsidRDefault="003D7331" w:rsidP="00140619">
      <w:pPr>
        <w:jc w:val="both"/>
        <w:rPr>
          <w:rFonts w:ascii="Arial" w:hAnsi="Arial"/>
          <w:sz w:val="20"/>
          <w:szCs w:val="20"/>
          <w:lang w:val="en-GB"/>
        </w:rPr>
      </w:pPr>
      <w:r w:rsidRPr="00F747D4">
        <w:rPr>
          <w:rFonts w:ascii="Arial" w:hAnsi="Arial"/>
          <w:sz w:val="20"/>
          <w:szCs w:val="20"/>
          <w:lang w:val="en-GB"/>
        </w:rPr>
        <w:t xml:space="preserve">6.2 </w:t>
      </w:r>
      <w:r w:rsidR="001A12CA" w:rsidRPr="00F747D4">
        <w:rPr>
          <w:rFonts w:ascii="Arial" w:hAnsi="Arial"/>
          <w:sz w:val="20"/>
          <w:szCs w:val="20"/>
          <w:lang w:val="en-GB"/>
        </w:rPr>
        <w:t xml:space="preserve">In terms of </w:t>
      </w:r>
      <w:r w:rsidR="00753B83" w:rsidRPr="00F747D4">
        <w:rPr>
          <w:rFonts w:ascii="Arial" w:hAnsi="Arial"/>
          <w:i/>
          <w:iCs/>
          <w:sz w:val="20"/>
          <w:szCs w:val="20"/>
          <w:lang w:val="en-GB"/>
        </w:rPr>
        <w:t>general perceptions of space nationally</w:t>
      </w:r>
      <w:r w:rsidR="00753B83" w:rsidRPr="00F747D4">
        <w:rPr>
          <w:rFonts w:ascii="Arial" w:hAnsi="Arial"/>
          <w:sz w:val="20"/>
          <w:szCs w:val="20"/>
          <w:lang w:val="en-GB"/>
        </w:rPr>
        <w:t xml:space="preserve">, a recent YouGov poll found that 70% of people believe that </w:t>
      </w:r>
      <w:r w:rsidR="00A426BF">
        <w:rPr>
          <w:rFonts w:ascii="Arial" w:hAnsi="Arial"/>
          <w:sz w:val="20"/>
          <w:szCs w:val="20"/>
          <w:lang w:val="en-GB"/>
        </w:rPr>
        <w:t xml:space="preserve">the </w:t>
      </w:r>
      <w:smartTag w:uri="urn:schemas-microsoft-com:office:smarttags" w:element="country-region">
        <w:smartTag w:uri="urn:schemas-microsoft-com:office:smarttags" w:element="place">
          <w:r w:rsidR="00A426BF">
            <w:rPr>
              <w:rFonts w:ascii="Arial" w:hAnsi="Arial"/>
              <w:sz w:val="20"/>
              <w:szCs w:val="20"/>
              <w:lang w:val="en-GB"/>
            </w:rPr>
            <w:t>UK</w:t>
          </w:r>
        </w:smartTag>
      </w:smartTag>
      <w:r w:rsidR="00A426BF">
        <w:rPr>
          <w:rFonts w:ascii="Arial" w:hAnsi="Arial"/>
          <w:sz w:val="20"/>
          <w:szCs w:val="20"/>
          <w:lang w:val="en-GB"/>
        </w:rPr>
        <w:t xml:space="preserve"> </w:t>
      </w:r>
      <w:r w:rsidR="00753B83" w:rsidRPr="00F747D4">
        <w:rPr>
          <w:rFonts w:ascii="Arial" w:hAnsi="Arial"/>
          <w:sz w:val="20"/>
          <w:szCs w:val="20"/>
          <w:lang w:val="en-GB"/>
        </w:rPr>
        <w:t>is overcrowded.</w:t>
      </w:r>
      <w:r w:rsidR="00140619">
        <w:rPr>
          <w:rFonts w:ascii="Arial" w:hAnsi="Arial"/>
          <w:sz w:val="20"/>
          <w:szCs w:val="20"/>
          <w:lang w:val="en-GB"/>
        </w:rPr>
        <w:t xml:space="preserve"> </w:t>
      </w:r>
      <w:r w:rsidR="00140619" w:rsidRPr="00F747D4">
        <w:rPr>
          <w:rFonts w:ascii="Arial" w:hAnsi="Arial"/>
          <w:sz w:val="20"/>
          <w:szCs w:val="20"/>
          <w:lang w:val="en-GB"/>
        </w:rPr>
        <w:t xml:space="preserve">However, the issue of the </w:t>
      </w:r>
      <w:r w:rsidR="00A426BF">
        <w:rPr>
          <w:rFonts w:ascii="Arial" w:hAnsi="Arial"/>
          <w:sz w:val="20"/>
          <w:szCs w:val="20"/>
          <w:lang w:val="en-GB"/>
        </w:rPr>
        <w:t xml:space="preserve">country </w:t>
      </w:r>
      <w:r w:rsidR="00140619" w:rsidRPr="00F747D4">
        <w:rPr>
          <w:rFonts w:ascii="Arial" w:hAnsi="Arial"/>
          <w:sz w:val="20"/>
          <w:szCs w:val="20"/>
          <w:lang w:val="en-GB"/>
        </w:rPr>
        <w:t>being ‘cr</w:t>
      </w:r>
      <w:r w:rsidR="00A426BF">
        <w:rPr>
          <w:rFonts w:ascii="Arial" w:hAnsi="Arial"/>
          <w:sz w:val="20"/>
          <w:szCs w:val="20"/>
          <w:lang w:val="en-GB"/>
        </w:rPr>
        <w:t>owded' or 'full’ is</w:t>
      </w:r>
      <w:r w:rsidR="00140619" w:rsidRPr="00F747D4">
        <w:rPr>
          <w:rFonts w:ascii="Arial" w:hAnsi="Arial"/>
          <w:sz w:val="20"/>
          <w:szCs w:val="20"/>
          <w:lang w:val="en-GB"/>
        </w:rPr>
        <w:t xml:space="preserve"> closely linked with immigration debates, and it is sometimes difficult to disentangle this issue from attitudinal research at this scale.</w:t>
      </w:r>
      <w:r w:rsidR="00140619">
        <w:rPr>
          <w:rFonts w:ascii="Arial" w:hAnsi="Arial"/>
          <w:sz w:val="20"/>
          <w:szCs w:val="20"/>
          <w:lang w:val="en-GB"/>
        </w:rPr>
        <w:t xml:space="preserve"> </w:t>
      </w:r>
      <w:r w:rsidR="00A43C71">
        <w:rPr>
          <w:rFonts w:ascii="Arial" w:hAnsi="Arial"/>
          <w:sz w:val="20"/>
          <w:szCs w:val="20"/>
          <w:lang w:val="en-GB"/>
        </w:rPr>
        <w:t>A MORI poll (cited in Barker, 2006) indicates that public perc</w:t>
      </w:r>
      <w:r w:rsidR="00A426BF">
        <w:rPr>
          <w:rFonts w:ascii="Arial" w:hAnsi="Arial"/>
          <w:sz w:val="20"/>
          <w:szCs w:val="20"/>
          <w:lang w:val="en-GB"/>
        </w:rPr>
        <w:t>e</w:t>
      </w:r>
      <w:r w:rsidR="00A43C71">
        <w:rPr>
          <w:rFonts w:ascii="Arial" w:hAnsi="Arial"/>
          <w:sz w:val="20"/>
          <w:szCs w:val="20"/>
          <w:lang w:val="en-GB"/>
        </w:rPr>
        <w:t>ptions of the extent of land that is built</w:t>
      </w:r>
      <w:r w:rsidR="00A426BF">
        <w:rPr>
          <w:rFonts w:ascii="Arial" w:hAnsi="Arial"/>
          <w:sz w:val="20"/>
          <w:szCs w:val="20"/>
          <w:lang w:val="en-GB"/>
        </w:rPr>
        <w:t xml:space="preserve"> on in </w:t>
      </w:r>
      <w:smartTag w:uri="urn:schemas-microsoft-com:office:smarttags" w:element="country-region">
        <w:smartTag w:uri="urn:schemas-microsoft-com:office:smarttags" w:element="place">
          <w:r w:rsidR="00A426BF">
            <w:rPr>
              <w:rFonts w:ascii="Arial" w:hAnsi="Arial"/>
              <w:sz w:val="20"/>
              <w:szCs w:val="20"/>
              <w:lang w:val="en-GB"/>
            </w:rPr>
            <w:t>England</w:t>
          </w:r>
        </w:smartTag>
      </w:smartTag>
      <w:r w:rsidR="00A426BF">
        <w:rPr>
          <w:rFonts w:ascii="Arial" w:hAnsi="Arial"/>
          <w:sz w:val="20"/>
          <w:szCs w:val="20"/>
          <w:lang w:val="en-GB"/>
        </w:rPr>
        <w:t xml:space="preserve"> </w:t>
      </w:r>
      <w:r w:rsidR="00140619">
        <w:rPr>
          <w:rFonts w:ascii="Arial" w:hAnsi="Arial"/>
          <w:sz w:val="20"/>
          <w:szCs w:val="20"/>
          <w:lang w:val="en-GB"/>
        </w:rPr>
        <w:t xml:space="preserve">may add to such perceptions of 'crowding'. The survey found that people </w:t>
      </w:r>
      <w:r w:rsidR="00A426BF">
        <w:rPr>
          <w:rFonts w:ascii="Arial" w:hAnsi="Arial"/>
          <w:sz w:val="20"/>
          <w:szCs w:val="20"/>
          <w:lang w:val="en-GB"/>
        </w:rPr>
        <w:t>think that</w:t>
      </w:r>
      <w:r w:rsidR="00140619">
        <w:rPr>
          <w:rFonts w:ascii="Arial" w:hAnsi="Arial"/>
          <w:sz w:val="20"/>
          <w:szCs w:val="20"/>
          <w:lang w:val="en-GB"/>
        </w:rPr>
        <w:t xml:space="preserve"> levels of development are </w:t>
      </w:r>
      <w:r w:rsidR="00A43C71">
        <w:rPr>
          <w:rFonts w:ascii="Arial" w:hAnsi="Arial"/>
          <w:sz w:val="20"/>
          <w:szCs w:val="20"/>
          <w:lang w:val="en-GB"/>
        </w:rPr>
        <w:t xml:space="preserve">far higher than the actual figure. </w:t>
      </w:r>
      <w:r w:rsidR="00A426BF">
        <w:rPr>
          <w:rFonts w:ascii="Arial" w:hAnsi="Arial"/>
          <w:sz w:val="20"/>
          <w:szCs w:val="20"/>
          <w:lang w:val="en-GB"/>
        </w:rPr>
        <w:t>10</w:t>
      </w:r>
      <w:r w:rsidR="00A43C71">
        <w:rPr>
          <w:rFonts w:ascii="Arial" w:hAnsi="Arial"/>
          <w:sz w:val="20"/>
          <w:szCs w:val="20"/>
          <w:lang w:val="en-GB"/>
        </w:rPr>
        <w:t>% of people thought that more than three quarters of land was developed, 21% between a half and three quarters, 23% around a half, with the rest thinking the figure was lower that a quarter or didn't know. In fact, the highest actual estimates of developed land are 13.5%</w:t>
      </w:r>
      <w:r w:rsidR="00140619">
        <w:rPr>
          <w:rFonts w:ascii="Arial" w:hAnsi="Arial"/>
          <w:sz w:val="20"/>
          <w:szCs w:val="20"/>
          <w:lang w:val="en-GB"/>
        </w:rPr>
        <w:t xml:space="preserve"> (</w:t>
      </w:r>
      <w:r w:rsidR="00140619" w:rsidRPr="00140619">
        <w:rPr>
          <w:rFonts w:ascii="Arial" w:hAnsi="Arial"/>
          <w:i/>
          <w:iCs/>
          <w:sz w:val="20"/>
          <w:szCs w:val="20"/>
          <w:lang w:val="en-GB"/>
        </w:rPr>
        <w:t>op cit</w:t>
      </w:r>
      <w:r w:rsidR="00140619">
        <w:rPr>
          <w:rFonts w:ascii="Arial" w:hAnsi="Arial"/>
          <w:sz w:val="20"/>
          <w:szCs w:val="20"/>
          <w:lang w:val="en-GB"/>
        </w:rPr>
        <w:t>, p</w:t>
      </w:r>
      <w:r w:rsidR="00250660">
        <w:rPr>
          <w:rFonts w:ascii="Arial" w:hAnsi="Arial"/>
          <w:sz w:val="20"/>
          <w:szCs w:val="20"/>
          <w:lang w:val="en-GB"/>
        </w:rPr>
        <w:t>.</w:t>
      </w:r>
      <w:r w:rsidR="00140619">
        <w:rPr>
          <w:rFonts w:ascii="Arial" w:hAnsi="Arial"/>
          <w:sz w:val="20"/>
          <w:szCs w:val="20"/>
          <w:lang w:val="en-GB"/>
        </w:rPr>
        <w:t>44)</w:t>
      </w:r>
      <w:r w:rsidR="00A43C71">
        <w:rPr>
          <w:rFonts w:ascii="Arial" w:hAnsi="Arial"/>
          <w:sz w:val="20"/>
          <w:szCs w:val="20"/>
          <w:lang w:val="en-GB"/>
        </w:rPr>
        <w:t xml:space="preserve">. </w:t>
      </w:r>
    </w:p>
    <w:p w:rsidR="001A12CA" w:rsidRPr="00F747D4" w:rsidRDefault="001A12CA" w:rsidP="001A12CA">
      <w:pPr>
        <w:jc w:val="both"/>
        <w:rPr>
          <w:rFonts w:ascii="Arial" w:hAnsi="Arial"/>
          <w:i/>
          <w:iCs/>
          <w:sz w:val="20"/>
          <w:szCs w:val="20"/>
          <w:lang w:val="en-GB"/>
        </w:rPr>
      </w:pPr>
    </w:p>
    <w:p w:rsidR="00426F24" w:rsidRPr="00F747D4" w:rsidRDefault="003D7331" w:rsidP="00726EB5">
      <w:pPr>
        <w:jc w:val="both"/>
        <w:rPr>
          <w:rFonts w:ascii="Arial" w:hAnsi="Arial"/>
          <w:sz w:val="20"/>
          <w:szCs w:val="20"/>
          <w:lang w:val="en-GB"/>
        </w:rPr>
      </w:pPr>
      <w:r w:rsidRPr="00F747D4">
        <w:rPr>
          <w:rFonts w:ascii="Arial" w:hAnsi="Arial"/>
          <w:i/>
          <w:iCs/>
          <w:sz w:val="20"/>
          <w:szCs w:val="20"/>
          <w:lang w:val="en-GB"/>
        </w:rPr>
        <w:t xml:space="preserve">6.3 </w:t>
      </w:r>
      <w:r w:rsidR="00753B73" w:rsidRPr="00F747D4">
        <w:rPr>
          <w:rFonts w:ascii="Arial" w:hAnsi="Arial"/>
          <w:i/>
          <w:iCs/>
          <w:sz w:val="20"/>
          <w:szCs w:val="20"/>
          <w:lang w:val="en-GB"/>
        </w:rPr>
        <w:t xml:space="preserve">At the </w:t>
      </w:r>
      <w:r w:rsidR="0085009C" w:rsidRPr="00F747D4">
        <w:rPr>
          <w:rFonts w:ascii="Arial" w:hAnsi="Arial"/>
          <w:i/>
          <w:iCs/>
          <w:sz w:val="20"/>
          <w:szCs w:val="20"/>
          <w:lang w:val="en-GB"/>
        </w:rPr>
        <w:t>neighbourhood</w:t>
      </w:r>
      <w:r w:rsidR="00753B73" w:rsidRPr="00F747D4">
        <w:rPr>
          <w:rFonts w:ascii="Arial" w:hAnsi="Arial"/>
          <w:i/>
          <w:iCs/>
          <w:sz w:val="20"/>
          <w:szCs w:val="20"/>
          <w:lang w:val="en-GB"/>
        </w:rPr>
        <w:t xml:space="preserve"> scale</w:t>
      </w:r>
      <w:r w:rsidR="00753B73" w:rsidRPr="00F747D4">
        <w:rPr>
          <w:rFonts w:ascii="Arial" w:hAnsi="Arial"/>
          <w:sz w:val="20"/>
          <w:szCs w:val="20"/>
          <w:lang w:val="en-GB"/>
        </w:rPr>
        <w:t>,</w:t>
      </w:r>
      <w:r w:rsidR="00842EE9" w:rsidRPr="00F747D4">
        <w:rPr>
          <w:rFonts w:ascii="Arial" w:hAnsi="Arial"/>
          <w:sz w:val="20"/>
          <w:szCs w:val="20"/>
          <w:lang w:val="en-GB"/>
        </w:rPr>
        <w:t xml:space="preserve"> academics and planning practitioners have long been keen to determine how people </w:t>
      </w:r>
      <w:r w:rsidR="00D8758F" w:rsidRPr="00F747D4">
        <w:rPr>
          <w:rFonts w:ascii="Arial" w:hAnsi="Arial"/>
          <w:sz w:val="20"/>
          <w:szCs w:val="20"/>
          <w:lang w:val="en-GB"/>
        </w:rPr>
        <w:t xml:space="preserve">experience and </w:t>
      </w:r>
      <w:r w:rsidR="00842EE9" w:rsidRPr="00F747D4">
        <w:rPr>
          <w:rFonts w:ascii="Arial" w:hAnsi="Arial"/>
          <w:sz w:val="20"/>
          <w:szCs w:val="20"/>
          <w:lang w:val="en-GB"/>
        </w:rPr>
        <w:t>perceive different amounts of space</w:t>
      </w:r>
      <w:r w:rsidR="002E30B6">
        <w:rPr>
          <w:rFonts w:ascii="Arial" w:hAnsi="Arial"/>
          <w:sz w:val="20"/>
          <w:szCs w:val="20"/>
          <w:lang w:val="en-GB"/>
        </w:rPr>
        <w:t xml:space="preserve"> (</w:t>
      </w:r>
      <w:r w:rsidR="002E30B6">
        <w:rPr>
          <w:rFonts w:ascii="Arial" w:hAnsi="Arial"/>
          <w:bCs/>
          <w:sz w:val="20"/>
          <w:szCs w:val="20"/>
          <w:lang w:val="en-GB"/>
        </w:rPr>
        <w:t>Kucharek, 2006)</w:t>
      </w:r>
      <w:r w:rsidR="00677AFB" w:rsidRPr="00F747D4">
        <w:rPr>
          <w:rFonts w:ascii="Arial" w:hAnsi="Arial"/>
          <w:sz w:val="20"/>
          <w:szCs w:val="20"/>
          <w:lang w:val="en-GB"/>
        </w:rPr>
        <w:t xml:space="preserve">. </w:t>
      </w:r>
      <w:r w:rsidR="00D8758F" w:rsidRPr="00F747D4">
        <w:rPr>
          <w:rFonts w:ascii="Arial" w:hAnsi="Arial"/>
          <w:sz w:val="20"/>
          <w:szCs w:val="20"/>
          <w:lang w:val="en-GB"/>
        </w:rPr>
        <w:t>In particular the issue of ‘over-crowding’ has been of interest. It i</w:t>
      </w:r>
      <w:r w:rsidR="0034533A" w:rsidRPr="00F747D4">
        <w:rPr>
          <w:rFonts w:ascii="Arial" w:hAnsi="Arial"/>
          <w:sz w:val="20"/>
          <w:szCs w:val="20"/>
          <w:lang w:val="en-GB"/>
        </w:rPr>
        <w:t>s worth explaining the difference between density and crowding</w:t>
      </w:r>
      <w:r w:rsidR="00772593" w:rsidRPr="00F747D4">
        <w:rPr>
          <w:rFonts w:ascii="Arial" w:hAnsi="Arial"/>
          <w:sz w:val="20"/>
          <w:szCs w:val="20"/>
          <w:lang w:val="en-GB"/>
        </w:rPr>
        <w:t xml:space="preserve"> (or over-crowding)</w:t>
      </w:r>
      <w:r w:rsidR="0034533A" w:rsidRPr="00F747D4">
        <w:rPr>
          <w:rFonts w:ascii="Arial" w:hAnsi="Arial"/>
          <w:sz w:val="20"/>
          <w:szCs w:val="20"/>
          <w:lang w:val="en-GB"/>
        </w:rPr>
        <w:t xml:space="preserve">. Density </w:t>
      </w:r>
      <w:r w:rsidR="00D8758F" w:rsidRPr="00F747D4">
        <w:rPr>
          <w:rFonts w:ascii="Arial" w:hAnsi="Arial"/>
          <w:sz w:val="20"/>
          <w:szCs w:val="20"/>
          <w:lang w:val="en-GB"/>
        </w:rPr>
        <w:t xml:space="preserve">(as stated above) is a </w:t>
      </w:r>
      <w:r w:rsidR="0034533A" w:rsidRPr="00F747D4">
        <w:rPr>
          <w:rFonts w:ascii="Arial" w:hAnsi="Arial"/>
          <w:sz w:val="20"/>
          <w:szCs w:val="20"/>
          <w:lang w:val="en-GB"/>
        </w:rPr>
        <w:t>measure of people (or sometimes dwellings</w:t>
      </w:r>
      <w:r w:rsidR="00A426BF">
        <w:rPr>
          <w:rFonts w:ascii="Arial" w:hAnsi="Arial"/>
          <w:sz w:val="20"/>
          <w:szCs w:val="20"/>
          <w:lang w:val="en-GB"/>
        </w:rPr>
        <w:t xml:space="preserve"> or households</w:t>
      </w:r>
      <w:r w:rsidR="0034533A" w:rsidRPr="00F747D4">
        <w:rPr>
          <w:rFonts w:ascii="Arial" w:hAnsi="Arial"/>
          <w:sz w:val="20"/>
          <w:szCs w:val="20"/>
          <w:lang w:val="en-GB"/>
        </w:rPr>
        <w:t xml:space="preserve">) per unit of space, whereas crowding is </w:t>
      </w:r>
      <w:r w:rsidR="00677AFB" w:rsidRPr="00F747D4">
        <w:rPr>
          <w:rFonts w:ascii="Arial" w:hAnsi="Arial"/>
          <w:sz w:val="20"/>
          <w:szCs w:val="20"/>
          <w:lang w:val="en-GB"/>
        </w:rPr>
        <w:t xml:space="preserve">seen </w:t>
      </w:r>
      <w:r w:rsidR="00D8758F" w:rsidRPr="00F747D4">
        <w:rPr>
          <w:rFonts w:ascii="Arial" w:hAnsi="Arial"/>
          <w:sz w:val="20"/>
          <w:szCs w:val="20"/>
          <w:lang w:val="en-GB"/>
        </w:rPr>
        <w:t>(</w:t>
      </w:r>
      <w:r w:rsidR="00677AFB" w:rsidRPr="00F747D4">
        <w:rPr>
          <w:rFonts w:ascii="Arial" w:hAnsi="Arial"/>
          <w:sz w:val="20"/>
          <w:szCs w:val="20"/>
          <w:lang w:val="en-GB"/>
        </w:rPr>
        <w:t>by psychologists</w:t>
      </w:r>
      <w:r w:rsidR="00D8758F" w:rsidRPr="00F747D4">
        <w:rPr>
          <w:rFonts w:ascii="Arial" w:hAnsi="Arial"/>
          <w:sz w:val="20"/>
          <w:szCs w:val="20"/>
          <w:lang w:val="en-GB"/>
        </w:rPr>
        <w:t xml:space="preserve">) </w:t>
      </w:r>
      <w:r w:rsidR="00677AFB" w:rsidRPr="00F747D4">
        <w:rPr>
          <w:rFonts w:ascii="Arial" w:hAnsi="Arial"/>
          <w:sz w:val="20"/>
          <w:szCs w:val="20"/>
          <w:lang w:val="en-GB"/>
        </w:rPr>
        <w:t xml:space="preserve">as </w:t>
      </w:r>
      <w:r w:rsidR="0034533A" w:rsidRPr="00F747D4">
        <w:rPr>
          <w:rFonts w:ascii="Arial" w:hAnsi="Arial"/>
          <w:sz w:val="20"/>
          <w:szCs w:val="20"/>
          <w:lang w:val="en-GB"/>
        </w:rPr>
        <w:t xml:space="preserve">a subjective emotion, involving negative feelings, coping responses, and psychological consequences. </w:t>
      </w:r>
    </w:p>
    <w:p w:rsidR="00426F24" w:rsidRPr="00F747D4" w:rsidRDefault="00426F24" w:rsidP="00677AFB">
      <w:pPr>
        <w:jc w:val="both"/>
        <w:rPr>
          <w:rFonts w:ascii="Arial" w:hAnsi="Arial"/>
          <w:sz w:val="20"/>
          <w:szCs w:val="20"/>
          <w:lang w:val="en-GB"/>
        </w:rPr>
      </w:pPr>
    </w:p>
    <w:p w:rsidR="00426F24" w:rsidRPr="00F747D4" w:rsidRDefault="003D7331" w:rsidP="00726EB5">
      <w:pPr>
        <w:jc w:val="both"/>
        <w:rPr>
          <w:rFonts w:ascii="Arial" w:hAnsi="Arial"/>
          <w:sz w:val="20"/>
          <w:szCs w:val="20"/>
          <w:lang w:val="en-GB"/>
        </w:rPr>
      </w:pPr>
      <w:r w:rsidRPr="00F747D4">
        <w:rPr>
          <w:rFonts w:ascii="Arial" w:hAnsi="Arial"/>
          <w:sz w:val="20"/>
          <w:szCs w:val="20"/>
          <w:lang w:val="en-GB"/>
        </w:rPr>
        <w:t xml:space="preserve">6.4 </w:t>
      </w:r>
      <w:r w:rsidR="00677AFB" w:rsidRPr="00F747D4">
        <w:rPr>
          <w:rFonts w:ascii="Arial" w:hAnsi="Arial"/>
          <w:sz w:val="20"/>
          <w:szCs w:val="20"/>
          <w:lang w:val="en-GB"/>
        </w:rPr>
        <w:t xml:space="preserve">However, </w:t>
      </w:r>
      <w:r w:rsidR="00D8758F" w:rsidRPr="00F747D4">
        <w:rPr>
          <w:rFonts w:ascii="Arial" w:hAnsi="Arial"/>
          <w:sz w:val="20"/>
          <w:szCs w:val="20"/>
          <w:lang w:val="en-GB"/>
        </w:rPr>
        <w:t>in terms of</w:t>
      </w:r>
      <w:r w:rsidR="00D8758F" w:rsidRPr="00F747D4">
        <w:rPr>
          <w:rFonts w:ascii="Arial" w:hAnsi="Arial"/>
          <w:i/>
          <w:iCs/>
          <w:sz w:val="20"/>
          <w:szCs w:val="20"/>
          <w:lang w:val="en-GB"/>
        </w:rPr>
        <w:t xml:space="preserve"> housing</w:t>
      </w:r>
      <w:r w:rsidR="00D8758F" w:rsidRPr="00F747D4">
        <w:rPr>
          <w:rFonts w:ascii="Arial" w:hAnsi="Arial"/>
          <w:sz w:val="20"/>
          <w:szCs w:val="20"/>
          <w:lang w:val="en-GB"/>
        </w:rPr>
        <w:t xml:space="preserve">, </w:t>
      </w:r>
      <w:r w:rsidR="00677AFB" w:rsidRPr="00F747D4">
        <w:rPr>
          <w:rFonts w:ascii="Arial" w:hAnsi="Arial"/>
          <w:sz w:val="20"/>
          <w:szCs w:val="20"/>
          <w:lang w:val="en-GB"/>
        </w:rPr>
        <w:t xml:space="preserve">there are </w:t>
      </w:r>
      <w:r w:rsidR="00772593" w:rsidRPr="00F747D4">
        <w:rPr>
          <w:rFonts w:ascii="Arial" w:hAnsi="Arial"/>
          <w:sz w:val="20"/>
          <w:szCs w:val="20"/>
          <w:lang w:val="en-GB"/>
        </w:rPr>
        <w:t xml:space="preserve">also </w:t>
      </w:r>
      <w:r w:rsidR="00677AFB" w:rsidRPr="00F747D4">
        <w:rPr>
          <w:rFonts w:ascii="Arial" w:hAnsi="Arial"/>
          <w:sz w:val="20"/>
          <w:szCs w:val="20"/>
          <w:lang w:val="en-GB"/>
        </w:rPr>
        <w:t xml:space="preserve">standard measures of ‘overcrowding’ used in policy. The over-crowding measure uses a ‘room standard’ </w:t>
      </w:r>
      <w:r w:rsidR="00D8758F" w:rsidRPr="00F747D4">
        <w:rPr>
          <w:rFonts w:ascii="Arial" w:hAnsi="Arial"/>
          <w:sz w:val="20"/>
          <w:szCs w:val="20"/>
          <w:lang w:val="en-GB"/>
        </w:rPr>
        <w:t xml:space="preserve">which is </w:t>
      </w:r>
      <w:r w:rsidR="00772593" w:rsidRPr="00F747D4">
        <w:rPr>
          <w:rFonts w:ascii="Arial" w:hAnsi="Arial"/>
          <w:sz w:val="20"/>
          <w:szCs w:val="20"/>
          <w:lang w:val="en-GB"/>
        </w:rPr>
        <w:t>one or more bedrooms below t</w:t>
      </w:r>
      <w:r w:rsidR="00426F24" w:rsidRPr="00F747D4">
        <w:rPr>
          <w:rFonts w:ascii="Arial" w:hAnsi="Arial"/>
          <w:sz w:val="20"/>
          <w:szCs w:val="20"/>
          <w:lang w:val="en-GB"/>
        </w:rPr>
        <w:t xml:space="preserve">he </w:t>
      </w:r>
      <w:r w:rsidR="00A426BF">
        <w:rPr>
          <w:rFonts w:ascii="Arial" w:hAnsi="Arial"/>
          <w:sz w:val="20"/>
          <w:szCs w:val="20"/>
          <w:lang w:val="en-GB"/>
        </w:rPr>
        <w:t>‘</w:t>
      </w:r>
      <w:r w:rsidR="00426F24" w:rsidRPr="00F747D4">
        <w:rPr>
          <w:rFonts w:ascii="Arial" w:hAnsi="Arial"/>
          <w:sz w:val="20"/>
          <w:szCs w:val="20"/>
          <w:lang w:val="en-GB"/>
        </w:rPr>
        <w:t>bedroom standard</w:t>
      </w:r>
      <w:r w:rsidR="00A426BF">
        <w:rPr>
          <w:rFonts w:ascii="Arial" w:hAnsi="Arial"/>
          <w:sz w:val="20"/>
          <w:szCs w:val="20"/>
          <w:lang w:val="en-GB"/>
        </w:rPr>
        <w:t>’</w:t>
      </w:r>
      <w:r w:rsidR="00F747D4" w:rsidRPr="00F747D4">
        <w:rPr>
          <w:rFonts w:ascii="Arial" w:hAnsi="Arial"/>
          <w:sz w:val="20"/>
          <w:szCs w:val="20"/>
          <w:lang w:val="en-GB"/>
        </w:rPr>
        <w:t xml:space="preserve"> (</w:t>
      </w:r>
      <w:r w:rsidR="00A426BF">
        <w:rPr>
          <w:rFonts w:ascii="Arial" w:hAnsi="Arial"/>
          <w:sz w:val="20"/>
          <w:szCs w:val="20"/>
          <w:lang w:val="en-GB"/>
        </w:rPr>
        <w:t xml:space="preserve">the bedroom standard is calculated </w:t>
      </w:r>
      <w:r w:rsidR="00250660">
        <w:rPr>
          <w:rFonts w:ascii="Arial" w:hAnsi="Arial"/>
          <w:sz w:val="20"/>
          <w:szCs w:val="20"/>
          <w:lang w:val="en-GB"/>
        </w:rPr>
        <w:t xml:space="preserve">based on </w:t>
      </w:r>
      <w:r w:rsidR="00A426BF">
        <w:rPr>
          <w:rFonts w:ascii="Arial" w:hAnsi="Arial"/>
          <w:sz w:val="20"/>
          <w:szCs w:val="20"/>
          <w:lang w:val="en-GB"/>
        </w:rPr>
        <w:t>the number and type of persons in a dwelling, s</w:t>
      </w:r>
      <w:r w:rsidR="00F747D4" w:rsidRPr="00F747D4">
        <w:rPr>
          <w:rFonts w:ascii="Arial" w:hAnsi="Arial"/>
          <w:sz w:val="20"/>
          <w:szCs w:val="20"/>
          <w:lang w:val="en-GB"/>
        </w:rPr>
        <w:t xml:space="preserve">ee </w:t>
      </w:r>
      <w:r w:rsidR="00D022D0">
        <w:rPr>
          <w:rFonts w:ascii="Arial" w:hAnsi="Arial"/>
          <w:sz w:val="20"/>
          <w:szCs w:val="20"/>
          <w:lang w:val="en-GB"/>
        </w:rPr>
        <w:t>DCLG</w:t>
      </w:r>
      <w:r w:rsidR="00F747D4" w:rsidRPr="00F747D4">
        <w:rPr>
          <w:rFonts w:ascii="Arial" w:hAnsi="Arial"/>
          <w:sz w:val="20"/>
          <w:szCs w:val="20"/>
          <w:lang w:val="en-GB"/>
        </w:rPr>
        <w:t>, 2007</w:t>
      </w:r>
      <w:r w:rsidR="00726EB5">
        <w:rPr>
          <w:rFonts w:ascii="Arial" w:hAnsi="Arial"/>
          <w:sz w:val="20"/>
          <w:szCs w:val="20"/>
          <w:lang w:val="en-GB"/>
        </w:rPr>
        <w:t>a)</w:t>
      </w:r>
      <w:r w:rsidR="00D8758F" w:rsidRPr="00F747D4">
        <w:rPr>
          <w:rFonts w:ascii="Arial" w:hAnsi="Arial"/>
          <w:sz w:val="20"/>
          <w:szCs w:val="20"/>
          <w:lang w:val="en-GB"/>
        </w:rPr>
        <w:t xml:space="preserve">. The measure is used </w:t>
      </w:r>
      <w:r w:rsidR="00677AFB" w:rsidRPr="00F747D4">
        <w:rPr>
          <w:rFonts w:ascii="Arial" w:hAnsi="Arial"/>
          <w:sz w:val="20"/>
          <w:szCs w:val="20"/>
          <w:lang w:val="en-GB"/>
        </w:rPr>
        <w:t xml:space="preserve">alongside </w:t>
      </w:r>
      <w:r w:rsidR="00D8758F" w:rsidRPr="00F747D4">
        <w:rPr>
          <w:rFonts w:ascii="Arial" w:hAnsi="Arial"/>
          <w:sz w:val="20"/>
          <w:szCs w:val="20"/>
          <w:lang w:val="en-GB"/>
        </w:rPr>
        <w:t xml:space="preserve">its ‘opposite’: under-occupation, measured as </w:t>
      </w:r>
      <w:r w:rsidR="00426F24" w:rsidRPr="00F747D4">
        <w:rPr>
          <w:rFonts w:ascii="Arial" w:hAnsi="Arial"/>
          <w:sz w:val="20"/>
          <w:szCs w:val="20"/>
          <w:lang w:val="en-GB"/>
        </w:rPr>
        <w:t>two or more bedrooms above the bedroom stan</w:t>
      </w:r>
      <w:r w:rsidR="00772593" w:rsidRPr="00F747D4">
        <w:rPr>
          <w:rFonts w:ascii="Arial" w:hAnsi="Arial"/>
          <w:sz w:val="20"/>
          <w:szCs w:val="20"/>
          <w:lang w:val="en-GB"/>
        </w:rPr>
        <w:t>dard</w:t>
      </w:r>
      <w:r w:rsidR="00F747D4" w:rsidRPr="00F747D4">
        <w:rPr>
          <w:rFonts w:ascii="Arial" w:hAnsi="Arial"/>
          <w:sz w:val="20"/>
          <w:szCs w:val="20"/>
          <w:lang w:val="en-GB"/>
        </w:rPr>
        <w:t xml:space="preserve"> (</w:t>
      </w:r>
      <w:r w:rsidR="00F747D4" w:rsidRPr="00F747D4">
        <w:rPr>
          <w:rFonts w:ascii="Arial" w:hAnsi="Arial"/>
          <w:i/>
          <w:iCs/>
          <w:sz w:val="20"/>
          <w:szCs w:val="20"/>
          <w:lang w:val="en-GB"/>
        </w:rPr>
        <w:t>op cit</w:t>
      </w:r>
      <w:r w:rsidR="00F747D4" w:rsidRPr="00F747D4">
        <w:rPr>
          <w:rFonts w:ascii="Arial" w:hAnsi="Arial"/>
          <w:sz w:val="20"/>
          <w:szCs w:val="20"/>
          <w:lang w:val="en-GB"/>
        </w:rPr>
        <w:t>)</w:t>
      </w:r>
      <w:r w:rsidR="00426F24" w:rsidRPr="00F747D4">
        <w:rPr>
          <w:rFonts w:ascii="Arial" w:hAnsi="Arial"/>
          <w:sz w:val="20"/>
          <w:szCs w:val="20"/>
          <w:lang w:val="en-GB"/>
        </w:rPr>
        <w:t xml:space="preserve">. In </w:t>
      </w:r>
      <w:smartTag w:uri="urn:schemas-microsoft-com:office:smarttags" w:element="country-region">
        <w:smartTag w:uri="urn:schemas-microsoft-com:office:smarttags" w:element="place">
          <w:r w:rsidR="00426F24" w:rsidRPr="00F747D4">
            <w:rPr>
              <w:rFonts w:ascii="Arial" w:hAnsi="Arial"/>
              <w:sz w:val="20"/>
              <w:szCs w:val="20"/>
              <w:lang w:val="en-GB"/>
            </w:rPr>
            <w:t>E</w:t>
          </w:r>
          <w:r w:rsidR="00772593" w:rsidRPr="00F747D4">
            <w:rPr>
              <w:rFonts w:ascii="Arial" w:hAnsi="Arial"/>
              <w:sz w:val="20"/>
              <w:szCs w:val="20"/>
              <w:lang w:val="en-GB"/>
            </w:rPr>
            <w:t>n</w:t>
          </w:r>
          <w:r w:rsidR="00426F24" w:rsidRPr="00F747D4">
            <w:rPr>
              <w:rFonts w:ascii="Arial" w:hAnsi="Arial"/>
              <w:sz w:val="20"/>
              <w:szCs w:val="20"/>
              <w:lang w:val="en-GB"/>
            </w:rPr>
            <w:t>gland</w:t>
          </w:r>
        </w:smartTag>
      </w:smartTag>
      <w:r w:rsidR="00426F24" w:rsidRPr="00F747D4">
        <w:rPr>
          <w:rFonts w:ascii="Arial" w:hAnsi="Arial"/>
          <w:sz w:val="20"/>
          <w:szCs w:val="20"/>
          <w:lang w:val="en-GB"/>
        </w:rPr>
        <w:t xml:space="preserve">, 554,000 households are classed as living in overcrowded dwellings (2.7% of all households). This figure </w:t>
      </w:r>
      <w:r w:rsidR="00B30381" w:rsidRPr="00F747D4">
        <w:rPr>
          <w:rFonts w:ascii="Arial" w:hAnsi="Arial"/>
          <w:sz w:val="20"/>
          <w:szCs w:val="20"/>
          <w:lang w:val="en-GB"/>
        </w:rPr>
        <w:t>represents</w:t>
      </w:r>
      <w:r w:rsidR="00426F24" w:rsidRPr="00F747D4">
        <w:rPr>
          <w:rFonts w:ascii="Arial" w:hAnsi="Arial"/>
          <w:sz w:val="20"/>
          <w:szCs w:val="20"/>
          <w:lang w:val="en-GB"/>
        </w:rPr>
        <w:t xml:space="preserve"> 1.4% of all owner occupiers, 5.9% of social renters, and 5.1%</w:t>
      </w:r>
      <w:r w:rsidR="00726EB5">
        <w:rPr>
          <w:rFonts w:ascii="Arial" w:hAnsi="Arial"/>
          <w:sz w:val="20"/>
          <w:szCs w:val="20"/>
          <w:lang w:val="en-GB"/>
        </w:rPr>
        <w:t xml:space="preserve"> of private renters. </w:t>
      </w:r>
      <w:smartTag w:uri="urn:schemas-microsoft-com:office:smarttags" w:element="country-region">
        <w:smartTag w:uri="urn:schemas-microsoft-com:office:smarttags" w:element="place">
          <w:r w:rsidR="00726EB5">
            <w:rPr>
              <w:rFonts w:ascii="Arial" w:hAnsi="Arial"/>
              <w:sz w:val="20"/>
              <w:szCs w:val="20"/>
              <w:lang w:val="en-GB"/>
            </w:rPr>
            <w:t>England</w:t>
          </w:r>
        </w:smartTag>
      </w:smartTag>
      <w:r w:rsidR="00426F24" w:rsidRPr="00F747D4">
        <w:rPr>
          <w:rFonts w:ascii="Arial" w:hAnsi="Arial"/>
          <w:sz w:val="20"/>
          <w:szCs w:val="20"/>
          <w:lang w:val="en-GB"/>
        </w:rPr>
        <w:t xml:space="preserve"> has far higher levels of ‘under-occupation’. In fact, 36% of all households are under</w:t>
      </w:r>
      <w:r w:rsidR="00772593" w:rsidRPr="00F747D4">
        <w:rPr>
          <w:rFonts w:ascii="Arial" w:hAnsi="Arial"/>
          <w:sz w:val="20"/>
          <w:szCs w:val="20"/>
          <w:lang w:val="en-GB"/>
        </w:rPr>
        <w:t>-</w:t>
      </w:r>
      <w:r w:rsidR="00426F24" w:rsidRPr="00F747D4">
        <w:rPr>
          <w:rFonts w:ascii="Arial" w:hAnsi="Arial"/>
          <w:sz w:val="20"/>
          <w:szCs w:val="20"/>
          <w:lang w:val="en-GB"/>
        </w:rPr>
        <w:t>occupied. Unsurprisingly these are mainly one and two person households</w:t>
      </w:r>
      <w:r w:rsidR="00772593" w:rsidRPr="00F747D4">
        <w:rPr>
          <w:rFonts w:ascii="Arial" w:hAnsi="Arial"/>
          <w:sz w:val="20"/>
          <w:szCs w:val="20"/>
          <w:lang w:val="en-GB"/>
        </w:rPr>
        <w:t>,</w:t>
      </w:r>
      <w:r w:rsidR="00426F24" w:rsidRPr="00F747D4">
        <w:rPr>
          <w:rFonts w:ascii="Arial" w:hAnsi="Arial"/>
          <w:sz w:val="20"/>
          <w:szCs w:val="20"/>
          <w:lang w:val="en-GB"/>
        </w:rPr>
        <w:t xml:space="preserve"> living in larger dwellings</w:t>
      </w:r>
      <w:r w:rsidR="00F747D4" w:rsidRPr="00F747D4">
        <w:rPr>
          <w:rFonts w:ascii="Arial" w:hAnsi="Arial"/>
          <w:sz w:val="20"/>
          <w:szCs w:val="20"/>
          <w:lang w:val="en-GB"/>
        </w:rPr>
        <w:t xml:space="preserve"> (</w:t>
      </w:r>
      <w:r w:rsidR="00D022D0">
        <w:rPr>
          <w:rFonts w:ascii="Arial" w:hAnsi="Arial"/>
          <w:sz w:val="20"/>
          <w:szCs w:val="20"/>
          <w:lang w:val="en-GB"/>
        </w:rPr>
        <w:t>DCLG</w:t>
      </w:r>
      <w:r w:rsidR="00726EB5">
        <w:rPr>
          <w:rFonts w:ascii="Arial" w:hAnsi="Arial"/>
          <w:sz w:val="20"/>
          <w:szCs w:val="20"/>
          <w:lang w:val="en-GB"/>
        </w:rPr>
        <w:t>, 2007b</w:t>
      </w:r>
      <w:r w:rsidR="00F747D4" w:rsidRPr="00F747D4">
        <w:rPr>
          <w:rFonts w:ascii="Arial" w:hAnsi="Arial"/>
          <w:sz w:val="20"/>
          <w:szCs w:val="20"/>
          <w:lang w:val="en-GB"/>
        </w:rPr>
        <w:t>)</w:t>
      </w:r>
      <w:r w:rsidR="00426F24" w:rsidRPr="00F747D4">
        <w:rPr>
          <w:rFonts w:ascii="Arial" w:hAnsi="Arial"/>
          <w:sz w:val="20"/>
          <w:szCs w:val="20"/>
          <w:lang w:val="en-GB"/>
        </w:rPr>
        <w:t>.</w:t>
      </w:r>
    </w:p>
    <w:p w:rsidR="0034533A" w:rsidRPr="00F747D4" w:rsidRDefault="00677AFB" w:rsidP="001A12CA">
      <w:pPr>
        <w:jc w:val="both"/>
        <w:rPr>
          <w:rFonts w:ascii="Arial" w:hAnsi="Arial"/>
          <w:sz w:val="20"/>
          <w:szCs w:val="20"/>
          <w:lang w:val="en-GB"/>
        </w:rPr>
      </w:pPr>
      <w:r w:rsidRPr="00F747D4">
        <w:rPr>
          <w:rFonts w:ascii="Arial" w:hAnsi="Arial"/>
          <w:sz w:val="20"/>
          <w:szCs w:val="20"/>
          <w:lang w:val="en-GB"/>
        </w:rPr>
        <w:t xml:space="preserve"> </w:t>
      </w:r>
      <w:r w:rsidR="0034533A" w:rsidRPr="00F747D4">
        <w:rPr>
          <w:rFonts w:ascii="Arial" w:hAnsi="Arial"/>
          <w:sz w:val="20"/>
          <w:szCs w:val="20"/>
          <w:lang w:val="en-GB"/>
        </w:rPr>
        <w:t xml:space="preserve"> </w:t>
      </w:r>
    </w:p>
    <w:p w:rsidR="00D8758F" w:rsidRPr="00F747D4" w:rsidRDefault="001F1DA8" w:rsidP="00726EB5">
      <w:pPr>
        <w:jc w:val="both"/>
        <w:rPr>
          <w:rFonts w:ascii="Arial" w:hAnsi="Arial"/>
          <w:sz w:val="20"/>
          <w:szCs w:val="20"/>
          <w:lang w:val="en-GB"/>
        </w:rPr>
      </w:pPr>
      <w:r w:rsidRPr="00F747D4">
        <w:rPr>
          <w:rFonts w:ascii="Arial" w:hAnsi="Arial"/>
          <w:sz w:val="20"/>
          <w:szCs w:val="20"/>
          <w:lang w:val="en-GB"/>
        </w:rPr>
        <w:t xml:space="preserve">6.5 </w:t>
      </w:r>
      <w:r w:rsidR="00D8758F" w:rsidRPr="00F747D4">
        <w:rPr>
          <w:rFonts w:ascii="Arial" w:hAnsi="Arial"/>
          <w:sz w:val="20"/>
          <w:szCs w:val="20"/>
          <w:lang w:val="en-GB"/>
        </w:rPr>
        <w:t xml:space="preserve">In terms of </w:t>
      </w:r>
      <w:r w:rsidR="00D8758F" w:rsidRPr="00F747D4">
        <w:rPr>
          <w:rFonts w:ascii="Arial" w:hAnsi="Arial"/>
          <w:i/>
          <w:iCs/>
          <w:sz w:val="20"/>
          <w:szCs w:val="20"/>
          <w:lang w:val="en-GB"/>
        </w:rPr>
        <w:t>perceptions of density</w:t>
      </w:r>
      <w:r w:rsidR="00D8758F" w:rsidRPr="00F747D4">
        <w:rPr>
          <w:rFonts w:ascii="Arial" w:hAnsi="Arial"/>
          <w:sz w:val="20"/>
          <w:szCs w:val="20"/>
          <w:lang w:val="en-GB"/>
        </w:rPr>
        <w:t xml:space="preserve"> at neighbourhood levels, research has shown relatively consistently that people tend to </w:t>
      </w:r>
      <w:r w:rsidR="00426F24" w:rsidRPr="00F747D4">
        <w:rPr>
          <w:rFonts w:ascii="Arial" w:hAnsi="Arial"/>
          <w:sz w:val="20"/>
          <w:szCs w:val="20"/>
          <w:lang w:val="en-GB"/>
        </w:rPr>
        <w:t xml:space="preserve">prefer lower to </w:t>
      </w:r>
      <w:r w:rsidR="00D8758F" w:rsidRPr="00F747D4">
        <w:rPr>
          <w:rFonts w:ascii="Arial" w:hAnsi="Arial"/>
          <w:sz w:val="20"/>
          <w:szCs w:val="20"/>
          <w:lang w:val="en-GB"/>
        </w:rPr>
        <w:t>high density housing</w:t>
      </w:r>
      <w:r w:rsidR="00F747D4" w:rsidRPr="00F747D4">
        <w:rPr>
          <w:rFonts w:ascii="Arial" w:hAnsi="Arial"/>
          <w:sz w:val="20"/>
          <w:szCs w:val="20"/>
          <w:lang w:val="en-GB"/>
        </w:rPr>
        <w:t xml:space="preserve"> (CABE, </w:t>
      </w:r>
      <w:r w:rsidR="00726EB5">
        <w:rPr>
          <w:rFonts w:ascii="Arial" w:hAnsi="Arial"/>
          <w:sz w:val="20"/>
          <w:szCs w:val="20"/>
          <w:lang w:val="en-GB"/>
        </w:rPr>
        <w:t xml:space="preserve">2005a and 2005b; </w:t>
      </w:r>
      <w:r w:rsidR="00F747D4" w:rsidRPr="00F747D4">
        <w:rPr>
          <w:rFonts w:ascii="Arial" w:hAnsi="Arial"/>
          <w:sz w:val="20"/>
          <w:szCs w:val="20"/>
          <w:lang w:val="en-GB"/>
        </w:rPr>
        <w:t>Howley, 2008)</w:t>
      </w:r>
      <w:r w:rsidR="00D8758F" w:rsidRPr="00F747D4">
        <w:rPr>
          <w:rFonts w:ascii="Arial" w:hAnsi="Arial"/>
          <w:sz w:val="20"/>
          <w:szCs w:val="20"/>
          <w:lang w:val="en-GB"/>
        </w:rPr>
        <w:t xml:space="preserve">. For example, </w:t>
      </w:r>
      <w:r w:rsidR="00B30381" w:rsidRPr="00F747D4">
        <w:rPr>
          <w:rFonts w:ascii="Arial" w:hAnsi="Arial"/>
          <w:sz w:val="20"/>
          <w:szCs w:val="20"/>
          <w:lang w:val="en-GB"/>
        </w:rPr>
        <w:t>B</w:t>
      </w:r>
      <w:r w:rsidR="00D1049A" w:rsidRPr="00F747D4">
        <w:rPr>
          <w:rFonts w:ascii="Arial" w:hAnsi="Arial"/>
          <w:sz w:val="20"/>
          <w:szCs w:val="20"/>
          <w:lang w:val="en-GB"/>
        </w:rPr>
        <w:t>ra</w:t>
      </w:r>
      <w:r w:rsidR="00B30381" w:rsidRPr="00F747D4">
        <w:rPr>
          <w:rFonts w:ascii="Arial" w:hAnsi="Arial"/>
          <w:sz w:val="20"/>
          <w:szCs w:val="20"/>
          <w:lang w:val="en-GB"/>
        </w:rPr>
        <w:t>mley</w:t>
      </w:r>
      <w:r w:rsidR="001A12CA" w:rsidRPr="00F747D4">
        <w:rPr>
          <w:rFonts w:ascii="Arial" w:hAnsi="Arial"/>
          <w:sz w:val="20"/>
          <w:szCs w:val="20"/>
          <w:lang w:val="en-GB"/>
        </w:rPr>
        <w:t xml:space="preserve"> and Power</w:t>
      </w:r>
      <w:r w:rsidR="003D7331" w:rsidRPr="00F747D4">
        <w:rPr>
          <w:rFonts w:ascii="Arial" w:hAnsi="Arial"/>
          <w:sz w:val="20"/>
          <w:szCs w:val="20"/>
          <w:lang w:val="en-GB"/>
        </w:rPr>
        <w:t xml:space="preserve"> </w:t>
      </w:r>
      <w:r w:rsidR="00D8758F" w:rsidRPr="00F747D4">
        <w:rPr>
          <w:rFonts w:ascii="Arial" w:hAnsi="Arial"/>
          <w:sz w:val="20"/>
          <w:szCs w:val="20"/>
          <w:lang w:val="en-GB"/>
        </w:rPr>
        <w:t xml:space="preserve">recently </w:t>
      </w:r>
      <w:r w:rsidR="00D1049A" w:rsidRPr="00F747D4">
        <w:rPr>
          <w:rFonts w:ascii="Arial" w:hAnsi="Arial"/>
          <w:sz w:val="20"/>
          <w:szCs w:val="20"/>
          <w:lang w:val="en-GB"/>
        </w:rPr>
        <w:t xml:space="preserve">examined </w:t>
      </w:r>
      <w:r w:rsidR="001A12CA" w:rsidRPr="00F747D4">
        <w:rPr>
          <w:rFonts w:ascii="Arial" w:hAnsi="Arial"/>
          <w:sz w:val="20"/>
          <w:szCs w:val="20"/>
          <w:lang w:val="en-GB"/>
        </w:rPr>
        <w:t>dissatisfaction</w:t>
      </w:r>
      <w:r w:rsidR="00D8758F" w:rsidRPr="00F747D4">
        <w:rPr>
          <w:rFonts w:ascii="Arial" w:hAnsi="Arial"/>
          <w:sz w:val="20"/>
          <w:szCs w:val="20"/>
          <w:lang w:val="en-GB"/>
        </w:rPr>
        <w:t xml:space="preserve"> with residents’ neighbourhoods in five </w:t>
      </w:r>
      <w:smartTag w:uri="urn:schemas-microsoft-com:office:smarttags" w:element="country-region">
        <w:smartTag w:uri="urn:schemas-microsoft-com:office:smarttags" w:element="place">
          <w:r w:rsidR="00D8758F" w:rsidRPr="00F747D4">
            <w:rPr>
              <w:rFonts w:ascii="Arial" w:hAnsi="Arial"/>
              <w:sz w:val="20"/>
              <w:szCs w:val="20"/>
              <w:lang w:val="en-GB"/>
            </w:rPr>
            <w:t>UK</w:t>
          </w:r>
        </w:smartTag>
      </w:smartTag>
      <w:r w:rsidR="00D8758F" w:rsidRPr="00F747D4">
        <w:rPr>
          <w:rFonts w:ascii="Arial" w:hAnsi="Arial"/>
          <w:sz w:val="20"/>
          <w:szCs w:val="20"/>
          <w:lang w:val="en-GB"/>
        </w:rPr>
        <w:t xml:space="preserve"> cities and found that </w:t>
      </w:r>
      <w:r w:rsidR="00A426BF">
        <w:rPr>
          <w:rFonts w:ascii="Arial" w:hAnsi="Arial"/>
          <w:sz w:val="20"/>
          <w:szCs w:val="20"/>
          <w:lang w:val="en-GB"/>
        </w:rPr>
        <w:t xml:space="preserve">it </w:t>
      </w:r>
      <w:r w:rsidR="001A12CA" w:rsidRPr="00F747D4">
        <w:rPr>
          <w:rFonts w:ascii="Arial" w:hAnsi="Arial"/>
          <w:sz w:val="20"/>
          <w:szCs w:val="20"/>
          <w:lang w:val="en-GB"/>
        </w:rPr>
        <w:t>increased w</w:t>
      </w:r>
      <w:r w:rsidR="00A426BF">
        <w:rPr>
          <w:rFonts w:ascii="Arial" w:hAnsi="Arial"/>
          <w:sz w:val="20"/>
          <w:szCs w:val="20"/>
          <w:lang w:val="en-GB"/>
        </w:rPr>
        <w:t xml:space="preserve">ith density for all groups </w:t>
      </w:r>
      <w:r w:rsidR="001A12CA" w:rsidRPr="00F747D4">
        <w:rPr>
          <w:rFonts w:ascii="Arial" w:hAnsi="Arial"/>
          <w:sz w:val="20"/>
          <w:szCs w:val="20"/>
          <w:lang w:val="en-GB"/>
        </w:rPr>
        <w:t>studied</w:t>
      </w:r>
      <w:r w:rsidR="00F747D4" w:rsidRPr="00F747D4">
        <w:rPr>
          <w:rFonts w:ascii="Arial" w:hAnsi="Arial"/>
          <w:sz w:val="20"/>
          <w:szCs w:val="20"/>
          <w:lang w:val="en-GB"/>
        </w:rPr>
        <w:t xml:space="preserve"> (Bram</w:t>
      </w:r>
      <w:r w:rsidR="005D30C4">
        <w:rPr>
          <w:rFonts w:ascii="Arial" w:hAnsi="Arial"/>
          <w:sz w:val="20"/>
          <w:szCs w:val="20"/>
          <w:lang w:val="en-GB"/>
        </w:rPr>
        <w:t>l</w:t>
      </w:r>
      <w:r w:rsidR="00F747D4" w:rsidRPr="00F747D4">
        <w:rPr>
          <w:rFonts w:ascii="Arial" w:hAnsi="Arial"/>
          <w:sz w:val="20"/>
          <w:szCs w:val="20"/>
          <w:lang w:val="en-GB"/>
        </w:rPr>
        <w:t xml:space="preserve">ey and Power, </w:t>
      </w:r>
      <w:r w:rsidR="00726EB5">
        <w:rPr>
          <w:rFonts w:ascii="Arial" w:hAnsi="Arial"/>
          <w:sz w:val="20"/>
          <w:szCs w:val="20"/>
          <w:lang w:val="en-GB"/>
        </w:rPr>
        <w:t>2009</w:t>
      </w:r>
      <w:r w:rsidR="00F747D4" w:rsidRPr="00F747D4">
        <w:rPr>
          <w:rFonts w:ascii="Arial" w:hAnsi="Arial"/>
          <w:sz w:val="20"/>
          <w:szCs w:val="20"/>
          <w:lang w:val="en-GB"/>
        </w:rPr>
        <w:t>)</w:t>
      </w:r>
      <w:r w:rsidR="00D8758F" w:rsidRPr="00F747D4">
        <w:rPr>
          <w:rFonts w:ascii="Arial" w:hAnsi="Arial"/>
          <w:sz w:val="20"/>
          <w:szCs w:val="20"/>
          <w:lang w:val="en-GB"/>
        </w:rPr>
        <w:t>. A</w:t>
      </w:r>
      <w:r w:rsidR="001A12CA" w:rsidRPr="00F747D4">
        <w:rPr>
          <w:rFonts w:ascii="Arial" w:hAnsi="Arial"/>
          <w:sz w:val="20"/>
          <w:szCs w:val="20"/>
          <w:lang w:val="en-GB"/>
        </w:rPr>
        <w:t xml:space="preserve">lthough the impact of density reduced once other factors </w:t>
      </w:r>
      <w:r w:rsidRPr="00F747D4">
        <w:rPr>
          <w:rFonts w:ascii="Arial" w:hAnsi="Arial"/>
          <w:sz w:val="20"/>
          <w:szCs w:val="20"/>
          <w:lang w:val="en-GB"/>
        </w:rPr>
        <w:t>(such as income</w:t>
      </w:r>
      <w:r w:rsidR="001A12CA" w:rsidRPr="00F747D4">
        <w:rPr>
          <w:rFonts w:ascii="Arial" w:hAnsi="Arial"/>
          <w:sz w:val="20"/>
          <w:szCs w:val="20"/>
          <w:lang w:val="en-GB"/>
        </w:rPr>
        <w:t>) were controlled for</w:t>
      </w:r>
      <w:r w:rsidR="00D8758F" w:rsidRPr="00F747D4">
        <w:rPr>
          <w:rFonts w:ascii="Arial" w:hAnsi="Arial"/>
          <w:sz w:val="20"/>
          <w:szCs w:val="20"/>
          <w:lang w:val="en-GB"/>
        </w:rPr>
        <w:t>, it still remained significant (</w:t>
      </w:r>
      <w:r w:rsidR="001A12CA" w:rsidRPr="00F747D4">
        <w:rPr>
          <w:rFonts w:ascii="Arial" w:hAnsi="Arial"/>
          <w:sz w:val="20"/>
          <w:szCs w:val="20"/>
          <w:lang w:val="en-GB"/>
        </w:rPr>
        <w:t>Fig</w:t>
      </w:r>
      <w:r w:rsidR="00726EB5">
        <w:rPr>
          <w:rFonts w:ascii="Arial" w:hAnsi="Arial"/>
          <w:sz w:val="20"/>
          <w:szCs w:val="20"/>
          <w:lang w:val="en-GB"/>
        </w:rPr>
        <w:t>.</w:t>
      </w:r>
      <w:r w:rsidR="001A12CA" w:rsidRPr="00F747D4">
        <w:rPr>
          <w:rFonts w:ascii="Arial" w:hAnsi="Arial"/>
          <w:sz w:val="20"/>
          <w:szCs w:val="20"/>
          <w:lang w:val="en-GB"/>
        </w:rPr>
        <w:t xml:space="preserve"> </w:t>
      </w:r>
      <w:r w:rsidR="00726EB5">
        <w:rPr>
          <w:rFonts w:ascii="Arial" w:hAnsi="Arial"/>
          <w:sz w:val="20"/>
          <w:szCs w:val="20"/>
          <w:lang w:val="en-GB"/>
        </w:rPr>
        <w:t>5</w:t>
      </w:r>
      <w:r w:rsidR="00D8758F" w:rsidRPr="00F747D4">
        <w:rPr>
          <w:rFonts w:ascii="Arial" w:hAnsi="Arial"/>
          <w:sz w:val="20"/>
          <w:szCs w:val="20"/>
          <w:lang w:val="en-GB"/>
        </w:rPr>
        <w:t xml:space="preserve">). </w:t>
      </w:r>
      <w:r w:rsidR="00772593" w:rsidRPr="00F747D4">
        <w:rPr>
          <w:rFonts w:ascii="Arial" w:hAnsi="Arial"/>
          <w:sz w:val="20"/>
          <w:szCs w:val="20"/>
          <w:lang w:val="en-GB"/>
        </w:rPr>
        <w:t>Research by CABE</w:t>
      </w:r>
      <w:r w:rsidR="00726EB5">
        <w:rPr>
          <w:rFonts w:ascii="Arial" w:hAnsi="Arial"/>
          <w:sz w:val="20"/>
          <w:szCs w:val="20"/>
          <w:lang w:val="en-GB"/>
        </w:rPr>
        <w:t xml:space="preserve"> (2005a</w:t>
      </w:r>
      <w:r w:rsidR="00F747D4" w:rsidRPr="00F747D4">
        <w:rPr>
          <w:rFonts w:ascii="Arial" w:hAnsi="Arial"/>
          <w:sz w:val="20"/>
          <w:szCs w:val="20"/>
          <w:lang w:val="en-GB"/>
        </w:rPr>
        <w:t>)</w:t>
      </w:r>
      <w:r w:rsidR="00772593" w:rsidRPr="00F747D4">
        <w:rPr>
          <w:rFonts w:ascii="Arial" w:hAnsi="Arial"/>
          <w:sz w:val="20"/>
          <w:szCs w:val="20"/>
          <w:lang w:val="en-GB"/>
        </w:rPr>
        <w:t xml:space="preserve"> and</w:t>
      </w:r>
      <w:r w:rsidR="00D8758F" w:rsidRPr="00F747D4">
        <w:rPr>
          <w:rFonts w:ascii="Arial" w:hAnsi="Arial"/>
          <w:sz w:val="20"/>
          <w:szCs w:val="20"/>
          <w:lang w:val="en-GB"/>
        </w:rPr>
        <w:t xml:space="preserve"> Burton </w:t>
      </w:r>
      <w:r w:rsidR="00D8758F" w:rsidRPr="00F747D4">
        <w:rPr>
          <w:rFonts w:ascii="Arial" w:hAnsi="Arial"/>
          <w:i/>
          <w:sz w:val="20"/>
          <w:szCs w:val="20"/>
          <w:lang w:val="en-GB"/>
        </w:rPr>
        <w:t>et al</w:t>
      </w:r>
      <w:r w:rsidR="00F747D4" w:rsidRPr="00F747D4">
        <w:rPr>
          <w:rFonts w:ascii="Arial" w:hAnsi="Arial"/>
          <w:i/>
          <w:sz w:val="20"/>
          <w:szCs w:val="20"/>
          <w:lang w:val="en-GB"/>
        </w:rPr>
        <w:t xml:space="preserve"> </w:t>
      </w:r>
      <w:r w:rsidR="001000DF">
        <w:rPr>
          <w:rFonts w:ascii="Arial" w:hAnsi="Arial"/>
          <w:iCs/>
          <w:sz w:val="20"/>
          <w:szCs w:val="20"/>
          <w:lang w:val="en-GB"/>
        </w:rPr>
        <w:t>(1998</w:t>
      </w:r>
      <w:r w:rsidR="00F747D4" w:rsidRPr="00F747D4">
        <w:rPr>
          <w:rFonts w:ascii="Arial" w:hAnsi="Arial"/>
          <w:iCs/>
          <w:sz w:val="20"/>
          <w:szCs w:val="20"/>
          <w:lang w:val="en-GB"/>
        </w:rPr>
        <w:t>)</w:t>
      </w:r>
      <w:r w:rsidR="00D8758F" w:rsidRPr="00F747D4">
        <w:rPr>
          <w:rFonts w:ascii="Arial" w:hAnsi="Arial"/>
          <w:sz w:val="20"/>
          <w:szCs w:val="20"/>
          <w:lang w:val="en-GB"/>
        </w:rPr>
        <w:t xml:space="preserve"> found negative reactions to higher densities, and also to intensification </w:t>
      </w:r>
      <w:r w:rsidR="00426F24" w:rsidRPr="00F747D4">
        <w:rPr>
          <w:rFonts w:ascii="Arial" w:hAnsi="Arial"/>
          <w:sz w:val="20"/>
          <w:szCs w:val="20"/>
          <w:lang w:val="en-GB"/>
        </w:rPr>
        <w:t xml:space="preserve">(or densification) </w:t>
      </w:r>
      <w:r w:rsidR="00D8758F" w:rsidRPr="00F747D4">
        <w:rPr>
          <w:rFonts w:ascii="Arial" w:hAnsi="Arial"/>
          <w:sz w:val="20"/>
          <w:szCs w:val="20"/>
          <w:lang w:val="en-GB"/>
        </w:rPr>
        <w:t xml:space="preserve">of existing urban areas. </w:t>
      </w:r>
      <w:r w:rsidR="00772593" w:rsidRPr="00F747D4">
        <w:rPr>
          <w:rFonts w:ascii="Arial" w:hAnsi="Arial"/>
          <w:sz w:val="20"/>
          <w:szCs w:val="20"/>
          <w:lang w:val="en-GB"/>
        </w:rPr>
        <w:t>Recent r</w:t>
      </w:r>
      <w:r w:rsidR="0083603C" w:rsidRPr="00F747D4">
        <w:rPr>
          <w:rFonts w:ascii="Arial" w:hAnsi="Arial"/>
          <w:sz w:val="20"/>
          <w:szCs w:val="20"/>
          <w:lang w:val="en-GB"/>
        </w:rPr>
        <w:t xml:space="preserve">esearch by CABE found </w:t>
      </w:r>
      <w:r w:rsidR="00772593" w:rsidRPr="00F747D4">
        <w:rPr>
          <w:rFonts w:ascii="Arial" w:hAnsi="Arial"/>
          <w:sz w:val="20"/>
          <w:szCs w:val="20"/>
          <w:lang w:val="en-GB"/>
        </w:rPr>
        <w:t xml:space="preserve">that </w:t>
      </w:r>
      <w:r w:rsidRPr="00F747D4">
        <w:rPr>
          <w:rFonts w:ascii="Arial" w:hAnsi="Arial"/>
          <w:sz w:val="20"/>
          <w:szCs w:val="20"/>
          <w:lang w:val="en-GB"/>
        </w:rPr>
        <w:t xml:space="preserve">most </w:t>
      </w:r>
      <w:r w:rsidR="0083603C" w:rsidRPr="00F747D4">
        <w:rPr>
          <w:rFonts w:ascii="Arial" w:hAnsi="Arial"/>
          <w:sz w:val="20"/>
          <w:szCs w:val="20"/>
          <w:lang w:val="en-GB"/>
        </w:rPr>
        <w:t>homebuyers thought new housing was too dense</w:t>
      </w:r>
      <w:r w:rsidR="00726EB5">
        <w:rPr>
          <w:rFonts w:ascii="Arial" w:hAnsi="Arial"/>
          <w:sz w:val="20"/>
          <w:szCs w:val="20"/>
          <w:lang w:val="en-GB"/>
        </w:rPr>
        <w:t xml:space="preserve"> (2005a</w:t>
      </w:r>
      <w:r w:rsidR="00F747D4" w:rsidRPr="00F747D4">
        <w:rPr>
          <w:rFonts w:ascii="Arial" w:hAnsi="Arial"/>
          <w:sz w:val="20"/>
          <w:szCs w:val="20"/>
          <w:lang w:val="en-GB"/>
        </w:rPr>
        <w:t>)</w:t>
      </w:r>
      <w:r w:rsidR="0083603C" w:rsidRPr="00F747D4">
        <w:rPr>
          <w:rFonts w:ascii="Arial" w:hAnsi="Arial"/>
          <w:sz w:val="20"/>
          <w:szCs w:val="20"/>
          <w:lang w:val="en-GB"/>
        </w:rPr>
        <w:t>.</w:t>
      </w:r>
    </w:p>
    <w:p w:rsidR="008206A4" w:rsidRDefault="008206A4">
      <w:pPr>
        <w:rPr>
          <w:rFonts w:ascii="Arial" w:hAnsi="Arial"/>
          <w:b/>
          <w:sz w:val="20"/>
          <w:szCs w:val="20"/>
          <w:lang w:val="en-GB"/>
        </w:rPr>
      </w:pPr>
      <w:r>
        <w:rPr>
          <w:rFonts w:ascii="Arial" w:hAnsi="Arial"/>
          <w:b/>
          <w:sz w:val="20"/>
          <w:szCs w:val="20"/>
          <w:lang w:val="en-GB"/>
        </w:rPr>
        <w:br w:type="page"/>
      </w:r>
    </w:p>
    <w:p w:rsidR="001A12CA" w:rsidRDefault="001A12CA" w:rsidP="001A12CA">
      <w:pPr>
        <w:jc w:val="both"/>
        <w:rPr>
          <w:rFonts w:ascii="Arial" w:hAnsi="Arial"/>
          <w:b/>
          <w:sz w:val="20"/>
          <w:szCs w:val="20"/>
          <w:lang w:val="en-GB"/>
        </w:rPr>
      </w:pPr>
    </w:p>
    <w:p w:rsidR="001A12CA" w:rsidRDefault="008302F2" w:rsidP="008302F2">
      <w:pPr>
        <w:jc w:val="both"/>
        <w:rPr>
          <w:rFonts w:ascii="Arial" w:hAnsi="Arial"/>
          <w:b/>
          <w:sz w:val="20"/>
          <w:szCs w:val="20"/>
          <w:lang w:val="en-GB"/>
        </w:rPr>
      </w:pPr>
      <w:r>
        <w:rPr>
          <w:rFonts w:ascii="Arial" w:hAnsi="Arial"/>
          <w:b/>
          <w:sz w:val="20"/>
          <w:szCs w:val="20"/>
          <w:lang w:val="en-GB"/>
        </w:rPr>
        <w:t>Fig.5</w:t>
      </w:r>
      <w:r w:rsidR="001A12CA">
        <w:rPr>
          <w:rFonts w:ascii="Arial" w:hAnsi="Arial"/>
          <w:b/>
          <w:sz w:val="20"/>
          <w:szCs w:val="20"/>
          <w:lang w:val="en-GB"/>
        </w:rPr>
        <w:t xml:space="preserve"> Dissatisfaction with area, by </w:t>
      </w:r>
      <w:r>
        <w:rPr>
          <w:rFonts w:ascii="Arial" w:hAnsi="Arial"/>
          <w:b/>
          <w:sz w:val="20"/>
          <w:szCs w:val="20"/>
          <w:lang w:val="en-GB"/>
        </w:rPr>
        <w:t>density, household type and tenure</w:t>
      </w:r>
    </w:p>
    <w:p w:rsidR="00D8758F" w:rsidRPr="00D8758F" w:rsidRDefault="00F07076" w:rsidP="001A12CA">
      <w:pPr>
        <w:jc w:val="both"/>
        <w:rPr>
          <w:rFonts w:ascii="Arial" w:hAnsi="Arial"/>
          <w:sz w:val="20"/>
          <w:szCs w:val="20"/>
          <w:lang w:val="en-GB"/>
        </w:rPr>
      </w:pPr>
      <w:r>
        <w:rPr>
          <w:rFonts w:ascii="Arial" w:hAnsi="Arial"/>
          <w:noProof/>
          <w:sz w:val="20"/>
          <w:szCs w:val="20"/>
          <w:lang w:val="en-GB"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101600</wp:posOffset>
            </wp:positionV>
            <wp:extent cx="5497830" cy="3572510"/>
            <wp:effectExtent l="0" t="0" r="0" b="2540"/>
            <wp:wrapNone/>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B40011" w:rsidRDefault="00B40011" w:rsidP="001A12CA">
      <w:pPr>
        <w:jc w:val="both"/>
        <w:rPr>
          <w:rFonts w:ascii="Arial" w:hAnsi="Arial"/>
          <w:sz w:val="20"/>
          <w:szCs w:val="20"/>
          <w:lang w:val="en-GB"/>
        </w:rPr>
      </w:pPr>
    </w:p>
    <w:p w:rsidR="008302F2" w:rsidRDefault="008302F2" w:rsidP="008302F2">
      <w:pPr>
        <w:jc w:val="both"/>
        <w:rPr>
          <w:rFonts w:ascii="Arial" w:hAnsi="Arial"/>
          <w:bCs/>
          <w:sz w:val="20"/>
          <w:szCs w:val="20"/>
          <w:lang w:val="en-GB"/>
        </w:rPr>
      </w:pPr>
    </w:p>
    <w:p w:rsidR="008302F2" w:rsidRDefault="008302F2" w:rsidP="008302F2">
      <w:pPr>
        <w:jc w:val="both"/>
        <w:rPr>
          <w:rFonts w:ascii="Arial" w:hAnsi="Arial"/>
          <w:bCs/>
          <w:sz w:val="20"/>
          <w:szCs w:val="20"/>
          <w:lang w:val="en-GB"/>
        </w:rPr>
      </w:pPr>
    </w:p>
    <w:p w:rsidR="008206A4" w:rsidRDefault="008206A4" w:rsidP="008302F2">
      <w:pPr>
        <w:jc w:val="both"/>
        <w:rPr>
          <w:rFonts w:ascii="Arial" w:hAnsi="Arial"/>
          <w:bCs/>
          <w:sz w:val="20"/>
          <w:szCs w:val="20"/>
          <w:lang w:val="en-GB"/>
        </w:rPr>
      </w:pPr>
    </w:p>
    <w:p w:rsidR="008302F2" w:rsidRPr="008302F2" w:rsidRDefault="008302F2" w:rsidP="008302F2">
      <w:pPr>
        <w:jc w:val="both"/>
        <w:rPr>
          <w:rFonts w:ascii="Arial" w:hAnsi="Arial"/>
          <w:bCs/>
          <w:sz w:val="20"/>
          <w:szCs w:val="20"/>
          <w:lang w:val="en-GB"/>
        </w:rPr>
      </w:pPr>
      <w:r w:rsidRPr="008302F2">
        <w:rPr>
          <w:rFonts w:ascii="Arial" w:hAnsi="Arial"/>
          <w:bCs/>
          <w:sz w:val="20"/>
          <w:szCs w:val="20"/>
          <w:lang w:val="en-GB"/>
        </w:rPr>
        <w:t>Source: Bramley and Power (2009)</w:t>
      </w:r>
    </w:p>
    <w:p w:rsidR="00B40011" w:rsidRDefault="00B40011" w:rsidP="001A12CA">
      <w:pPr>
        <w:jc w:val="both"/>
        <w:rPr>
          <w:rFonts w:ascii="Arial" w:hAnsi="Arial"/>
          <w:sz w:val="20"/>
          <w:szCs w:val="20"/>
          <w:lang w:val="en-GB"/>
        </w:rPr>
      </w:pPr>
    </w:p>
    <w:p w:rsidR="001A12CA" w:rsidRDefault="0085009C" w:rsidP="001A12CA">
      <w:pPr>
        <w:jc w:val="both"/>
        <w:rPr>
          <w:rFonts w:ascii="Arial" w:hAnsi="Arial"/>
          <w:sz w:val="20"/>
          <w:szCs w:val="20"/>
          <w:lang w:val="en-GB"/>
        </w:rPr>
      </w:pPr>
      <w:r w:rsidRPr="00842EE9">
        <w:rPr>
          <w:rFonts w:ascii="Arial" w:hAnsi="Arial"/>
          <w:sz w:val="20"/>
          <w:szCs w:val="20"/>
          <w:lang w:val="en-GB"/>
        </w:rPr>
        <w:t xml:space="preserve">Supporters of high density </w:t>
      </w:r>
      <w:r w:rsidR="001F1DA8">
        <w:rPr>
          <w:rFonts w:ascii="Arial" w:hAnsi="Arial"/>
          <w:sz w:val="20"/>
          <w:szCs w:val="20"/>
          <w:lang w:val="en-GB"/>
        </w:rPr>
        <w:t xml:space="preserve">living </w:t>
      </w:r>
      <w:r w:rsidRPr="00842EE9">
        <w:rPr>
          <w:rFonts w:ascii="Arial" w:hAnsi="Arial"/>
          <w:sz w:val="20"/>
          <w:szCs w:val="20"/>
          <w:lang w:val="en-GB"/>
        </w:rPr>
        <w:t>would argue t</w:t>
      </w:r>
      <w:r w:rsidR="00842EE9" w:rsidRPr="00842EE9">
        <w:rPr>
          <w:rFonts w:ascii="Arial" w:hAnsi="Arial"/>
          <w:sz w:val="20"/>
          <w:szCs w:val="20"/>
          <w:lang w:val="en-GB"/>
        </w:rPr>
        <w:t>h</w:t>
      </w:r>
      <w:r w:rsidRPr="00842EE9">
        <w:rPr>
          <w:rFonts w:ascii="Arial" w:hAnsi="Arial"/>
          <w:sz w:val="20"/>
          <w:szCs w:val="20"/>
          <w:lang w:val="en-GB"/>
        </w:rPr>
        <w:t>at this type of research is misleading. Some high density</w:t>
      </w:r>
      <w:r w:rsidR="00A45E53">
        <w:rPr>
          <w:rFonts w:ascii="Arial" w:hAnsi="Arial"/>
          <w:sz w:val="20"/>
          <w:szCs w:val="20"/>
          <w:lang w:val="en-GB"/>
        </w:rPr>
        <w:t xml:space="preserve"> areas are the most desirable</w:t>
      </w:r>
      <w:r w:rsidRPr="00842EE9">
        <w:rPr>
          <w:rFonts w:ascii="Arial" w:hAnsi="Arial"/>
          <w:sz w:val="20"/>
          <w:szCs w:val="20"/>
          <w:lang w:val="en-GB"/>
        </w:rPr>
        <w:t xml:space="preserve"> in the </w:t>
      </w:r>
      <w:smartTag w:uri="urn:schemas-microsoft-com:office:smarttags" w:element="country-region">
        <w:r w:rsidRPr="00842EE9">
          <w:rPr>
            <w:rFonts w:ascii="Arial" w:hAnsi="Arial"/>
            <w:sz w:val="20"/>
            <w:szCs w:val="20"/>
            <w:lang w:val="en-GB"/>
          </w:rPr>
          <w:t>UK</w:t>
        </w:r>
      </w:smartTag>
      <w:r w:rsidR="00A45E53">
        <w:rPr>
          <w:rFonts w:ascii="Arial" w:hAnsi="Arial"/>
          <w:sz w:val="20"/>
          <w:szCs w:val="20"/>
          <w:lang w:val="en-GB"/>
        </w:rPr>
        <w:t xml:space="preserve">, such as </w:t>
      </w:r>
      <w:r w:rsidRPr="00842EE9">
        <w:rPr>
          <w:rFonts w:ascii="Arial" w:hAnsi="Arial"/>
          <w:sz w:val="20"/>
          <w:szCs w:val="20"/>
          <w:lang w:val="en-GB"/>
        </w:rPr>
        <w:t xml:space="preserve">inner </w:t>
      </w:r>
      <w:smartTag w:uri="urn:schemas-microsoft-com:office:smarttags" w:element="place">
        <w:smartTag w:uri="urn:schemas-microsoft-com:office:smarttags" w:element="City">
          <w:r w:rsidRPr="00842EE9">
            <w:rPr>
              <w:rFonts w:ascii="Arial" w:hAnsi="Arial"/>
              <w:sz w:val="20"/>
              <w:szCs w:val="20"/>
              <w:lang w:val="en-GB"/>
            </w:rPr>
            <w:t>London</w:t>
          </w:r>
        </w:smartTag>
      </w:smartTag>
      <w:r w:rsidRPr="00842EE9">
        <w:rPr>
          <w:rFonts w:ascii="Arial" w:hAnsi="Arial"/>
          <w:sz w:val="20"/>
          <w:szCs w:val="20"/>
          <w:lang w:val="en-GB"/>
        </w:rPr>
        <w:t xml:space="preserve"> neighbourhoods of terraced townhouses, Georgian </w:t>
      </w:r>
      <w:r w:rsidR="00842EE9" w:rsidRPr="00842EE9">
        <w:rPr>
          <w:rFonts w:ascii="Arial" w:hAnsi="Arial"/>
          <w:sz w:val="20"/>
          <w:szCs w:val="20"/>
          <w:lang w:val="en-GB"/>
        </w:rPr>
        <w:t xml:space="preserve">squares and so on. </w:t>
      </w:r>
      <w:r w:rsidR="00842EE9">
        <w:rPr>
          <w:rFonts w:ascii="Arial" w:hAnsi="Arial"/>
          <w:sz w:val="20"/>
          <w:szCs w:val="20"/>
          <w:lang w:val="en-GB"/>
        </w:rPr>
        <w:t>However, although there are some very good examples of high density developments, on the whole</w:t>
      </w:r>
      <w:r w:rsidR="00A45E53">
        <w:rPr>
          <w:rFonts w:ascii="Arial" w:hAnsi="Arial"/>
          <w:sz w:val="20"/>
          <w:szCs w:val="20"/>
          <w:lang w:val="en-GB"/>
        </w:rPr>
        <w:t>,</w:t>
      </w:r>
      <w:r w:rsidR="00842EE9">
        <w:rPr>
          <w:rFonts w:ascii="Arial" w:hAnsi="Arial"/>
          <w:sz w:val="20"/>
          <w:szCs w:val="20"/>
          <w:lang w:val="en-GB"/>
        </w:rPr>
        <w:t xml:space="preserve"> </w:t>
      </w:r>
      <w:r w:rsidR="001F1DA8">
        <w:rPr>
          <w:rFonts w:ascii="Arial" w:hAnsi="Arial"/>
          <w:sz w:val="20"/>
          <w:szCs w:val="20"/>
          <w:lang w:val="en-GB"/>
        </w:rPr>
        <w:t xml:space="preserve">research shows that </w:t>
      </w:r>
      <w:r w:rsidR="00842EE9">
        <w:rPr>
          <w:rFonts w:ascii="Arial" w:hAnsi="Arial"/>
          <w:sz w:val="20"/>
          <w:szCs w:val="20"/>
          <w:lang w:val="en-GB"/>
        </w:rPr>
        <w:t xml:space="preserve">people </w:t>
      </w:r>
      <w:r w:rsidR="00250660">
        <w:rPr>
          <w:rFonts w:ascii="Arial" w:hAnsi="Arial"/>
          <w:sz w:val="20"/>
          <w:szCs w:val="20"/>
          <w:lang w:val="en-GB"/>
        </w:rPr>
        <w:t>generally aspire</w:t>
      </w:r>
      <w:r w:rsidR="00A426BF">
        <w:rPr>
          <w:rFonts w:ascii="Arial" w:hAnsi="Arial"/>
          <w:sz w:val="20"/>
          <w:szCs w:val="20"/>
          <w:lang w:val="en-GB"/>
        </w:rPr>
        <w:t xml:space="preserve"> to </w:t>
      </w:r>
      <w:r w:rsidR="00250660">
        <w:rPr>
          <w:rFonts w:ascii="Arial" w:hAnsi="Arial"/>
          <w:sz w:val="20"/>
          <w:szCs w:val="20"/>
          <w:lang w:val="en-GB"/>
        </w:rPr>
        <w:t xml:space="preserve">live in </w:t>
      </w:r>
      <w:r w:rsidR="00842EE9">
        <w:rPr>
          <w:rFonts w:ascii="Arial" w:hAnsi="Arial"/>
          <w:sz w:val="20"/>
          <w:szCs w:val="20"/>
          <w:lang w:val="en-GB"/>
        </w:rPr>
        <w:t xml:space="preserve">lower density areas. </w:t>
      </w:r>
    </w:p>
    <w:p w:rsidR="003332BA" w:rsidRPr="001F1DA8" w:rsidRDefault="003332BA" w:rsidP="003332BA">
      <w:pPr>
        <w:jc w:val="both"/>
        <w:rPr>
          <w:rFonts w:ascii="Arial" w:hAnsi="Arial"/>
          <w:b/>
          <w:bCs/>
          <w:i/>
          <w:iCs/>
          <w:sz w:val="20"/>
          <w:szCs w:val="20"/>
          <w:lang w:val="en-GB"/>
        </w:rPr>
      </w:pPr>
    </w:p>
    <w:p w:rsidR="00772593" w:rsidRDefault="001F1DA8" w:rsidP="008A0860">
      <w:pPr>
        <w:jc w:val="both"/>
        <w:rPr>
          <w:rFonts w:ascii="Arial" w:hAnsi="Arial"/>
          <w:sz w:val="20"/>
          <w:szCs w:val="20"/>
          <w:lang w:val="en-GB"/>
        </w:rPr>
      </w:pPr>
      <w:r w:rsidRPr="001F1DA8">
        <w:rPr>
          <w:rFonts w:ascii="Arial" w:hAnsi="Arial"/>
          <w:sz w:val="20"/>
          <w:szCs w:val="20"/>
          <w:lang w:val="en-GB"/>
        </w:rPr>
        <w:t xml:space="preserve">6.6 </w:t>
      </w:r>
      <w:r w:rsidR="00A267FB" w:rsidRPr="001F1DA8">
        <w:rPr>
          <w:rFonts w:ascii="Arial" w:hAnsi="Arial"/>
          <w:sz w:val="20"/>
          <w:szCs w:val="20"/>
          <w:lang w:val="en-GB"/>
        </w:rPr>
        <w:t xml:space="preserve">In terms </w:t>
      </w:r>
      <w:r w:rsidR="00A267FB" w:rsidRPr="00F747D4">
        <w:rPr>
          <w:rFonts w:ascii="Arial" w:hAnsi="Arial"/>
          <w:sz w:val="20"/>
          <w:szCs w:val="20"/>
          <w:lang w:val="en-GB"/>
        </w:rPr>
        <w:t>of</w:t>
      </w:r>
      <w:r w:rsidR="00A267FB" w:rsidRPr="00F747D4">
        <w:rPr>
          <w:rFonts w:ascii="Arial" w:hAnsi="Arial"/>
          <w:i/>
          <w:iCs/>
          <w:sz w:val="20"/>
          <w:szCs w:val="20"/>
          <w:lang w:val="en-GB"/>
        </w:rPr>
        <w:t xml:space="preserve"> perceptions of space within dwellings</w:t>
      </w:r>
      <w:r w:rsidR="00A267FB" w:rsidRPr="00F747D4">
        <w:rPr>
          <w:rFonts w:ascii="Arial" w:hAnsi="Arial"/>
          <w:sz w:val="20"/>
          <w:szCs w:val="20"/>
          <w:lang w:val="en-GB"/>
        </w:rPr>
        <w:t>, it</w:t>
      </w:r>
      <w:r w:rsidR="00A267FB">
        <w:rPr>
          <w:rFonts w:ascii="Arial" w:hAnsi="Arial"/>
          <w:sz w:val="20"/>
          <w:szCs w:val="20"/>
          <w:lang w:val="en-GB"/>
        </w:rPr>
        <w:t xml:space="preserve"> is </w:t>
      </w:r>
      <w:r w:rsidR="0034533A">
        <w:rPr>
          <w:rFonts w:ascii="Arial" w:hAnsi="Arial"/>
          <w:sz w:val="20"/>
          <w:szCs w:val="20"/>
          <w:lang w:val="en-GB"/>
        </w:rPr>
        <w:t>always difficult to disentangle responses to space (or lack of it) from other variables, particularly wealth. As people get wealthier, they tend to consume more space, and hence satisfaction with amounts of space are closely related to people’s aspirations, and their achievement of them.</w:t>
      </w:r>
      <w:r w:rsidR="00A267FB">
        <w:rPr>
          <w:rFonts w:ascii="Arial" w:hAnsi="Arial"/>
          <w:sz w:val="20"/>
          <w:szCs w:val="20"/>
          <w:lang w:val="en-GB"/>
        </w:rPr>
        <w:t xml:space="preserve"> </w:t>
      </w:r>
    </w:p>
    <w:p w:rsidR="00772593" w:rsidRDefault="00772593" w:rsidP="008A0860">
      <w:pPr>
        <w:jc w:val="both"/>
        <w:rPr>
          <w:rFonts w:ascii="Arial" w:hAnsi="Arial"/>
          <w:sz w:val="20"/>
          <w:szCs w:val="20"/>
          <w:lang w:val="en-GB"/>
        </w:rPr>
      </w:pPr>
    </w:p>
    <w:p w:rsidR="00500303" w:rsidRPr="004551C6" w:rsidRDefault="00A426BF" w:rsidP="008302F2">
      <w:pPr>
        <w:jc w:val="both"/>
        <w:rPr>
          <w:rFonts w:ascii="Arial" w:hAnsi="Arial"/>
          <w:sz w:val="20"/>
          <w:szCs w:val="20"/>
          <w:lang w:val="en-GB"/>
        </w:rPr>
      </w:pPr>
      <w:r>
        <w:rPr>
          <w:rFonts w:ascii="Arial" w:hAnsi="Arial"/>
          <w:sz w:val="20"/>
          <w:szCs w:val="20"/>
          <w:lang w:val="en-GB"/>
        </w:rPr>
        <w:t>This said, w</w:t>
      </w:r>
      <w:r w:rsidR="00426F24">
        <w:rPr>
          <w:rFonts w:ascii="Arial" w:hAnsi="Arial"/>
          <w:sz w:val="20"/>
          <w:szCs w:val="20"/>
          <w:lang w:val="en-GB"/>
        </w:rPr>
        <w:t>e know from studies of new housing that people feel they do</w:t>
      </w:r>
      <w:r w:rsidR="00772593">
        <w:rPr>
          <w:rFonts w:ascii="Arial" w:hAnsi="Arial"/>
          <w:sz w:val="20"/>
          <w:szCs w:val="20"/>
          <w:lang w:val="en-GB"/>
        </w:rPr>
        <w:t xml:space="preserve"> </w:t>
      </w:r>
      <w:r w:rsidR="00426F24">
        <w:rPr>
          <w:rFonts w:ascii="Arial" w:hAnsi="Arial"/>
          <w:sz w:val="20"/>
          <w:szCs w:val="20"/>
          <w:lang w:val="en-GB"/>
        </w:rPr>
        <w:t>n</w:t>
      </w:r>
      <w:r w:rsidR="00772593">
        <w:rPr>
          <w:rFonts w:ascii="Arial" w:hAnsi="Arial"/>
          <w:sz w:val="20"/>
          <w:szCs w:val="20"/>
          <w:lang w:val="en-GB"/>
        </w:rPr>
        <w:t>o</w:t>
      </w:r>
      <w:r w:rsidR="00426F24">
        <w:rPr>
          <w:rFonts w:ascii="Arial" w:hAnsi="Arial"/>
          <w:sz w:val="20"/>
          <w:szCs w:val="20"/>
          <w:lang w:val="en-GB"/>
        </w:rPr>
        <w:t xml:space="preserve">t have enough room. </w:t>
      </w:r>
      <w:r w:rsidR="00A267FB">
        <w:rPr>
          <w:rFonts w:ascii="Arial" w:hAnsi="Arial"/>
          <w:sz w:val="20"/>
          <w:szCs w:val="20"/>
          <w:lang w:val="en-GB"/>
        </w:rPr>
        <w:t xml:space="preserve">A recent study found that </w:t>
      </w:r>
      <w:r w:rsidR="00A267FB" w:rsidRPr="006D49F9">
        <w:rPr>
          <w:rFonts w:ascii="Arial" w:hAnsi="Arial"/>
          <w:sz w:val="20"/>
          <w:szCs w:val="20"/>
          <w:lang w:val="en-GB"/>
        </w:rPr>
        <w:t>around half of all residents living in</w:t>
      </w:r>
      <w:r w:rsidR="00A267FB">
        <w:rPr>
          <w:rFonts w:ascii="Arial" w:hAnsi="Arial"/>
          <w:sz w:val="20"/>
          <w:szCs w:val="20"/>
          <w:lang w:val="en-GB"/>
        </w:rPr>
        <w:t xml:space="preserve"> new </w:t>
      </w:r>
      <w:r w:rsidR="00D1049A">
        <w:rPr>
          <w:rFonts w:ascii="Arial" w:hAnsi="Arial"/>
          <w:sz w:val="20"/>
          <w:szCs w:val="20"/>
          <w:lang w:val="en-GB"/>
        </w:rPr>
        <w:t>dwellings</w:t>
      </w:r>
      <w:r w:rsidR="00A267FB">
        <w:rPr>
          <w:rFonts w:ascii="Arial" w:hAnsi="Arial"/>
          <w:sz w:val="20"/>
          <w:szCs w:val="20"/>
          <w:lang w:val="en-GB"/>
        </w:rPr>
        <w:t xml:space="preserve"> in London and the S</w:t>
      </w:r>
      <w:r w:rsidR="00426F24">
        <w:rPr>
          <w:rFonts w:ascii="Arial" w:hAnsi="Arial"/>
          <w:sz w:val="20"/>
          <w:szCs w:val="20"/>
          <w:lang w:val="en-GB"/>
        </w:rPr>
        <w:t xml:space="preserve">outh </w:t>
      </w:r>
      <w:r w:rsidR="00A267FB">
        <w:rPr>
          <w:rFonts w:ascii="Arial" w:hAnsi="Arial"/>
          <w:sz w:val="20"/>
          <w:szCs w:val="20"/>
          <w:lang w:val="en-GB"/>
        </w:rPr>
        <w:t>E</w:t>
      </w:r>
      <w:r w:rsidR="00426F24">
        <w:rPr>
          <w:rFonts w:ascii="Arial" w:hAnsi="Arial"/>
          <w:sz w:val="20"/>
          <w:szCs w:val="20"/>
          <w:lang w:val="en-GB"/>
        </w:rPr>
        <w:t>ast</w:t>
      </w:r>
      <w:r w:rsidR="00A267FB" w:rsidRPr="006D49F9">
        <w:rPr>
          <w:rFonts w:ascii="Arial" w:hAnsi="Arial"/>
          <w:sz w:val="20"/>
          <w:szCs w:val="20"/>
          <w:lang w:val="en-GB"/>
        </w:rPr>
        <w:t xml:space="preserve"> were dissatisfied with th</w:t>
      </w:r>
      <w:r w:rsidR="00A267FB">
        <w:rPr>
          <w:rFonts w:ascii="Arial" w:hAnsi="Arial"/>
          <w:sz w:val="20"/>
          <w:szCs w:val="20"/>
          <w:lang w:val="en-GB"/>
        </w:rPr>
        <w:t>e amount of space in their home, and a separate study found that there is a distinct m</w:t>
      </w:r>
      <w:r w:rsidR="00500303" w:rsidRPr="004551C6">
        <w:rPr>
          <w:rFonts w:ascii="Arial" w:hAnsi="Arial"/>
          <w:sz w:val="20"/>
          <w:szCs w:val="20"/>
          <w:lang w:val="en-GB"/>
        </w:rPr>
        <w:t xml:space="preserve">ismatch between what homebuyers want in terms of size and </w:t>
      </w:r>
      <w:r w:rsidR="00A267FB">
        <w:rPr>
          <w:rFonts w:ascii="Arial" w:hAnsi="Arial"/>
          <w:sz w:val="20"/>
          <w:szCs w:val="20"/>
          <w:lang w:val="en-GB"/>
        </w:rPr>
        <w:t>what the market is producing</w:t>
      </w:r>
      <w:r w:rsidR="00F747D4">
        <w:rPr>
          <w:rFonts w:ascii="Arial" w:hAnsi="Arial"/>
          <w:sz w:val="20"/>
          <w:szCs w:val="20"/>
          <w:lang w:val="en-GB"/>
        </w:rPr>
        <w:t xml:space="preserve"> (HATC, </w:t>
      </w:r>
      <w:r w:rsidR="008302F2">
        <w:rPr>
          <w:rFonts w:ascii="Arial" w:hAnsi="Arial"/>
          <w:sz w:val="20"/>
          <w:szCs w:val="20"/>
          <w:lang w:val="en-GB"/>
        </w:rPr>
        <w:t>200</w:t>
      </w:r>
      <w:r>
        <w:rPr>
          <w:rFonts w:ascii="Arial" w:hAnsi="Arial"/>
          <w:sz w:val="20"/>
          <w:szCs w:val="20"/>
          <w:lang w:val="en-GB"/>
        </w:rPr>
        <w:t>6</w:t>
      </w:r>
      <w:r w:rsidR="00F747D4">
        <w:rPr>
          <w:rFonts w:ascii="Arial" w:hAnsi="Arial"/>
          <w:sz w:val="20"/>
          <w:szCs w:val="20"/>
          <w:lang w:val="en-GB"/>
        </w:rPr>
        <w:t>)</w:t>
      </w:r>
      <w:r w:rsidR="00A267FB">
        <w:rPr>
          <w:rFonts w:ascii="Arial" w:hAnsi="Arial"/>
          <w:sz w:val="20"/>
          <w:szCs w:val="20"/>
          <w:lang w:val="en-GB"/>
        </w:rPr>
        <w:t>. M</w:t>
      </w:r>
      <w:r w:rsidR="00500303" w:rsidRPr="004551C6">
        <w:rPr>
          <w:rFonts w:ascii="Arial" w:hAnsi="Arial"/>
          <w:sz w:val="20"/>
          <w:szCs w:val="20"/>
          <w:lang w:val="en-GB"/>
        </w:rPr>
        <w:t xml:space="preserve">ost people </w:t>
      </w:r>
      <w:r w:rsidR="003D082D">
        <w:rPr>
          <w:rFonts w:ascii="Arial" w:hAnsi="Arial"/>
          <w:sz w:val="20"/>
          <w:szCs w:val="20"/>
          <w:lang w:val="en-GB"/>
        </w:rPr>
        <w:t>prefer deta</w:t>
      </w:r>
      <w:r w:rsidR="00500303" w:rsidRPr="004551C6">
        <w:rPr>
          <w:rFonts w:ascii="Arial" w:hAnsi="Arial"/>
          <w:sz w:val="20"/>
          <w:szCs w:val="20"/>
          <w:lang w:val="en-GB"/>
        </w:rPr>
        <w:t xml:space="preserve">ched </w:t>
      </w:r>
      <w:r w:rsidR="003D082D">
        <w:rPr>
          <w:rFonts w:ascii="Arial" w:hAnsi="Arial"/>
          <w:sz w:val="20"/>
          <w:szCs w:val="20"/>
          <w:lang w:val="en-GB"/>
        </w:rPr>
        <w:t>or semi-deta</w:t>
      </w:r>
      <w:r w:rsidR="00A267FB">
        <w:rPr>
          <w:rFonts w:ascii="Arial" w:hAnsi="Arial"/>
          <w:sz w:val="20"/>
          <w:szCs w:val="20"/>
          <w:lang w:val="en-GB"/>
        </w:rPr>
        <w:t xml:space="preserve">ched </w:t>
      </w:r>
      <w:r w:rsidR="00500303" w:rsidRPr="004551C6">
        <w:rPr>
          <w:rFonts w:ascii="Arial" w:hAnsi="Arial"/>
          <w:sz w:val="20"/>
          <w:szCs w:val="20"/>
          <w:lang w:val="en-GB"/>
        </w:rPr>
        <w:t>homes</w:t>
      </w:r>
      <w:r w:rsidR="00A267FB">
        <w:rPr>
          <w:rFonts w:ascii="Arial" w:hAnsi="Arial"/>
          <w:sz w:val="20"/>
          <w:szCs w:val="20"/>
          <w:lang w:val="en-GB"/>
        </w:rPr>
        <w:t>, rather than flats or terraces</w:t>
      </w:r>
      <w:r w:rsidR="001628D1">
        <w:rPr>
          <w:rFonts w:ascii="Arial" w:hAnsi="Arial"/>
          <w:sz w:val="20"/>
          <w:szCs w:val="20"/>
          <w:lang w:val="en-GB"/>
        </w:rPr>
        <w:t>.</w:t>
      </w:r>
      <w:r w:rsidR="00500303" w:rsidRPr="004551C6">
        <w:rPr>
          <w:rFonts w:ascii="Arial" w:hAnsi="Arial"/>
          <w:sz w:val="20"/>
          <w:szCs w:val="20"/>
          <w:lang w:val="en-GB"/>
        </w:rPr>
        <w:t xml:space="preserve"> This may n</w:t>
      </w:r>
      <w:r w:rsidR="00A267FB">
        <w:rPr>
          <w:rFonts w:ascii="Arial" w:hAnsi="Arial"/>
          <w:sz w:val="20"/>
          <w:szCs w:val="20"/>
          <w:lang w:val="en-GB"/>
        </w:rPr>
        <w:t>o</w:t>
      </w:r>
      <w:r w:rsidR="00500303" w:rsidRPr="004551C6">
        <w:rPr>
          <w:rFonts w:ascii="Arial" w:hAnsi="Arial"/>
          <w:sz w:val="20"/>
          <w:szCs w:val="20"/>
          <w:lang w:val="en-GB"/>
        </w:rPr>
        <w:t>t be su</w:t>
      </w:r>
      <w:r w:rsidR="00A267FB">
        <w:rPr>
          <w:rFonts w:ascii="Arial" w:hAnsi="Arial"/>
          <w:sz w:val="20"/>
          <w:szCs w:val="20"/>
          <w:lang w:val="en-GB"/>
        </w:rPr>
        <w:t>r</w:t>
      </w:r>
      <w:r w:rsidR="00500303" w:rsidRPr="004551C6">
        <w:rPr>
          <w:rFonts w:ascii="Arial" w:hAnsi="Arial"/>
          <w:sz w:val="20"/>
          <w:szCs w:val="20"/>
          <w:lang w:val="en-GB"/>
        </w:rPr>
        <w:t>prising, but apartments are first choice for ver</w:t>
      </w:r>
      <w:r w:rsidR="00A267FB">
        <w:rPr>
          <w:rFonts w:ascii="Arial" w:hAnsi="Arial"/>
          <w:sz w:val="20"/>
          <w:szCs w:val="20"/>
          <w:lang w:val="en-GB"/>
        </w:rPr>
        <w:t>y</w:t>
      </w:r>
      <w:r w:rsidR="00500303" w:rsidRPr="004551C6">
        <w:rPr>
          <w:rFonts w:ascii="Arial" w:hAnsi="Arial"/>
          <w:sz w:val="20"/>
          <w:szCs w:val="20"/>
          <w:lang w:val="en-GB"/>
        </w:rPr>
        <w:t xml:space="preserve"> few people, and they are see</w:t>
      </w:r>
      <w:r w:rsidR="00A267FB">
        <w:rPr>
          <w:rFonts w:ascii="Arial" w:hAnsi="Arial"/>
          <w:sz w:val="20"/>
          <w:szCs w:val="20"/>
          <w:lang w:val="en-GB"/>
        </w:rPr>
        <w:t>n as a</w:t>
      </w:r>
      <w:r w:rsidR="00F747D4">
        <w:rPr>
          <w:rFonts w:ascii="Arial" w:hAnsi="Arial"/>
          <w:sz w:val="20"/>
          <w:szCs w:val="20"/>
          <w:lang w:val="en-GB"/>
        </w:rPr>
        <w:t xml:space="preserve"> compromise given affordability and</w:t>
      </w:r>
      <w:r w:rsidR="00A267FB">
        <w:rPr>
          <w:rFonts w:ascii="Arial" w:hAnsi="Arial"/>
          <w:sz w:val="20"/>
          <w:szCs w:val="20"/>
          <w:lang w:val="en-GB"/>
        </w:rPr>
        <w:t xml:space="preserve"> location</w:t>
      </w:r>
      <w:r w:rsidR="00726EB5">
        <w:rPr>
          <w:rFonts w:ascii="Arial" w:hAnsi="Arial"/>
          <w:sz w:val="20"/>
          <w:szCs w:val="20"/>
          <w:lang w:val="en-GB"/>
        </w:rPr>
        <w:t xml:space="preserve"> (</w:t>
      </w:r>
      <w:r w:rsidR="00726EB5" w:rsidRPr="00726EB5">
        <w:rPr>
          <w:rFonts w:ascii="Arial" w:hAnsi="Arial"/>
          <w:i/>
          <w:iCs/>
          <w:sz w:val="20"/>
          <w:szCs w:val="20"/>
          <w:lang w:val="en-GB"/>
        </w:rPr>
        <w:t>op cit</w:t>
      </w:r>
      <w:r w:rsidR="00726EB5">
        <w:rPr>
          <w:rFonts w:ascii="Arial" w:hAnsi="Arial"/>
          <w:sz w:val="20"/>
          <w:szCs w:val="20"/>
          <w:lang w:val="en-GB"/>
        </w:rPr>
        <w:t>)</w:t>
      </w:r>
      <w:r w:rsidR="00F747D4">
        <w:rPr>
          <w:rFonts w:ascii="Arial" w:hAnsi="Arial"/>
          <w:sz w:val="20"/>
          <w:szCs w:val="20"/>
          <w:lang w:val="en-GB"/>
        </w:rPr>
        <w:t>.</w:t>
      </w:r>
      <w:r w:rsidR="00A267FB">
        <w:rPr>
          <w:rFonts w:ascii="Arial" w:hAnsi="Arial"/>
          <w:sz w:val="20"/>
          <w:szCs w:val="20"/>
          <w:lang w:val="en-GB"/>
        </w:rPr>
        <w:t xml:space="preserve"> </w:t>
      </w:r>
      <w:r w:rsidR="00500303" w:rsidRPr="004551C6">
        <w:rPr>
          <w:rFonts w:ascii="Arial" w:hAnsi="Arial"/>
          <w:sz w:val="20"/>
          <w:szCs w:val="20"/>
          <w:lang w:val="en-GB"/>
        </w:rPr>
        <w:t xml:space="preserve"> </w:t>
      </w:r>
    </w:p>
    <w:p w:rsidR="00500303" w:rsidRDefault="00500303" w:rsidP="008A0860">
      <w:pPr>
        <w:jc w:val="both"/>
        <w:rPr>
          <w:rFonts w:ascii="Arial" w:hAnsi="Arial"/>
          <w:sz w:val="20"/>
          <w:szCs w:val="20"/>
          <w:lang w:val="en-GB"/>
        </w:rPr>
      </w:pPr>
    </w:p>
    <w:p w:rsidR="00500303" w:rsidRPr="004551C6" w:rsidRDefault="003D082D" w:rsidP="005853E5">
      <w:pPr>
        <w:jc w:val="both"/>
        <w:rPr>
          <w:rFonts w:ascii="Arial" w:hAnsi="Arial"/>
          <w:sz w:val="20"/>
          <w:szCs w:val="20"/>
          <w:lang w:val="en-GB"/>
        </w:rPr>
      </w:pPr>
      <w:r>
        <w:rPr>
          <w:rFonts w:ascii="Arial" w:hAnsi="Arial"/>
          <w:sz w:val="20"/>
          <w:szCs w:val="20"/>
          <w:lang w:val="en-GB"/>
        </w:rPr>
        <w:t>The</w:t>
      </w:r>
      <w:r w:rsidR="0083603C">
        <w:rPr>
          <w:rFonts w:ascii="Arial" w:hAnsi="Arial"/>
          <w:sz w:val="20"/>
          <w:szCs w:val="20"/>
          <w:lang w:val="en-GB"/>
        </w:rPr>
        <w:t xml:space="preserve"> new</w:t>
      </w:r>
      <w:r>
        <w:rPr>
          <w:rFonts w:ascii="Arial" w:hAnsi="Arial"/>
          <w:sz w:val="20"/>
          <w:szCs w:val="20"/>
          <w:lang w:val="en-GB"/>
        </w:rPr>
        <w:t xml:space="preserve"> homes </w:t>
      </w:r>
      <w:r w:rsidR="00772593">
        <w:rPr>
          <w:rFonts w:ascii="Arial" w:hAnsi="Arial"/>
          <w:sz w:val="20"/>
          <w:szCs w:val="20"/>
          <w:lang w:val="en-GB"/>
        </w:rPr>
        <w:t xml:space="preserve">being built </w:t>
      </w:r>
      <w:r w:rsidR="001F1DA8">
        <w:rPr>
          <w:rFonts w:ascii="Arial" w:hAnsi="Arial"/>
          <w:sz w:val="20"/>
          <w:szCs w:val="20"/>
          <w:lang w:val="en-GB"/>
        </w:rPr>
        <w:t xml:space="preserve">in the </w:t>
      </w:r>
      <w:smartTag w:uri="urn:schemas-microsoft-com:office:smarttags" w:element="country-region">
        <w:smartTag w:uri="urn:schemas-microsoft-com:office:smarttags" w:element="place">
          <w:r w:rsidR="001F1DA8">
            <w:rPr>
              <w:rFonts w:ascii="Arial" w:hAnsi="Arial"/>
              <w:sz w:val="20"/>
              <w:szCs w:val="20"/>
              <w:lang w:val="en-GB"/>
            </w:rPr>
            <w:t>UK</w:t>
          </w:r>
        </w:smartTag>
      </w:smartTag>
      <w:r w:rsidR="001F1DA8">
        <w:rPr>
          <w:rFonts w:ascii="Arial" w:hAnsi="Arial"/>
          <w:sz w:val="20"/>
          <w:szCs w:val="20"/>
          <w:lang w:val="en-GB"/>
        </w:rPr>
        <w:t xml:space="preserve"> today </w:t>
      </w:r>
      <w:r>
        <w:rPr>
          <w:rFonts w:ascii="Arial" w:hAnsi="Arial"/>
          <w:sz w:val="20"/>
          <w:szCs w:val="20"/>
          <w:lang w:val="en-GB"/>
        </w:rPr>
        <w:t xml:space="preserve">have </w:t>
      </w:r>
      <w:r w:rsidR="00D1049A">
        <w:rPr>
          <w:rFonts w:ascii="Arial" w:hAnsi="Arial"/>
          <w:sz w:val="20"/>
          <w:szCs w:val="20"/>
          <w:lang w:val="en-GB"/>
        </w:rPr>
        <w:t xml:space="preserve">also </w:t>
      </w:r>
      <w:r>
        <w:rPr>
          <w:rFonts w:ascii="Arial" w:hAnsi="Arial"/>
          <w:sz w:val="20"/>
          <w:szCs w:val="20"/>
          <w:lang w:val="en-GB"/>
        </w:rPr>
        <w:t xml:space="preserve">been criticised for </w:t>
      </w:r>
      <w:r w:rsidR="0083603C">
        <w:rPr>
          <w:rFonts w:ascii="Arial" w:hAnsi="Arial"/>
          <w:sz w:val="20"/>
          <w:szCs w:val="20"/>
          <w:lang w:val="en-GB"/>
        </w:rPr>
        <w:t xml:space="preserve">not providing space for basic living functions. They tend to have very little </w:t>
      </w:r>
      <w:r>
        <w:rPr>
          <w:rFonts w:ascii="Arial" w:hAnsi="Arial"/>
          <w:sz w:val="20"/>
          <w:szCs w:val="20"/>
          <w:lang w:val="en-GB"/>
        </w:rPr>
        <w:t xml:space="preserve">storage space, and </w:t>
      </w:r>
      <w:r w:rsidR="0083603C">
        <w:rPr>
          <w:rFonts w:ascii="Arial" w:hAnsi="Arial"/>
          <w:sz w:val="20"/>
          <w:szCs w:val="20"/>
          <w:lang w:val="en-GB"/>
        </w:rPr>
        <w:t xml:space="preserve">expect rooms to be </w:t>
      </w:r>
      <w:r>
        <w:rPr>
          <w:rFonts w:ascii="Arial" w:hAnsi="Arial"/>
          <w:sz w:val="20"/>
          <w:szCs w:val="20"/>
          <w:lang w:val="en-GB"/>
        </w:rPr>
        <w:t xml:space="preserve">multi-use </w:t>
      </w:r>
      <w:r w:rsidR="0083603C">
        <w:rPr>
          <w:rFonts w:ascii="Arial" w:hAnsi="Arial"/>
          <w:sz w:val="20"/>
          <w:szCs w:val="20"/>
          <w:lang w:val="en-GB"/>
        </w:rPr>
        <w:t>(e.g. b</w:t>
      </w:r>
      <w:r>
        <w:rPr>
          <w:rFonts w:ascii="Arial" w:hAnsi="Arial"/>
          <w:sz w:val="20"/>
          <w:szCs w:val="20"/>
          <w:lang w:val="en-GB"/>
        </w:rPr>
        <w:t xml:space="preserve">edrooms </w:t>
      </w:r>
      <w:r w:rsidR="0083603C">
        <w:rPr>
          <w:rFonts w:ascii="Arial" w:hAnsi="Arial"/>
          <w:sz w:val="20"/>
          <w:szCs w:val="20"/>
          <w:lang w:val="en-GB"/>
        </w:rPr>
        <w:t xml:space="preserve">used as </w:t>
      </w:r>
      <w:r>
        <w:rPr>
          <w:rFonts w:ascii="Arial" w:hAnsi="Arial"/>
          <w:sz w:val="20"/>
          <w:szCs w:val="20"/>
          <w:lang w:val="en-GB"/>
        </w:rPr>
        <w:t>offices</w:t>
      </w:r>
      <w:r w:rsidR="0083603C">
        <w:rPr>
          <w:rFonts w:ascii="Arial" w:hAnsi="Arial"/>
          <w:sz w:val="20"/>
          <w:szCs w:val="20"/>
          <w:lang w:val="en-GB"/>
        </w:rPr>
        <w:t xml:space="preserve">). </w:t>
      </w:r>
      <w:r>
        <w:rPr>
          <w:rFonts w:ascii="Arial" w:hAnsi="Arial"/>
          <w:sz w:val="20"/>
          <w:szCs w:val="20"/>
          <w:lang w:val="en-GB"/>
        </w:rPr>
        <w:t xml:space="preserve">There is also a trend for more open plan </w:t>
      </w:r>
      <w:r w:rsidR="001F1DA8">
        <w:rPr>
          <w:rFonts w:ascii="Arial" w:hAnsi="Arial"/>
          <w:sz w:val="20"/>
          <w:szCs w:val="20"/>
          <w:lang w:val="en-GB"/>
        </w:rPr>
        <w:t>layouts</w:t>
      </w:r>
      <w:r>
        <w:rPr>
          <w:rFonts w:ascii="Arial" w:hAnsi="Arial"/>
          <w:sz w:val="20"/>
          <w:szCs w:val="20"/>
          <w:lang w:val="en-GB"/>
        </w:rPr>
        <w:t xml:space="preserve">, and this </w:t>
      </w:r>
      <w:r w:rsidR="00500303" w:rsidRPr="004551C6">
        <w:rPr>
          <w:rFonts w:ascii="Arial" w:hAnsi="Arial"/>
          <w:sz w:val="20"/>
          <w:szCs w:val="20"/>
          <w:lang w:val="en-GB"/>
        </w:rPr>
        <w:t xml:space="preserve">has implications for privacy. </w:t>
      </w:r>
      <w:r w:rsidR="0083603C">
        <w:rPr>
          <w:rFonts w:ascii="Arial" w:hAnsi="Arial"/>
          <w:sz w:val="20"/>
          <w:szCs w:val="20"/>
          <w:lang w:val="en-GB"/>
        </w:rPr>
        <w:t xml:space="preserve">In </w:t>
      </w:r>
      <w:r w:rsidR="00500303" w:rsidRPr="004551C6">
        <w:rPr>
          <w:rFonts w:ascii="Arial" w:hAnsi="Arial"/>
          <w:sz w:val="20"/>
          <w:szCs w:val="20"/>
          <w:lang w:val="en-GB"/>
        </w:rPr>
        <w:t xml:space="preserve">new build </w:t>
      </w:r>
      <w:r w:rsidR="0083603C">
        <w:rPr>
          <w:rFonts w:ascii="Arial" w:hAnsi="Arial"/>
          <w:sz w:val="20"/>
          <w:szCs w:val="20"/>
          <w:lang w:val="en-GB"/>
        </w:rPr>
        <w:t>schemes</w:t>
      </w:r>
      <w:r w:rsidR="0025057E">
        <w:rPr>
          <w:rFonts w:ascii="Arial" w:hAnsi="Arial"/>
          <w:sz w:val="20"/>
          <w:szCs w:val="20"/>
          <w:lang w:val="en-GB"/>
        </w:rPr>
        <w:t>,</w:t>
      </w:r>
      <w:r w:rsidR="0083603C">
        <w:rPr>
          <w:rFonts w:ascii="Arial" w:hAnsi="Arial"/>
          <w:sz w:val="20"/>
          <w:szCs w:val="20"/>
          <w:lang w:val="en-GB"/>
        </w:rPr>
        <w:t xml:space="preserve"> </w:t>
      </w:r>
      <w:r>
        <w:rPr>
          <w:rFonts w:ascii="Arial" w:hAnsi="Arial"/>
          <w:sz w:val="20"/>
          <w:szCs w:val="20"/>
          <w:lang w:val="en-GB"/>
        </w:rPr>
        <w:t>reside</w:t>
      </w:r>
      <w:r w:rsidR="0083603C">
        <w:rPr>
          <w:rFonts w:ascii="Arial" w:hAnsi="Arial"/>
          <w:sz w:val="20"/>
          <w:szCs w:val="20"/>
          <w:lang w:val="en-GB"/>
        </w:rPr>
        <w:t>n</w:t>
      </w:r>
      <w:r>
        <w:rPr>
          <w:rFonts w:ascii="Arial" w:hAnsi="Arial"/>
          <w:sz w:val="20"/>
          <w:szCs w:val="20"/>
          <w:lang w:val="en-GB"/>
        </w:rPr>
        <w:t xml:space="preserve">ts </w:t>
      </w:r>
      <w:r w:rsidR="0083603C">
        <w:rPr>
          <w:rFonts w:ascii="Arial" w:hAnsi="Arial"/>
          <w:sz w:val="20"/>
          <w:szCs w:val="20"/>
          <w:lang w:val="en-GB"/>
        </w:rPr>
        <w:t xml:space="preserve">also report </w:t>
      </w:r>
      <w:r>
        <w:rPr>
          <w:rFonts w:ascii="Arial" w:hAnsi="Arial"/>
          <w:sz w:val="20"/>
          <w:szCs w:val="20"/>
          <w:lang w:val="en-GB"/>
        </w:rPr>
        <w:t xml:space="preserve">a lack of </w:t>
      </w:r>
      <w:r w:rsidR="00500303" w:rsidRPr="004551C6">
        <w:rPr>
          <w:rFonts w:ascii="Arial" w:hAnsi="Arial"/>
          <w:sz w:val="20"/>
          <w:szCs w:val="20"/>
          <w:lang w:val="en-GB"/>
        </w:rPr>
        <w:t>internal or external recreational space</w:t>
      </w:r>
      <w:r w:rsidR="00726EB5">
        <w:rPr>
          <w:rFonts w:ascii="Arial" w:hAnsi="Arial"/>
          <w:sz w:val="20"/>
          <w:szCs w:val="20"/>
          <w:lang w:val="en-GB"/>
        </w:rPr>
        <w:t xml:space="preserve"> (</w:t>
      </w:r>
      <w:r w:rsidR="00726EB5" w:rsidRPr="00726EB5">
        <w:rPr>
          <w:rFonts w:ascii="Arial" w:hAnsi="Arial"/>
          <w:i/>
          <w:iCs/>
          <w:sz w:val="20"/>
          <w:szCs w:val="20"/>
          <w:lang w:val="en-GB"/>
        </w:rPr>
        <w:t>op cit</w:t>
      </w:r>
      <w:r w:rsidR="0025057E">
        <w:rPr>
          <w:rFonts w:ascii="Arial" w:hAnsi="Arial"/>
          <w:sz w:val="20"/>
          <w:szCs w:val="20"/>
          <w:lang w:val="en-GB"/>
        </w:rPr>
        <w:t>)</w:t>
      </w:r>
      <w:r w:rsidR="00500303" w:rsidRPr="004551C6">
        <w:rPr>
          <w:rFonts w:ascii="Arial" w:hAnsi="Arial"/>
          <w:sz w:val="20"/>
          <w:szCs w:val="20"/>
          <w:lang w:val="en-GB"/>
        </w:rPr>
        <w:t>.</w:t>
      </w:r>
      <w:r>
        <w:rPr>
          <w:rFonts w:ascii="Arial" w:hAnsi="Arial"/>
          <w:sz w:val="20"/>
          <w:szCs w:val="20"/>
          <w:lang w:val="en-GB"/>
        </w:rPr>
        <w:t xml:space="preserve"> </w:t>
      </w:r>
    </w:p>
    <w:p w:rsidR="00B17E4A" w:rsidRDefault="00B17E4A" w:rsidP="008A0860">
      <w:pPr>
        <w:jc w:val="both"/>
        <w:rPr>
          <w:rFonts w:ascii="Arial" w:hAnsi="Arial"/>
          <w:b/>
          <w:sz w:val="20"/>
          <w:szCs w:val="20"/>
          <w:lang w:val="en-GB"/>
        </w:rPr>
      </w:pPr>
    </w:p>
    <w:p w:rsidR="00DB2B8F" w:rsidRPr="008A0860" w:rsidRDefault="001F1DA8" w:rsidP="0025057E">
      <w:pPr>
        <w:jc w:val="both"/>
        <w:rPr>
          <w:rFonts w:ascii="Arial" w:hAnsi="Arial"/>
          <w:b/>
          <w:sz w:val="20"/>
          <w:szCs w:val="20"/>
          <w:lang w:val="en-GB"/>
        </w:rPr>
      </w:pPr>
      <w:r>
        <w:rPr>
          <w:rFonts w:ascii="Arial" w:hAnsi="Arial"/>
          <w:b/>
          <w:sz w:val="20"/>
          <w:szCs w:val="20"/>
          <w:lang w:val="en-GB"/>
        </w:rPr>
        <w:lastRenderedPageBreak/>
        <w:t>7.0</w:t>
      </w:r>
      <w:r w:rsidR="00F069B1" w:rsidRPr="008A0860">
        <w:rPr>
          <w:rFonts w:ascii="Arial" w:hAnsi="Arial"/>
          <w:b/>
          <w:sz w:val="20"/>
          <w:szCs w:val="20"/>
          <w:lang w:val="en-GB"/>
        </w:rPr>
        <w:t xml:space="preserve"> </w:t>
      </w:r>
      <w:r w:rsidR="00DB2B8F" w:rsidRPr="008A0860">
        <w:rPr>
          <w:rFonts w:ascii="Arial" w:hAnsi="Arial"/>
          <w:b/>
          <w:sz w:val="20"/>
          <w:szCs w:val="20"/>
          <w:lang w:val="en-GB"/>
        </w:rPr>
        <w:t>Is there an optimum amount of space per person? What</w:t>
      </w:r>
      <w:r w:rsidR="0025057E">
        <w:rPr>
          <w:rFonts w:ascii="Arial" w:hAnsi="Arial"/>
          <w:b/>
          <w:sz w:val="20"/>
          <w:szCs w:val="20"/>
          <w:lang w:val="en-GB"/>
        </w:rPr>
        <w:t xml:space="preserve"> standards are used in planning and </w:t>
      </w:r>
      <w:r w:rsidR="00DB2B8F" w:rsidRPr="008A0860">
        <w:rPr>
          <w:rFonts w:ascii="Arial" w:hAnsi="Arial"/>
          <w:b/>
          <w:sz w:val="20"/>
          <w:szCs w:val="20"/>
          <w:lang w:val="en-GB"/>
        </w:rPr>
        <w:t>housing practice? How do these relate to debates about competing demand for land?</w:t>
      </w:r>
    </w:p>
    <w:p w:rsidR="00DB2B8F" w:rsidRPr="008A0860" w:rsidRDefault="00DB2B8F" w:rsidP="008A0860">
      <w:pPr>
        <w:jc w:val="both"/>
        <w:rPr>
          <w:rFonts w:ascii="Arial" w:hAnsi="Arial"/>
          <w:b/>
          <w:sz w:val="20"/>
          <w:szCs w:val="20"/>
          <w:lang w:val="en-GB"/>
        </w:rPr>
      </w:pPr>
    </w:p>
    <w:p w:rsidR="00A43090" w:rsidRDefault="001F1DA8" w:rsidP="0025057E">
      <w:pPr>
        <w:jc w:val="both"/>
        <w:rPr>
          <w:rFonts w:ascii="Arial" w:hAnsi="Arial"/>
          <w:sz w:val="20"/>
          <w:szCs w:val="20"/>
          <w:lang w:val="en-GB"/>
        </w:rPr>
      </w:pPr>
      <w:r>
        <w:rPr>
          <w:rFonts w:ascii="Arial" w:hAnsi="Arial"/>
          <w:sz w:val="20"/>
          <w:szCs w:val="20"/>
          <w:lang w:val="en-GB"/>
        </w:rPr>
        <w:t xml:space="preserve">7.1 </w:t>
      </w:r>
      <w:r w:rsidR="00776503" w:rsidRPr="008A0860">
        <w:rPr>
          <w:rFonts w:ascii="Arial" w:hAnsi="Arial"/>
          <w:sz w:val="20"/>
          <w:szCs w:val="20"/>
          <w:lang w:val="en-GB"/>
        </w:rPr>
        <w:t xml:space="preserve">The </w:t>
      </w:r>
      <w:r w:rsidR="00776503" w:rsidRPr="0025057E">
        <w:rPr>
          <w:rFonts w:ascii="Arial" w:hAnsi="Arial"/>
          <w:sz w:val="20"/>
          <w:szCs w:val="20"/>
          <w:lang w:val="en-GB"/>
        </w:rPr>
        <w:t xml:space="preserve">issue of </w:t>
      </w:r>
      <w:r w:rsidR="00250660">
        <w:rPr>
          <w:rFonts w:ascii="Arial" w:hAnsi="Arial"/>
          <w:sz w:val="20"/>
          <w:szCs w:val="20"/>
          <w:lang w:val="en-GB"/>
        </w:rPr>
        <w:t>‘</w:t>
      </w:r>
      <w:r w:rsidR="00776503" w:rsidRPr="0025057E">
        <w:rPr>
          <w:rFonts w:ascii="Arial" w:hAnsi="Arial"/>
          <w:sz w:val="20"/>
          <w:szCs w:val="20"/>
          <w:lang w:val="en-GB"/>
        </w:rPr>
        <w:t>optimu</w:t>
      </w:r>
      <w:r w:rsidR="00250660">
        <w:rPr>
          <w:rFonts w:ascii="Arial" w:hAnsi="Arial"/>
          <w:sz w:val="20"/>
          <w:szCs w:val="20"/>
          <w:lang w:val="en-GB"/>
        </w:rPr>
        <w:t xml:space="preserve">m </w:t>
      </w:r>
      <w:r w:rsidR="00776503" w:rsidRPr="0025057E">
        <w:rPr>
          <w:rFonts w:ascii="Arial" w:hAnsi="Arial"/>
          <w:sz w:val="20"/>
          <w:szCs w:val="20"/>
          <w:lang w:val="en-GB"/>
        </w:rPr>
        <w:t xml:space="preserve">space’ has </w:t>
      </w:r>
      <w:r w:rsidR="00D1049A" w:rsidRPr="0025057E">
        <w:rPr>
          <w:rFonts w:ascii="Arial" w:hAnsi="Arial"/>
          <w:sz w:val="20"/>
          <w:szCs w:val="20"/>
          <w:lang w:val="en-GB"/>
        </w:rPr>
        <w:t>challenged</w:t>
      </w:r>
      <w:r w:rsidR="00776503" w:rsidRPr="0025057E">
        <w:rPr>
          <w:rFonts w:ascii="Arial" w:hAnsi="Arial"/>
          <w:sz w:val="20"/>
          <w:szCs w:val="20"/>
          <w:lang w:val="en-GB"/>
        </w:rPr>
        <w:t xml:space="preserve"> academics and professionals over time</w:t>
      </w:r>
      <w:r w:rsidR="00772593" w:rsidRPr="0025057E">
        <w:rPr>
          <w:rFonts w:ascii="Arial" w:hAnsi="Arial"/>
          <w:sz w:val="20"/>
          <w:szCs w:val="20"/>
          <w:lang w:val="en-GB"/>
        </w:rPr>
        <w:t xml:space="preserve">, </w:t>
      </w:r>
      <w:r w:rsidR="001F3E2A" w:rsidRPr="0025057E">
        <w:rPr>
          <w:rFonts w:ascii="Arial" w:hAnsi="Arial"/>
          <w:sz w:val="20"/>
          <w:szCs w:val="20"/>
          <w:lang w:val="en-GB"/>
        </w:rPr>
        <w:t xml:space="preserve">and there are several </w:t>
      </w:r>
      <w:r w:rsidR="00D1049A" w:rsidRPr="0025057E">
        <w:rPr>
          <w:rFonts w:ascii="Arial" w:hAnsi="Arial"/>
          <w:sz w:val="20"/>
          <w:szCs w:val="20"/>
          <w:lang w:val="en-GB"/>
        </w:rPr>
        <w:t>ways that it can be conceptualised</w:t>
      </w:r>
      <w:r w:rsidR="001F3E2A" w:rsidRPr="0025057E">
        <w:rPr>
          <w:rFonts w:ascii="Arial" w:hAnsi="Arial"/>
          <w:sz w:val="20"/>
          <w:szCs w:val="20"/>
          <w:lang w:val="en-GB"/>
        </w:rPr>
        <w:t>. First</w:t>
      </w:r>
      <w:r w:rsidR="00772593" w:rsidRPr="0025057E">
        <w:rPr>
          <w:rFonts w:ascii="Arial" w:hAnsi="Arial"/>
          <w:sz w:val="20"/>
          <w:szCs w:val="20"/>
          <w:lang w:val="en-GB"/>
        </w:rPr>
        <w:t>, at a national (or even global scale)</w:t>
      </w:r>
      <w:r w:rsidR="001F3E2A" w:rsidRPr="0025057E">
        <w:rPr>
          <w:rFonts w:ascii="Arial" w:hAnsi="Arial"/>
          <w:sz w:val="20"/>
          <w:szCs w:val="20"/>
          <w:lang w:val="en-GB"/>
        </w:rPr>
        <w:t xml:space="preserve"> the</w:t>
      </w:r>
      <w:r w:rsidR="00D81073" w:rsidRPr="0025057E">
        <w:rPr>
          <w:rFonts w:ascii="Arial" w:hAnsi="Arial"/>
          <w:sz w:val="20"/>
          <w:szCs w:val="20"/>
          <w:lang w:val="en-GB"/>
        </w:rPr>
        <w:t>re</w:t>
      </w:r>
      <w:r w:rsidR="001F3E2A" w:rsidRPr="0025057E">
        <w:rPr>
          <w:rFonts w:ascii="Arial" w:hAnsi="Arial"/>
          <w:sz w:val="20"/>
          <w:szCs w:val="20"/>
          <w:lang w:val="en-GB"/>
        </w:rPr>
        <w:t xml:space="preserve"> is the </w:t>
      </w:r>
      <w:r w:rsidR="00A43090" w:rsidRPr="0025057E">
        <w:rPr>
          <w:rFonts w:ascii="Arial" w:hAnsi="Arial"/>
          <w:sz w:val="20"/>
          <w:szCs w:val="20"/>
          <w:lang w:val="en-GB"/>
        </w:rPr>
        <w:t xml:space="preserve">issue </w:t>
      </w:r>
      <w:r w:rsidR="001F3E2A" w:rsidRPr="0025057E">
        <w:rPr>
          <w:rFonts w:ascii="Arial" w:hAnsi="Arial"/>
          <w:sz w:val="20"/>
          <w:szCs w:val="20"/>
          <w:lang w:val="en-GB"/>
        </w:rPr>
        <w:t xml:space="preserve">of </w:t>
      </w:r>
      <w:r w:rsidR="00772593" w:rsidRPr="0025057E">
        <w:rPr>
          <w:rFonts w:ascii="Arial" w:hAnsi="Arial"/>
          <w:sz w:val="20"/>
          <w:szCs w:val="20"/>
          <w:lang w:val="en-GB"/>
        </w:rPr>
        <w:t xml:space="preserve">the </w:t>
      </w:r>
      <w:r w:rsidR="00772593" w:rsidRPr="0025057E">
        <w:rPr>
          <w:rFonts w:ascii="Arial" w:hAnsi="Arial"/>
          <w:i/>
          <w:sz w:val="20"/>
          <w:szCs w:val="20"/>
          <w:lang w:val="en-GB"/>
        </w:rPr>
        <w:t xml:space="preserve">optimum </w:t>
      </w:r>
      <w:r w:rsidR="00B94900" w:rsidRPr="0025057E">
        <w:rPr>
          <w:rFonts w:ascii="Arial" w:hAnsi="Arial"/>
          <w:i/>
          <w:sz w:val="20"/>
          <w:szCs w:val="20"/>
          <w:lang w:val="en-GB"/>
        </w:rPr>
        <w:t xml:space="preserve">amount of </w:t>
      </w:r>
      <w:r w:rsidR="00793087" w:rsidRPr="0025057E">
        <w:rPr>
          <w:rFonts w:ascii="Arial" w:hAnsi="Arial"/>
          <w:i/>
          <w:sz w:val="20"/>
          <w:szCs w:val="20"/>
          <w:lang w:val="en-GB"/>
        </w:rPr>
        <w:t>space</w:t>
      </w:r>
      <w:r w:rsidR="00B94900" w:rsidRPr="0025057E">
        <w:rPr>
          <w:rFonts w:ascii="Arial" w:hAnsi="Arial"/>
          <w:i/>
          <w:sz w:val="20"/>
          <w:szCs w:val="20"/>
          <w:lang w:val="en-GB"/>
        </w:rPr>
        <w:t xml:space="preserve"> for the </w:t>
      </w:r>
      <w:r w:rsidR="00772593" w:rsidRPr="0025057E">
        <w:rPr>
          <w:rFonts w:ascii="Arial" w:hAnsi="Arial"/>
          <w:i/>
          <w:sz w:val="20"/>
          <w:szCs w:val="20"/>
          <w:lang w:val="en-GB"/>
        </w:rPr>
        <w:t>population</w:t>
      </w:r>
      <w:r w:rsidR="00772593" w:rsidRPr="0025057E">
        <w:rPr>
          <w:rFonts w:ascii="Arial" w:hAnsi="Arial"/>
          <w:sz w:val="20"/>
          <w:szCs w:val="20"/>
          <w:lang w:val="en-GB"/>
        </w:rPr>
        <w:t xml:space="preserve">. </w:t>
      </w:r>
      <w:r w:rsidR="00B94900" w:rsidRPr="0025057E">
        <w:rPr>
          <w:rFonts w:ascii="Arial" w:hAnsi="Arial"/>
          <w:sz w:val="20"/>
          <w:szCs w:val="20"/>
          <w:lang w:val="en-GB"/>
        </w:rPr>
        <w:t xml:space="preserve">Since space is fixed, this </w:t>
      </w:r>
      <w:r w:rsidR="00793087" w:rsidRPr="0025057E">
        <w:rPr>
          <w:rFonts w:ascii="Arial" w:hAnsi="Arial"/>
          <w:sz w:val="20"/>
          <w:szCs w:val="20"/>
          <w:lang w:val="en-GB"/>
        </w:rPr>
        <w:t>discussion</w:t>
      </w:r>
      <w:r w:rsidR="00B94900" w:rsidRPr="0025057E">
        <w:rPr>
          <w:rFonts w:ascii="Arial" w:hAnsi="Arial"/>
          <w:sz w:val="20"/>
          <w:szCs w:val="20"/>
          <w:lang w:val="en-GB"/>
        </w:rPr>
        <w:t xml:space="preserve"> </w:t>
      </w:r>
      <w:r w:rsidR="00793087" w:rsidRPr="0025057E">
        <w:rPr>
          <w:rFonts w:ascii="Arial" w:hAnsi="Arial"/>
          <w:sz w:val="20"/>
          <w:szCs w:val="20"/>
          <w:lang w:val="en-GB"/>
        </w:rPr>
        <w:t>focuses</w:t>
      </w:r>
      <w:r w:rsidR="00B94900" w:rsidRPr="0025057E">
        <w:rPr>
          <w:rFonts w:ascii="Arial" w:hAnsi="Arial"/>
          <w:sz w:val="20"/>
          <w:szCs w:val="20"/>
          <w:lang w:val="en-GB"/>
        </w:rPr>
        <w:t xml:space="preserve"> on appropriate </w:t>
      </w:r>
      <w:r w:rsidR="00793087" w:rsidRPr="0025057E">
        <w:rPr>
          <w:rFonts w:ascii="Arial" w:hAnsi="Arial"/>
          <w:sz w:val="20"/>
          <w:szCs w:val="20"/>
          <w:lang w:val="en-GB"/>
        </w:rPr>
        <w:t>population</w:t>
      </w:r>
      <w:r w:rsidR="00B94900" w:rsidRPr="0025057E">
        <w:rPr>
          <w:rFonts w:ascii="Arial" w:hAnsi="Arial"/>
          <w:sz w:val="20"/>
          <w:szCs w:val="20"/>
          <w:lang w:val="en-GB"/>
        </w:rPr>
        <w:t xml:space="preserve"> levels: but it is essentially a question of optimum person:land ratios. </w:t>
      </w:r>
      <w:r w:rsidR="00772593" w:rsidRPr="0025057E">
        <w:rPr>
          <w:rFonts w:ascii="Arial" w:hAnsi="Arial"/>
          <w:sz w:val="20"/>
          <w:szCs w:val="20"/>
          <w:lang w:val="en-GB"/>
        </w:rPr>
        <w:t xml:space="preserve">This discussion is based on a number of criteria, but is most </w:t>
      </w:r>
      <w:r w:rsidR="00A43090" w:rsidRPr="0025057E">
        <w:rPr>
          <w:rFonts w:ascii="Arial" w:hAnsi="Arial"/>
          <w:sz w:val="20"/>
          <w:szCs w:val="20"/>
          <w:lang w:val="en-GB"/>
        </w:rPr>
        <w:t xml:space="preserve">commonly </w:t>
      </w:r>
      <w:r w:rsidR="00772593" w:rsidRPr="0025057E">
        <w:rPr>
          <w:rFonts w:ascii="Arial" w:hAnsi="Arial"/>
          <w:sz w:val="20"/>
          <w:szCs w:val="20"/>
          <w:lang w:val="en-GB"/>
        </w:rPr>
        <w:t>related to ecological footprints, and the ‘optimal’ populatio</w:t>
      </w:r>
      <w:r w:rsidR="00A43090" w:rsidRPr="0025057E">
        <w:rPr>
          <w:rFonts w:ascii="Arial" w:hAnsi="Arial"/>
          <w:sz w:val="20"/>
          <w:szCs w:val="20"/>
          <w:lang w:val="en-GB"/>
        </w:rPr>
        <w:t>n given the amount of</w:t>
      </w:r>
      <w:r w:rsidR="00772593" w:rsidRPr="0025057E">
        <w:rPr>
          <w:rFonts w:ascii="Arial" w:hAnsi="Arial"/>
          <w:sz w:val="20"/>
          <w:szCs w:val="20"/>
          <w:lang w:val="en-GB"/>
        </w:rPr>
        <w:t xml:space="preserve"> land in the country.</w:t>
      </w:r>
      <w:r w:rsidR="00A43090" w:rsidRPr="0025057E">
        <w:rPr>
          <w:rFonts w:ascii="Arial" w:hAnsi="Arial"/>
          <w:sz w:val="20"/>
          <w:szCs w:val="20"/>
          <w:lang w:val="en-GB"/>
        </w:rPr>
        <w:t xml:space="preserve"> There is then the issue of ‘</w:t>
      </w:r>
      <w:r w:rsidR="00415884" w:rsidRPr="0025057E">
        <w:rPr>
          <w:rFonts w:ascii="Arial" w:hAnsi="Arial"/>
          <w:i/>
          <w:sz w:val="20"/>
          <w:szCs w:val="20"/>
          <w:lang w:val="en-GB"/>
        </w:rPr>
        <w:t>optimal</w:t>
      </w:r>
      <w:r w:rsidR="00A43090" w:rsidRPr="0025057E">
        <w:rPr>
          <w:rFonts w:ascii="Arial" w:hAnsi="Arial"/>
          <w:i/>
          <w:sz w:val="20"/>
          <w:szCs w:val="20"/>
          <w:lang w:val="en-GB"/>
        </w:rPr>
        <w:t xml:space="preserve"> densities</w:t>
      </w:r>
      <w:r w:rsidR="00415884" w:rsidRPr="0025057E">
        <w:rPr>
          <w:rFonts w:ascii="Arial" w:hAnsi="Arial"/>
          <w:i/>
          <w:sz w:val="20"/>
          <w:szCs w:val="20"/>
          <w:lang w:val="en-GB"/>
        </w:rPr>
        <w:t>’</w:t>
      </w:r>
      <w:r w:rsidR="00A43090" w:rsidRPr="0025057E">
        <w:rPr>
          <w:rFonts w:ascii="Arial" w:hAnsi="Arial"/>
          <w:sz w:val="20"/>
          <w:szCs w:val="20"/>
          <w:lang w:val="en-GB"/>
        </w:rPr>
        <w:t>, both for people and dwellings, and finally the ‘</w:t>
      </w:r>
      <w:r w:rsidR="00A43090" w:rsidRPr="0025057E">
        <w:rPr>
          <w:rFonts w:ascii="Arial" w:hAnsi="Arial"/>
          <w:i/>
          <w:sz w:val="20"/>
          <w:szCs w:val="20"/>
          <w:lang w:val="en-GB"/>
        </w:rPr>
        <w:t>optimal amount of living</w:t>
      </w:r>
      <w:r w:rsidR="00A43090" w:rsidRPr="0025057E">
        <w:rPr>
          <w:rFonts w:ascii="Arial" w:hAnsi="Arial"/>
          <w:sz w:val="20"/>
          <w:szCs w:val="20"/>
          <w:lang w:val="en-GB"/>
        </w:rPr>
        <w:t xml:space="preserve"> </w:t>
      </w:r>
      <w:r w:rsidR="00A43090" w:rsidRPr="0025057E">
        <w:rPr>
          <w:rFonts w:ascii="Arial" w:hAnsi="Arial"/>
          <w:i/>
          <w:sz w:val="20"/>
          <w:szCs w:val="20"/>
          <w:lang w:val="en-GB"/>
        </w:rPr>
        <w:t>space’</w:t>
      </w:r>
      <w:r w:rsidR="00A43090" w:rsidRPr="0025057E">
        <w:rPr>
          <w:rFonts w:ascii="Arial" w:hAnsi="Arial"/>
          <w:sz w:val="20"/>
          <w:szCs w:val="20"/>
          <w:lang w:val="en-GB"/>
        </w:rPr>
        <w:t xml:space="preserve"> per person</w:t>
      </w:r>
      <w:r w:rsidR="00415884" w:rsidRPr="0025057E">
        <w:rPr>
          <w:rFonts w:ascii="Arial" w:hAnsi="Arial"/>
          <w:sz w:val="20"/>
          <w:szCs w:val="20"/>
          <w:lang w:val="en-GB"/>
        </w:rPr>
        <w:t xml:space="preserve"> or household</w:t>
      </w:r>
      <w:r w:rsidR="00A43090" w:rsidRPr="0025057E">
        <w:rPr>
          <w:rFonts w:ascii="Arial" w:hAnsi="Arial"/>
          <w:sz w:val="20"/>
          <w:szCs w:val="20"/>
          <w:lang w:val="en-GB"/>
        </w:rPr>
        <w:t xml:space="preserve">. Each of these concepts has a considerable literature </w:t>
      </w:r>
      <w:r w:rsidR="00E43583" w:rsidRPr="0025057E">
        <w:rPr>
          <w:rFonts w:ascii="Arial" w:hAnsi="Arial"/>
          <w:sz w:val="20"/>
          <w:szCs w:val="20"/>
          <w:lang w:val="en-GB"/>
        </w:rPr>
        <w:t xml:space="preserve">(and in some cases policy) </w:t>
      </w:r>
      <w:r w:rsidR="00A43090" w:rsidRPr="0025057E">
        <w:rPr>
          <w:rFonts w:ascii="Arial" w:hAnsi="Arial"/>
          <w:sz w:val="20"/>
          <w:szCs w:val="20"/>
          <w:lang w:val="en-GB"/>
        </w:rPr>
        <w:t>base: a summary of which is presented here.</w:t>
      </w:r>
      <w:r w:rsidR="00A43090">
        <w:rPr>
          <w:rFonts w:ascii="Arial" w:hAnsi="Arial"/>
          <w:sz w:val="20"/>
          <w:szCs w:val="20"/>
          <w:lang w:val="en-GB"/>
        </w:rPr>
        <w:t xml:space="preserve">   </w:t>
      </w:r>
      <w:r w:rsidR="00772593">
        <w:rPr>
          <w:rFonts w:ascii="Arial" w:hAnsi="Arial"/>
          <w:sz w:val="20"/>
          <w:szCs w:val="20"/>
          <w:lang w:val="en-GB"/>
        </w:rPr>
        <w:t xml:space="preserve"> </w:t>
      </w:r>
    </w:p>
    <w:p w:rsidR="00A43090" w:rsidRPr="0025057E" w:rsidRDefault="00A43090" w:rsidP="008A0860">
      <w:pPr>
        <w:jc w:val="both"/>
        <w:rPr>
          <w:rFonts w:ascii="Arial" w:hAnsi="Arial"/>
          <w:sz w:val="20"/>
          <w:szCs w:val="20"/>
          <w:lang w:val="en-GB"/>
        </w:rPr>
      </w:pPr>
    </w:p>
    <w:p w:rsidR="00A43090" w:rsidRPr="0025057E" w:rsidRDefault="001F1DA8" w:rsidP="0025057E">
      <w:pPr>
        <w:jc w:val="both"/>
        <w:rPr>
          <w:rFonts w:ascii="Arial" w:hAnsi="Arial"/>
          <w:sz w:val="20"/>
          <w:szCs w:val="20"/>
          <w:lang w:val="en-GB"/>
        </w:rPr>
      </w:pPr>
      <w:r w:rsidRPr="0025057E">
        <w:rPr>
          <w:rFonts w:ascii="Arial" w:hAnsi="Arial"/>
          <w:sz w:val="20"/>
          <w:szCs w:val="20"/>
          <w:lang w:val="en-GB"/>
        </w:rPr>
        <w:t xml:space="preserve">7.2 </w:t>
      </w:r>
      <w:r w:rsidR="00A43090" w:rsidRPr="0025057E">
        <w:rPr>
          <w:rFonts w:ascii="Arial" w:hAnsi="Arial"/>
          <w:sz w:val="20"/>
          <w:szCs w:val="20"/>
          <w:lang w:val="en-GB"/>
        </w:rPr>
        <w:t>The debate surrounding ‘</w:t>
      </w:r>
      <w:r w:rsidR="00A43090" w:rsidRPr="0025057E">
        <w:rPr>
          <w:rFonts w:ascii="Arial" w:hAnsi="Arial"/>
          <w:i/>
          <w:sz w:val="20"/>
          <w:szCs w:val="20"/>
          <w:lang w:val="en-GB"/>
        </w:rPr>
        <w:t>optimum population’</w:t>
      </w:r>
      <w:r w:rsidR="00A43090" w:rsidRPr="0025057E">
        <w:rPr>
          <w:rFonts w:ascii="Arial" w:hAnsi="Arial"/>
          <w:sz w:val="20"/>
          <w:szCs w:val="20"/>
          <w:lang w:val="en-GB"/>
        </w:rPr>
        <w:t xml:space="preserve"> for the </w:t>
      </w:r>
      <w:smartTag w:uri="urn:schemas-microsoft-com:office:smarttags" w:element="country-region">
        <w:smartTag w:uri="urn:schemas-microsoft-com:office:smarttags" w:element="place">
          <w:r w:rsidR="00A43090" w:rsidRPr="0025057E">
            <w:rPr>
              <w:rFonts w:ascii="Arial" w:hAnsi="Arial"/>
              <w:sz w:val="20"/>
              <w:szCs w:val="20"/>
              <w:lang w:val="en-GB"/>
            </w:rPr>
            <w:t>UK</w:t>
          </w:r>
        </w:smartTag>
      </w:smartTag>
      <w:r w:rsidR="00A43090" w:rsidRPr="0025057E">
        <w:rPr>
          <w:rFonts w:ascii="Arial" w:hAnsi="Arial"/>
          <w:sz w:val="20"/>
          <w:szCs w:val="20"/>
          <w:lang w:val="en-GB"/>
        </w:rPr>
        <w:t xml:space="preserve"> is politically contentious</w:t>
      </w:r>
      <w:r w:rsidR="00D3588F" w:rsidRPr="0025057E">
        <w:rPr>
          <w:rFonts w:ascii="Arial" w:hAnsi="Arial"/>
          <w:sz w:val="20"/>
          <w:szCs w:val="20"/>
          <w:lang w:val="en-GB"/>
        </w:rPr>
        <w:t xml:space="preserve">, </w:t>
      </w:r>
      <w:r w:rsidR="00415884" w:rsidRPr="0025057E">
        <w:rPr>
          <w:rFonts w:ascii="Arial" w:hAnsi="Arial"/>
          <w:sz w:val="20"/>
          <w:szCs w:val="20"/>
          <w:lang w:val="en-GB"/>
        </w:rPr>
        <w:t xml:space="preserve">and linked explicitly to ‘space’ (or lack of it). </w:t>
      </w:r>
      <w:r w:rsidR="00E43583" w:rsidRPr="0025057E">
        <w:rPr>
          <w:rFonts w:ascii="Arial" w:hAnsi="Arial"/>
          <w:sz w:val="20"/>
          <w:szCs w:val="20"/>
          <w:lang w:val="en-GB"/>
        </w:rPr>
        <w:t xml:space="preserve">The case </w:t>
      </w:r>
      <w:r w:rsidR="00415884" w:rsidRPr="0025057E">
        <w:rPr>
          <w:rFonts w:ascii="Arial" w:hAnsi="Arial"/>
          <w:sz w:val="20"/>
          <w:szCs w:val="20"/>
          <w:lang w:val="en-GB"/>
        </w:rPr>
        <w:t xml:space="preserve">for setting an optimum density </w:t>
      </w:r>
      <w:r w:rsidR="00E43583" w:rsidRPr="0025057E">
        <w:rPr>
          <w:rFonts w:ascii="Arial" w:hAnsi="Arial"/>
          <w:sz w:val="20"/>
          <w:szCs w:val="20"/>
          <w:lang w:val="en-GB"/>
        </w:rPr>
        <w:t xml:space="preserve">is </w:t>
      </w:r>
      <w:r w:rsidR="00415884" w:rsidRPr="0025057E">
        <w:rPr>
          <w:rFonts w:ascii="Arial" w:hAnsi="Arial"/>
          <w:sz w:val="20"/>
          <w:szCs w:val="20"/>
          <w:lang w:val="en-GB"/>
        </w:rPr>
        <w:t xml:space="preserve">usually </w:t>
      </w:r>
      <w:r w:rsidR="00A43090" w:rsidRPr="0025057E">
        <w:rPr>
          <w:rFonts w:ascii="Arial" w:hAnsi="Arial"/>
          <w:sz w:val="20"/>
          <w:szCs w:val="20"/>
          <w:lang w:val="en-GB"/>
        </w:rPr>
        <w:t>couched in terms of over-stretched services and public resources, impacts on quality of life, and threats to environmental conditions. In</w:t>
      </w:r>
      <w:r w:rsidR="00D3588F" w:rsidRPr="0025057E">
        <w:rPr>
          <w:rFonts w:ascii="Arial" w:hAnsi="Arial"/>
          <w:sz w:val="20"/>
          <w:szCs w:val="20"/>
          <w:lang w:val="en-GB"/>
        </w:rPr>
        <w:t xml:space="preserve"> addition</w:t>
      </w:r>
      <w:r w:rsidR="00A43090" w:rsidRPr="0025057E">
        <w:rPr>
          <w:rFonts w:ascii="Arial" w:hAnsi="Arial"/>
          <w:sz w:val="20"/>
          <w:szCs w:val="20"/>
          <w:lang w:val="en-GB"/>
        </w:rPr>
        <w:t xml:space="preserve"> many </w:t>
      </w:r>
      <w:r w:rsidR="00E43583" w:rsidRPr="0025057E">
        <w:rPr>
          <w:rFonts w:ascii="Arial" w:hAnsi="Arial"/>
          <w:sz w:val="20"/>
          <w:szCs w:val="20"/>
          <w:lang w:val="en-GB"/>
        </w:rPr>
        <w:t>environmental</w:t>
      </w:r>
      <w:r w:rsidR="00D3588F" w:rsidRPr="0025057E">
        <w:rPr>
          <w:rFonts w:ascii="Arial" w:hAnsi="Arial"/>
          <w:sz w:val="20"/>
          <w:szCs w:val="20"/>
          <w:lang w:val="en-GB"/>
        </w:rPr>
        <w:t>ists</w:t>
      </w:r>
      <w:r w:rsidR="00A43090" w:rsidRPr="0025057E">
        <w:rPr>
          <w:rFonts w:ascii="Arial" w:hAnsi="Arial"/>
          <w:sz w:val="20"/>
          <w:szCs w:val="20"/>
          <w:lang w:val="en-GB"/>
        </w:rPr>
        <w:t xml:space="preserve"> interested in iss</w:t>
      </w:r>
      <w:r w:rsidR="0025057E" w:rsidRPr="0025057E">
        <w:rPr>
          <w:rFonts w:ascii="Arial" w:hAnsi="Arial"/>
          <w:sz w:val="20"/>
          <w:szCs w:val="20"/>
          <w:lang w:val="en-GB"/>
        </w:rPr>
        <w:t>ues of energy and food security</w:t>
      </w:r>
      <w:r w:rsidR="00A43090" w:rsidRPr="0025057E">
        <w:rPr>
          <w:rFonts w:ascii="Arial" w:hAnsi="Arial"/>
          <w:sz w:val="20"/>
          <w:szCs w:val="20"/>
          <w:lang w:val="en-GB"/>
        </w:rPr>
        <w:t xml:space="preserve"> argue that the </w:t>
      </w:r>
      <w:smartTag w:uri="urn:schemas-microsoft-com:office:smarttags" w:element="country-region">
        <w:smartTag w:uri="urn:schemas-microsoft-com:office:smarttags" w:element="place">
          <w:r w:rsidR="00A43090" w:rsidRPr="0025057E">
            <w:rPr>
              <w:rFonts w:ascii="Arial" w:hAnsi="Arial"/>
              <w:sz w:val="20"/>
              <w:szCs w:val="20"/>
              <w:lang w:val="en-GB"/>
            </w:rPr>
            <w:t>UK</w:t>
          </w:r>
        </w:smartTag>
      </w:smartTag>
      <w:r w:rsidR="00A43090" w:rsidRPr="0025057E">
        <w:rPr>
          <w:rFonts w:ascii="Arial" w:hAnsi="Arial"/>
          <w:sz w:val="20"/>
          <w:szCs w:val="20"/>
          <w:lang w:val="en-GB"/>
        </w:rPr>
        <w:t xml:space="preserve"> is over-populated</w:t>
      </w:r>
      <w:r w:rsidR="00E43583" w:rsidRPr="0025057E">
        <w:rPr>
          <w:rFonts w:ascii="Arial" w:hAnsi="Arial"/>
          <w:sz w:val="20"/>
          <w:szCs w:val="20"/>
          <w:lang w:val="en-GB"/>
        </w:rPr>
        <w:t xml:space="preserve"> because it </w:t>
      </w:r>
      <w:r w:rsidR="00D3588F" w:rsidRPr="0025057E">
        <w:rPr>
          <w:rFonts w:ascii="Arial" w:hAnsi="Arial"/>
          <w:sz w:val="20"/>
          <w:szCs w:val="20"/>
          <w:lang w:val="en-GB"/>
        </w:rPr>
        <w:t xml:space="preserve">does not have enough land to </w:t>
      </w:r>
      <w:r w:rsidR="00E43583" w:rsidRPr="0025057E">
        <w:rPr>
          <w:rFonts w:ascii="Arial" w:hAnsi="Arial"/>
          <w:sz w:val="20"/>
          <w:szCs w:val="20"/>
          <w:lang w:val="en-GB"/>
        </w:rPr>
        <w:t>support itself in these key resources</w:t>
      </w:r>
      <w:r w:rsidR="00A43090" w:rsidRPr="0025057E">
        <w:rPr>
          <w:rFonts w:ascii="Arial" w:hAnsi="Arial"/>
          <w:sz w:val="20"/>
          <w:szCs w:val="20"/>
          <w:lang w:val="en-GB"/>
        </w:rPr>
        <w:t>. With an ecological footprint of 5.35 (global ha/capita)</w:t>
      </w:r>
      <w:r w:rsidR="001000DF">
        <w:rPr>
          <w:rFonts w:ascii="Arial" w:hAnsi="Arial"/>
          <w:sz w:val="20"/>
          <w:szCs w:val="20"/>
          <w:lang w:val="en-GB"/>
        </w:rPr>
        <w:t xml:space="preserve"> (WWF, 2002</w:t>
      </w:r>
      <w:r w:rsidR="0025057E">
        <w:rPr>
          <w:rFonts w:ascii="Arial" w:hAnsi="Arial"/>
          <w:sz w:val="20"/>
          <w:szCs w:val="20"/>
          <w:lang w:val="en-GB"/>
        </w:rPr>
        <w:t>)</w:t>
      </w:r>
      <w:r w:rsidR="00A43090" w:rsidRPr="0025057E">
        <w:rPr>
          <w:rFonts w:ascii="Arial" w:hAnsi="Arial"/>
          <w:sz w:val="20"/>
          <w:szCs w:val="20"/>
          <w:lang w:val="en-GB"/>
        </w:rPr>
        <w:t xml:space="preserve">, </w:t>
      </w:r>
      <w:r w:rsidR="00E43583" w:rsidRPr="0025057E">
        <w:rPr>
          <w:rFonts w:ascii="Arial" w:hAnsi="Arial"/>
          <w:sz w:val="20"/>
          <w:szCs w:val="20"/>
          <w:lang w:val="en-GB"/>
        </w:rPr>
        <w:t xml:space="preserve">arguments are made that the UK population </w:t>
      </w:r>
      <w:r w:rsidR="00A43090" w:rsidRPr="0025057E">
        <w:rPr>
          <w:rFonts w:ascii="Arial" w:hAnsi="Arial"/>
          <w:sz w:val="20"/>
          <w:szCs w:val="20"/>
          <w:lang w:val="en-GB"/>
        </w:rPr>
        <w:t xml:space="preserve">is </w:t>
      </w:r>
      <w:r w:rsidR="00E43583" w:rsidRPr="0025057E">
        <w:rPr>
          <w:rFonts w:ascii="Arial" w:hAnsi="Arial"/>
          <w:sz w:val="20"/>
          <w:szCs w:val="20"/>
          <w:lang w:val="en-GB"/>
        </w:rPr>
        <w:t>using more than its ‘share’ of resources</w:t>
      </w:r>
      <w:r w:rsidR="00A43090" w:rsidRPr="0025057E">
        <w:rPr>
          <w:rFonts w:ascii="Arial" w:hAnsi="Arial"/>
          <w:sz w:val="20"/>
          <w:szCs w:val="20"/>
          <w:lang w:val="en-GB"/>
        </w:rPr>
        <w:t xml:space="preserve">. </w:t>
      </w:r>
      <w:r w:rsidR="00E43583" w:rsidRPr="0025057E">
        <w:rPr>
          <w:rFonts w:ascii="Arial" w:hAnsi="Arial"/>
          <w:sz w:val="20"/>
          <w:szCs w:val="20"/>
          <w:lang w:val="en-GB"/>
        </w:rPr>
        <w:t xml:space="preserve"> </w:t>
      </w:r>
    </w:p>
    <w:p w:rsidR="00A43090" w:rsidRPr="0025057E" w:rsidRDefault="00A43090" w:rsidP="00A43090">
      <w:pPr>
        <w:jc w:val="both"/>
        <w:rPr>
          <w:rFonts w:ascii="Arial" w:hAnsi="Arial"/>
          <w:sz w:val="20"/>
          <w:szCs w:val="20"/>
          <w:lang w:val="en-GB"/>
        </w:rPr>
      </w:pPr>
    </w:p>
    <w:p w:rsidR="00A43090" w:rsidRPr="005E4B65" w:rsidRDefault="00D1512B" w:rsidP="00726EB5">
      <w:pPr>
        <w:jc w:val="both"/>
        <w:rPr>
          <w:rFonts w:ascii="Arial" w:hAnsi="Arial"/>
          <w:sz w:val="20"/>
          <w:szCs w:val="20"/>
          <w:lang w:val="en-GB"/>
        </w:rPr>
      </w:pPr>
      <w:r w:rsidRPr="0025057E">
        <w:rPr>
          <w:rFonts w:ascii="Arial" w:hAnsi="Arial"/>
          <w:sz w:val="20"/>
          <w:szCs w:val="20"/>
          <w:lang w:val="en-GB"/>
        </w:rPr>
        <w:t xml:space="preserve">In terms of </w:t>
      </w:r>
      <w:r w:rsidR="00E43583" w:rsidRPr="0025057E">
        <w:rPr>
          <w:rFonts w:ascii="Arial" w:hAnsi="Arial"/>
          <w:sz w:val="20"/>
          <w:szCs w:val="20"/>
          <w:lang w:val="en-GB"/>
        </w:rPr>
        <w:t xml:space="preserve">population </w:t>
      </w:r>
      <w:r w:rsidRPr="0025057E">
        <w:rPr>
          <w:rFonts w:ascii="Arial" w:hAnsi="Arial"/>
          <w:sz w:val="20"/>
          <w:szCs w:val="20"/>
          <w:lang w:val="en-GB"/>
        </w:rPr>
        <w:t xml:space="preserve">policy, </w:t>
      </w:r>
      <w:r w:rsidR="00E43583" w:rsidRPr="0025057E">
        <w:rPr>
          <w:rFonts w:ascii="Arial" w:hAnsi="Arial"/>
          <w:sz w:val="20"/>
          <w:szCs w:val="20"/>
          <w:lang w:val="en-GB"/>
        </w:rPr>
        <w:t xml:space="preserve">the </w:t>
      </w:r>
      <w:smartTag w:uri="urn:schemas-microsoft-com:office:smarttags" w:element="country-region">
        <w:smartTag w:uri="urn:schemas-microsoft-com:office:smarttags" w:element="place">
          <w:r w:rsidR="00E43583" w:rsidRPr="0025057E">
            <w:rPr>
              <w:rFonts w:ascii="Arial" w:hAnsi="Arial"/>
              <w:sz w:val="20"/>
              <w:szCs w:val="20"/>
              <w:lang w:val="en-GB"/>
            </w:rPr>
            <w:t>UK</w:t>
          </w:r>
        </w:smartTag>
      </w:smartTag>
      <w:r w:rsidR="00E43583" w:rsidRPr="0025057E">
        <w:rPr>
          <w:rFonts w:ascii="Arial" w:hAnsi="Arial"/>
          <w:sz w:val="20"/>
          <w:szCs w:val="20"/>
          <w:lang w:val="en-GB"/>
        </w:rPr>
        <w:t xml:space="preserve"> has not been </w:t>
      </w:r>
      <w:r w:rsidR="00E43583" w:rsidRPr="005E4B65">
        <w:rPr>
          <w:rFonts w:ascii="Arial" w:hAnsi="Arial"/>
          <w:sz w:val="20"/>
          <w:szCs w:val="20"/>
          <w:lang w:val="en-GB"/>
        </w:rPr>
        <w:t xml:space="preserve">particularly restrictive to date. </w:t>
      </w:r>
      <w:r w:rsidR="00726EB5">
        <w:rPr>
          <w:rFonts w:ascii="Arial" w:hAnsi="Arial"/>
          <w:sz w:val="20"/>
          <w:szCs w:val="20"/>
          <w:lang w:val="en-GB"/>
        </w:rPr>
        <w:t xml:space="preserve">However, </w:t>
      </w:r>
      <w:r w:rsidR="00E43583" w:rsidRPr="005E4B65">
        <w:rPr>
          <w:rFonts w:ascii="Arial" w:hAnsi="Arial"/>
          <w:sz w:val="20"/>
          <w:szCs w:val="20"/>
          <w:lang w:val="en-GB"/>
        </w:rPr>
        <w:t xml:space="preserve">recently, </w:t>
      </w:r>
      <w:r w:rsidRPr="005E4B65">
        <w:rPr>
          <w:rFonts w:ascii="Arial" w:hAnsi="Arial"/>
          <w:sz w:val="20"/>
          <w:szCs w:val="20"/>
          <w:lang w:val="en-GB"/>
        </w:rPr>
        <w:t>the Cross-Party Group on Balanced M</w:t>
      </w:r>
      <w:r w:rsidR="00A43090" w:rsidRPr="005E4B65">
        <w:rPr>
          <w:rFonts w:ascii="Arial" w:hAnsi="Arial"/>
          <w:sz w:val="20"/>
          <w:szCs w:val="20"/>
          <w:lang w:val="en-GB"/>
        </w:rPr>
        <w:t xml:space="preserve">igration </w:t>
      </w:r>
      <w:r w:rsidR="00E43583" w:rsidRPr="005E4B65">
        <w:rPr>
          <w:rFonts w:ascii="Arial" w:hAnsi="Arial"/>
          <w:sz w:val="20"/>
          <w:szCs w:val="20"/>
          <w:lang w:val="en-GB"/>
        </w:rPr>
        <w:t xml:space="preserve">has </w:t>
      </w:r>
      <w:r w:rsidR="00A43090" w:rsidRPr="005E4B65">
        <w:rPr>
          <w:rFonts w:ascii="Arial" w:hAnsi="Arial"/>
          <w:sz w:val="20"/>
          <w:szCs w:val="20"/>
          <w:lang w:val="en-GB"/>
        </w:rPr>
        <w:t>s</w:t>
      </w:r>
      <w:r w:rsidR="00E43583" w:rsidRPr="005E4B65">
        <w:rPr>
          <w:rFonts w:ascii="Arial" w:hAnsi="Arial"/>
          <w:sz w:val="20"/>
          <w:szCs w:val="20"/>
          <w:lang w:val="en-GB"/>
        </w:rPr>
        <w:t xml:space="preserve">ought </w:t>
      </w:r>
      <w:r w:rsidR="00A43090" w:rsidRPr="005E4B65">
        <w:rPr>
          <w:rFonts w:ascii="Arial" w:hAnsi="Arial"/>
          <w:sz w:val="20"/>
          <w:szCs w:val="20"/>
          <w:lang w:val="en-GB"/>
        </w:rPr>
        <w:t>Gov</w:t>
      </w:r>
      <w:r w:rsidRPr="005E4B65">
        <w:rPr>
          <w:rFonts w:ascii="Arial" w:hAnsi="Arial"/>
          <w:sz w:val="20"/>
          <w:szCs w:val="20"/>
          <w:lang w:val="en-GB"/>
        </w:rPr>
        <w:t>ernment</w:t>
      </w:r>
      <w:r w:rsidR="00A43090" w:rsidRPr="005E4B65">
        <w:rPr>
          <w:rFonts w:ascii="Arial" w:hAnsi="Arial"/>
          <w:sz w:val="20"/>
          <w:szCs w:val="20"/>
          <w:lang w:val="en-GB"/>
        </w:rPr>
        <w:t xml:space="preserve"> to adopt policies to limit </w:t>
      </w:r>
      <w:smartTag w:uri="urn:schemas-microsoft-com:office:smarttags" w:element="country-region">
        <w:smartTag w:uri="urn:schemas-microsoft-com:office:smarttags" w:element="place">
          <w:r w:rsidR="00A43090" w:rsidRPr="005E4B65">
            <w:rPr>
              <w:rFonts w:ascii="Arial" w:hAnsi="Arial"/>
              <w:sz w:val="20"/>
              <w:szCs w:val="20"/>
              <w:lang w:val="en-GB"/>
            </w:rPr>
            <w:t>Britain</w:t>
          </w:r>
        </w:smartTag>
      </w:smartTag>
      <w:r w:rsidR="00A43090" w:rsidRPr="005E4B65">
        <w:rPr>
          <w:rFonts w:ascii="Arial" w:hAnsi="Arial"/>
          <w:sz w:val="20"/>
          <w:szCs w:val="20"/>
          <w:lang w:val="en-GB"/>
        </w:rPr>
        <w:t>’s population to around 65 million</w:t>
      </w:r>
      <w:r w:rsidR="00E43583" w:rsidRPr="005E4B65">
        <w:rPr>
          <w:rFonts w:ascii="Arial" w:hAnsi="Arial"/>
          <w:sz w:val="20"/>
          <w:szCs w:val="20"/>
          <w:lang w:val="en-GB"/>
        </w:rPr>
        <w:t>, a</w:t>
      </w:r>
      <w:r w:rsidR="00A43090" w:rsidRPr="005E4B65">
        <w:rPr>
          <w:rFonts w:ascii="Arial" w:hAnsi="Arial"/>
          <w:sz w:val="20"/>
          <w:szCs w:val="20"/>
          <w:lang w:val="en-GB"/>
        </w:rPr>
        <w:t xml:space="preserve">rguing that </w:t>
      </w:r>
      <w:r w:rsidRPr="005E4B65">
        <w:rPr>
          <w:rFonts w:ascii="Arial" w:hAnsi="Arial"/>
          <w:sz w:val="20"/>
          <w:szCs w:val="20"/>
          <w:lang w:val="en-GB"/>
        </w:rPr>
        <w:t xml:space="preserve">the </w:t>
      </w:r>
      <w:r w:rsidR="00A43090" w:rsidRPr="005E4B65">
        <w:rPr>
          <w:rFonts w:ascii="Arial" w:hAnsi="Arial"/>
          <w:sz w:val="20"/>
          <w:szCs w:val="20"/>
          <w:lang w:val="en-GB"/>
        </w:rPr>
        <w:t>country can</w:t>
      </w:r>
      <w:r w:rsidR="0025057E" w:rsidRPr="005E4B65">
        <w:rPr>
          <w:rFonts w:ascii="Arial" w:hAnsi="Arial"/>
          <w:sz w:val="20"/>
          <w:szCs w:val="20"/>
          <w:lang w:val="en-GB"/>
        </w:rPr>
        <w:t xml:space="preserve"> </w:t>
      </w:r>
      <w:r w:rsidR="00A43090" w:rsidRPr="005E4B65">
        <w:rPr>
          <w:rFonts w:ascii="Arial" w:hAnsi="Arial"/>
          <w:sz w:val="20"/>
          <w:szCs w:val="20"/>
          <w:lang w:val="en-GB"/>
        </w:rPr>
        <w:t xml:space="preserve">not cope with </w:t>
      </w:r>
      <w:r w:rsidR="00E43583" w:rsidRPr="005E4B65">
        <w:rPr>
          <w:rFonts w:ascii="Arial" w:hAnsi="Arial"/>
          <w:sz w:val="20"/>
          <w:szCs w:val="20"/>
          <w:lang w:val="en-GB"/>
        </w:rPr>
        <w:t>numbers above these</w:t>
      </w:r>
      <w:r w:rsidR="00415884" w:rsidRPr="005E4B65">
        <w:rPr>
          <w:rFonts w:ascii="Arial" w:hAnsi="Arial"/>
          <w:sz w:val="20"/>
          <w:szCs w:val="20"/>
          <w:lang w:val="en-GB"/>
        </w:rPr>
        <w:t>, partly on spatial grounds</w:t>
      </w:r>
      <w:r w:rsidR="00E43583" w:rsidRPr="005E4B65">
        <w:rPr>
          <w:rFonts w:ascii="Arial" w:hAnsi="Arial"/>
          <w:sz w:val="20"/>
          <w:szCs w:val="20"/>
          <w:lang w:val="en-GB"/>
        </w:rPr>
        <w:t xml:space="preserve">. </w:t>
      </w:r>
      <w:r w:rsidR="00415884" w:rsidRPr="005E4B65">
        <w:rPr>
          <w:rFonts w:ascii="Arial" w:hAnsi="Arial"/>
          <w:sz w:val="20"/>
          <w:szCs w:val="20"/>
          <w:lang w:val="en-GB"/>
        </w:rPr>
        <w:t xml:space="preserve">Opponents of this view argue that the UK is far from overcrowded, with only </w:t>
      </w:r>
      <w:r w:rsidR="001F1DA8" w:rsidRPr="005E4B65">
        <w:rPr>
          <w:rFonts w:ascii="Arial" w:hAnsi="Arial"/>
          <w:sz w:val="20"/>
          <w:szCs w:val="20"/>
          <w:lang w:val="en-GB"/>
        </w:rPr>
        <w:t>around 1</w:t>
      </w:r>
      <w:r w:rsidR="00726EB5">
        <w:rPr>
          <w:rFonts w:ascii="Arial" w:hAnsi="Arial"/>
          <w:sz w:val="20"/>
          <w:szCs w:val="20"/>
          <w:lang w:val="en-GB"/>
        </w:rPr>
        <w:t>3.5</w:t>
      </w:r>
      <w:r w:rsidR="00415884" w:rsidRPr="005E4B65">
        <w:rPr>
          <w:rFonts w:ascii="Arial" w:hAnsi="Arial"/>
          <w:sz w:val="20"/>
          <w:szCs w:val="20"/>
          <w:lang w:val="en-GB"/>
        </w:rPr>
        <w:t>%</w:t>
      </w:r>
      <w:r w:rsidR="0025057E" w:rsidRPr="005E4B65">
        <w:rPr>
          <w:rFonts w:ascii="Arial" w:hAnsi="Arial"/>
          <w:sz w:val="20"/>
          <w:szCs w:val="20"/>
          <w:lang w:val="en-GB"/>
        </w:rPr>
        <w:t xml:space="preserve"> </w:t>
      </w:r>
      <w:r w:rsidR="00415884" w:rsidRPr="005E4B65">
        <w:rPr>
          <w:rFonts w:ascii="Arial" w:hAnsi="Arial"/>
          <w:sz w:val="20"/>
          <w:szCs w:val="20"/>
          <w:lang w:val="en-GB"/>
        </w:rPr>
        <w:t>of the surface area built on</w:t>
      </w:r>
      <w:r w:rsidR="00EA4D7A">
        <w:rPr>
          <w:rFonts w:ascii="Arial" w:hAnsi="Arial"/>
          <w:sz w:val="20"/>
          <w:szCs w:val="20"/>
          <w:lang w:val="en-GB"/>
        </w:rPr>
        <w:t xml:space="preserve"> (in fact, even in London and the South East on</w:t>
      </w:r>
      <w:r w:rsidR="00250660">
        <w:rPr>
          <w:rFonts w:ascii="Arial" w:hAnsi="Arial"/>
          <w:sz w:val="20"/>
          <w:szCs w:val="20"/>
          <w:lang w:val="en-GB"/>
        </w:rPr>
        <w:t>ly</w:t>
      </w:r>
      <w:r w:rsidR="00EA4D7A">
        <w:rPr>
          <w:rFonts w:ascii="Arial" w:hAnsi="Arial"/>
          <w:sz w:val="20"/>
          <w:szCs w:val="20"/>
          <w:lang w:val="en-GB"/>
        </w:rPr>
        <w:t xml:space="preserve"> 17.9% of land is built on) (</w:t>
      </w:r>
      <w:r w:rsidR="00250660">
        <w:rPr>
          <w:rFonts w:ascii="Arial" w:hAnsi="Arial"/>
          <w:sz w:val="20"/>
          <w:szCs w:val="20"/>
          <w:lang w:val="en-GB"/>
        </w:rPr>
        <w:t>Barker, 2006)</w:t>
      </w:r>
      <w:r w:rsidR="00A426BF">
        <w:rPr>
          <w:rFonts w:ascii="Arial" w:hAnsi="Arial"/>
          <w:sz w:val="20"/>
          <w:szCs w:val="20"/>
          <w:lang w:val="en-GB"/>
        </w:rPr>
        <w:t xml:space="preserve">. </w:t>
      </w:r>
      <w:r w:rsidR="00415884" w:rsidRPr="005E4B65">
        <w:rPr>
          <w:rFonts w:ascii="Arial" w:hAnsi="Arial"/>
          <w:sz w:val="20"/>
          <w:szCs w:val="20"/>
          <w:lang w:val="en-GB"/>
        </w:rPr>
        <w:t xml:space="preserve"> </w:t>
      </w:r>
    </w:p>
    <w:p w:rsidR="00A43090" w:rsidRPr="005E4B65" w:rsidRDefault="00A43090" w:rsidP="008A0860">
      <w:pPr>
        <w:jc w:val="both"/>
        <w:rPr>
          <w:rFonts w:ascii="Arial" w:hAnsi="Arial"/>
          <w:sz w:val="20"/>
          <w:szCs w:val="20"/>
          <w:lang w:val="en-GB"/>
        </w:rPr>
      </w:pPr>
    </w:p>
    <w:p w:rsidR="00D3588F" w:rsidRPr="005E4B65" w:rsidRDefault="001F1DA8" w:rsidP="00041177">
      <w:pPr>
        <w:jc w:val="both"/>
        <w:rPr>
          <w:rFonts w:ascii="Arial" w:hAnsi="Arial"/>
          <w:sz w:val="20"/>
          <w:szCs w:val="20"/>
          <w:lang w:val="en-GB"/>
        </w:rPr>
      </w:pPr>
      <w:r w:rsidRPr="005E4B65">
        <w:rPr>
          <w:rFonts w:ascii="Arial" w:hAnsi="Arial"/>
          <w:sz w:val="20"/>
          <w:szCs w:val="20"/>
          <w:lang w:val="en-GB"/>
        </w:rPr>
        <w:t xml:space="preserve">7.3 </w:t>
      </w:r>
      <w:r w:rsidR="00D1512B" w:rsidRPr="005E4B65">
        <w:rPr>
          <w:rFonts w:ascii="Arial" w:hAnsi="Arial"/>
          <w:sz w:val="20"/>
          <w:szCs w:val="20"/>
          <w:lang w:val="en-GB"/>
        </w:rPr>
        <w:t xml:space="preserve">In terms of </w:t>
      </w:r>
      <w:r w:rsidR="00415884" w:rsidRPr="005E4B65">
        <w:rPr>
          <w:rFonts w:ascii="Arial" w:hAnsi="Arial"/>
          <w:sz w:val="20"/>
          <w:szCs w:val="20"/>
          <w:lang w:val="en-GB"/>
        </w:rPr>
        <w:t>‘</w:t>
      </w:r>
      <w:r w:rsidR="00D1512B" w:rsidRPr="005E4B65">
        <w:rPr>
          <w:rFonts w:ascii="Arial" w:hAnsi="Arial"/>
          <w:i/>
          <w:sz w:val="20"/>
          <w:szCs w:val="20"/>
          <w:lang w:val="en-GB"/>
        </w:rPr>
        <w:t>optimal densities</w:t>
      </w:r>
      <w:r w:rsidR="00415884" w:rsidRPr="005E4B65">
        <w:rPr>
          <w:rFonts w:ascii="Arial" w:hAnsi="Arial"/>
          <w:i/>
          <w:sz w:val="20"/>
          <w:szCs w:val="20"/>
          <w:lang w:val="en-GB"/>
        </w:rPr>
        <w:t>’</w:t>
      </w:r>
      <w:r w:rsidR="00D1512B" w:rsidRPr="005E4B65">
        <w:rPr>
          <w:rFonts w:ascii="Arial" w:hAnsi="Arial"/>
          <w:sz w:val="20"/>
          <w:szCs w:val="20"/>
          <w:lang w:val="en-GB"/>
        </w:rPr>
        <w:t xml:space="preserve"> (population and dwelling), many studies have evaluated quality of life and preferences for different densities. The results tend to show preferences for most groups for lower density living, but </w:t>
      </w:r>
      <w:r w:rsidR="00041177">
        <w:rPr>
          <w:rFonts w:ascii="Arial" w:hAnsi="Arial"/>
          <w:sz w:val="20"/>
          <w:szCs w:val="20"/>
          <w:lang w:val="en-GB"/>
        </w:rPr>
        <w:t>slight variation</w:t>
      </w:r>
      <w:r w:rsidR="00250660">
        <w:rPr>
          <w:rFonts w:ascii="Arial" w:hAnsi="Arial"/>
          <w:sz w:val="20"/>
          <w:szCs w:val="20"/>
          <w:lang w:val="en-GB"/>
        </w:rPr>
        <w:t>s</w:t>
      </w:r>
      <w:r w:rsidR="00041177">
        <w:rPr>
          <w:rFonts w:ascii="Arial" w:hAnsi="Arial"/>
          <w:sz w:val="20"/>
          <w:szCs w:val="20"/>
          <w:lang w:val="en-GB"/>
        </w:rPr>
        <w:t xml:space="preserve"> </w:t>
      </w:r>
      <w:r w:rsidR="00D1512B" w:rsidRPr="005E4B65">
        <w:rPr>
          <w:rFonts w:ascii="Arial" w:hAnsi="Arial"/>
          <w:sz w:val="20"/>
          <w:szCs w:val="20"/>
          <w:lang w:val="en-GB"/>
        </w:rPr>
        <w:t xml:space="preserve">for different demographic groups, with </w:t>
      </w:r>
      <w:r w:rsidR="00041177">
        <w:rPr>
          <w:rFonts w:ascii="Arial" w:hAnsi="Arial"/>
          <w:sz w:val="20"/>
          <w:szCs w:val="20"/>
          <w:lang w:val="en-GB"/>
        </w:rPr>
        <w:t xml:space="preserve">some </w:t>
      </w:r>
      <w:r w:rsidR="00D1512B" w:rsidRPr="005E4B65">
        <w:rPr>
          <w:rFonts w:ascii="Arial" w:hAnsi="Arial"/>
          <w:sz w:val="20"/>
          <w:szCs w:val="20"/>
          <w:lang w:val="en-GB"/>
        </w:rPr>
        <w:t>younger people</w:t>
      </w:r>
      <w:r w:rsidR="00041177">
        <w:rPr>
          <w:rFonts w:ascii="Arial" w:hAnsi="Arial"/>
          <w:sz w:val="20"/>
          <w:szCs w:val="20"/>
          <w:lang w:val="en-GB"/>
        </w:rPr>
        <w:t xml:space="preserve"> more amenable to urban living</w:t>
      </w:r>
      <w:r w:rsidRPr="005E4B65">
        <w:rPr>
          <w:rFonts w:ascii="Arial" w:hAnsi="Arial"/>
          <w:sz w:val="20"/>
          <w:szCs w:val="20"/>
          <w:lang w:val="en-GB"/>
        </w:rPr>
        <w:t>,</w:t>
      </w:r>
      <w:r w:rsidR="00D1512B" w:rsidRPr="005E4B65">
        <w:rPr>
          <w:rFonts w:ascii="Arial" w:hAnsi="Arial"/>
          <w:sz w:val="20"/>
          <w:szCs w:val="20"/>
          <w:lang w:val="en-GB"/>
        </w:rPr>
        <w:t xml:space="preserve"> and</w:t>
      </w:r>
      <w:r w:rsidR="00041177">
        <w:rPr>
          <w:rFonts w:ascii="Arial" w:hAnsi="Arial"/>
          <w:sz w:val="20"/>
          <w:szCs w:val="20"/>
          <w:lang w:val="en-GB"/>
        </w:rPr>
        <w:t>,</w:t>
      </w:r>
      <w:r w:rsidR="00D1512B" w:rsidRPr="005E4B65">
        <w:rPr>
          <w:rFonts w:ascii="Arial" w:hAnsi="Arial"/>
          <w:sz w:val="20"/>
          <w:szCs w:val="20"/>
          <w:lang w:val="en-GB"/>
        </w:rPr>
        <w:t xml:space="preserve"> in some studies, older households preferring </w:t>
      </w:r>
      <w:r w:rsidR="00525F1E">
        <w:rPr>
          <w:rFonts w:ascii="Arial" w:hAnsi="Arial"/>
          <w:sz w:val="20"/>
          <w:szCs w:val="20"/>
          <w:lang w:val="en-GB"/>
        </w:rPr>
        <w:t>medium</w:t>
      </w:r>
      <w:r w:rsidR="00D1512B" w:rsidRPr="005E4B65">
        <w:rPr>
          <w:rFonts w:ascii="Arial" w:hAnsi="Arial"/>
          <w:sz w:val="20"/>
          <w:szCs w:val="20"/>
          <w:lang w:val="en-GB"/>
        </w:rPr>
        <w:t xml:space="preserve"> density</w:t>
      </w:r>
      <w:r w:rsidR="00525F1E">
        <w:rPr>
          <w:rFonts w:ascii="Arial" w:hAnsi="Arial"/>
          <w:sz w:val="20"/>
          <w:szCs w:val="20"/>
          <w:lang w:val="en-GB"/>
        </w:rPr>
        <w:t xml:space="preserve"> housing </w:t>
      </w:r>
      <w:r w:rsidR="0025057E" w:rsidRPr="005E4B65">
        <w:rPr>
          <w:rFonts w:ascii="Arial" w:hAnsi="Arial"/>
          <w:sz w:val="20"/>
          <w:szCs w:val="20"/>
          <w:lang w:val="en-GB"/>
        </w:rPr>
        <w:t>(</w:t>
      </w:r>
      <w:r w:rsidR="00041177">
        <w:rPr>
          <w:rFonts w:ascii="Arial" w:hAnsi="Arial"/>
          <w:sz w:val="20"/>
          <w:szCs w:val="20"/>
          <w:lang w:val="en-GB"/>
        </w:rPr>
        <w:t xml:space="preserve">CABE, 2005a; </w:t>
      </w:r>
      <w:r w:rsidR="0025057E" w:rsidRPr="005E4B65">
        <w:rPr>
          <w:rFonts w:ascii="Arial" w:hAnsi="Arial"/>
          <w:sz w:val="20"/>
          <w:szCs w:val="20"/>
          <w:lang w:val="en-GB"/>
        </w:rPr>
        <w:t xml:space="preserve">JRF, </w:t>
      </w:r>
      <w:r w:rsidR="001000DF">
        <w:rPr>
          <w:rFonts w:ascii="Arial" w:hAnsi="Arial"/>
          <w:sz w:val="20"/>
          <w:szCs w:val="20"/>
          <w:lang w:val="en-GB"/>
        </w:rPr>
        <w:t>1993</w:t>
      </w:r>
      <w:r w:rsidR="00041177">
        <w:rPr>
          <w:rFonts w:ascii="Arial" w:hAnsi="Arial"/>
          <w:sz w:val="20"/>
          <w:szCs w:val="20"/>
          <w:lang w:val="en-GB"/>
        </w:rPr>
        <w:t>; IDG</w:t>
      </w:r>
      <w:r w:rsidR="00F10768">
        <w:rPr>
          <w:rFonts w:ascii="Arial" w:hAnsi="Arial"/>
          <w:sz w:val="20"/>
          <w:szCs w:val="20"/>
          <w:lang w:val="en-GB"/>
        </w:rPr>
        <w:t>O</w:t>
      </w:r>
      <w:r w:rsidR="00041177">
        <w:rPr>
          <w:rFonts w:ascii="Arial" w:hAnsi="Arial"/>
          <w:sz w:val="20"/>
          <w:szCs w:val="20"/>
          <w:lang w:val="en-GB"/>
        </w:rPr>
        <w:t>, 2009</w:t>
      </w:r>
      <w:r w:rsidR="0025057E" w:rsidRPr="005E4B65">
        <w:rPr>
          <w:rFonts w:ascii="Arial" w:hAnsi="Arial"/>
          <w:sz w:val="20"/>
          <w:szCs w:val="20"/>
          <w:lang w:val="en-GB"/>
        </w:rPr>
        <w:t>)</w:t>
      </w:r>
      <w:r w:rsidR="00D1512B" w:rsidRPr="005E4B65">
        <w:rPr>
          <w:rFonts w:ascii="Arial" w:hAnsi="Arial"/>
          <w:sz w:val="20"/>
          <w:szCs w:val="20"/>
          <w:lang w:val="en-GB"/>
        </w:rPr>
        <w:t xml:space="preserve">. Research also tends to show that the quality of the environment is very important in determining </w:t>
      </w:r>
      <w:r w:rsidR="00415884" w:rsidRPr="005E4B65">
        <w:rPr>
          <w:rFonts w:ascii="Arial" w:hAnsi="Arial"/>
          <w:sz w:val="20"/>
          <w:szCs w:val="20"/>
          <w:lang w:val="en-GB"/>
        </w:rPr>
        <w:t>an optimum</w:t>
      </w:r>
      <w:r w:rsidR="00D1512B" w:rsidRPr="005E4B65">
        <w:rPr>
          <w:rFonts w:ascii="Arial" w:hAnsi="Arial"/>
          <w:sz w:val="20"/>
          <w:szCs w:val="20"/>
          <w:lang w:val="en-GB"/>
        </w:rPr>
        <w:t>. Well designed environments can be very desirable</w:t>
      </w:r>
      <w:r w:rsidR="00041177">
        <w:rPr>
          <w:rFonts w:ascii="Arial" w:hAnsi="Arial"/>
          <w:sz w:val="20"/>
          <w:szCs w:val="20"/>
          <w:lang w:val="en-GB"/>
        </w:rPr>
        <w:t xml:space="preserve"> at </w:t>
      </w:r>
      <w:r w:rsidR="00D1512B" w:rsidRPr="005E4B65">
        <w:rPr>
          <w:rFonts w:ascii="Arial" w:hAnsi="Arial"/>
          <w:sz w:val="20"/>
          <w:szCs w:val="20"/>
          <w:lang w:val="en-GB"/>
        </w:rPr>
        <w:t>high densit</w:t>
      </w:r>
      <w:r w:rsidR="00041177">
        <w:rPr>
          <w:rFonts w:ascii="Arial" w:hAnsi="Arial"/>
          <w:sz w:val="20"/>
          <w:szCs w:val="20"/>
          <w:lang w:val="en-GB"/>
        </w:rPr>
        <w:t>ies</w:t>
      </w:r>
      <w:r w:rsidR="00D1512B" w:rsidRPr="005E4B65">
        <w:rPr>
          <w:rFonts w:ascii="Arial" w:hAnsi="Arial"/>
          <w:sz w:val="20"/>
          <w:szCs w:val="20"/>
          <w:lang w:val="en-GB"/>
        </w:rPr>
        <w:t xml:space="preserve">. And of course, international experiences of </w:t>
      </w:r>
      <w:r w:rsidR="00415884" w:rsidRPr="005E4B65">
        <w:rPr>
          <w:rFonts w:ascii="Arial" w:hAnsi="Arial"/>
          <w:sz w:val="20"/>
          <w:szCs w:val="20"/>
          <w:lang w:val="en-GB"/>
        </w:rPr>
        <w:t>‘</w:t>
      </w:r>
      <w:r w:rsidR="00D1512B" w:rsidRPr="005E4B65">
        <w:rPr>
          <w:rFonts w:ascii="Arial" w:hAnsi="Arial"/>
          <w:sz w:val="20"/>
          <w:szCs w:val="20"/>
          <w:lang w:val="en-GB"/>
        </w:rPr>
        <w:t>optimal</w:t>
      </w:r>
      <w:r w:rsidR="00415884" w:rsidRPr="005E4B65">
        <w:rPr>
          <w:rFonts w:ascii="Arial" w:hAnsi="Arial"/>
          <w:sz w:val="20"/>
          <w:szCs w:val="20"/>
          <w:lang w:val="en-GB"/>
        </w:rPr>
        <w:t>’</w:t>
      </w:r>
      <w:r w:rsidR="00D1512B" w:rsidRPr="005E4B65">
        <w:rPr>
          <w:rFonts w:ascii="Arial" w:hAnsi="Arial"/>
          <w:sz w:val="20"/>
          <w:szCs w:val="20"/>
          <w:lang w:val="en-GB"/>
        </w:rPr>
        <w:t xml:space="preserve"> densities vary greatly</w:t>
      </w:r>
      <w:r w:rsidR="00D3588F" w:rsidRPr="005E4B65">
        <w:rPr>
          <w:rFonts w:ascii="Arial" w:hAnsi="Arial"/>
          <w:sz w:val="20"/>
          <w:szCs w:val="20"/>
          <w:lang w:val="en-GB"/>
        </w:rPr>
        <w:t xml:space="preserve">: what is deemed </w:t>
      </w:r>
      <w:r w:rsidR="00B94900" w:rsidRPr="005E4B65">
        <w:rPr>
          <w:rFonts w:ascii="Arial" w:hAnsi="Arial"/>
          <w:sz w:val="20"/>
          <w:szCs w:val="20"/>
          <w:lang w:val="en-GB"/>
        </w:rPr>
        <w:t xml:space="preserve">high density living in the </w:t>
      </w:r>
      <w:smartTag w:uri="urn:schemas-microsoft-com:office:smarttags" w:element="country-region">
        <w:r w:rsidR="00B94900" w:rsidRPr="005E4B65">
          <w:rPr>
            <w:rFonts w:ascii="Arial" w:hAnsi="Arial"/>
            <w:sz w:val="20"/>
            <w:szCs w:val="20"/>
            <w:lang w:val="en-GB"/>
          </w:rPr>
          <w:t>UK</w:t>
        </w:r>
      </w:smartTag>
      <w:r w:rsidR="00D3588F" w:rsidRPr="005E4B65">
        <w:rPr>
          <w:rFonts w:ascii="Arial" w:hAnsi="Arial"/>
          <w:sz w:val="20"/>
          <w:szCs w:val="20"/>
          <w:lang w:val="en-GB"/>
        </w:rPr>
        <w:t xml:space="preserve"> is very differen</w:t>
      </w:r>
      <w:r w:rsidR="0025057E" w:rsidRPr="005E4B65">
        <w:rPr>
          <w:rFonts w:ascii="Arial" w:hAnsi="Arial"/>
          <w:sz w:val="20"/>
          <w:szCs w:val="20"/>
          <w:lang w:val="en-GB"/>
        </w:rPr>
        <w:t>t to high densities in</w:t>
      </w:r>
      <w:r w:rsidR="00A426BF">
        <w:rPr>
          <w:rFonts w:ascii="Arial" w:hAnsi="Arial"/>
          <w:sz w:val="20"/>
          <w:szCs w:val="20"/>
          <w:lang w:val="en-GB"/>
        </w:rPr>
        <w:t>,</w:t>
      </w:r>
      <w:r w:rsidR="0025057E" w:rsidRPr="005E4B65">
        <w:rPr>
          <w:rFonts w:ascii="Arial" w:hAnsi="Arial"/>
          <w:sz w:val="20"/>
          <w:szCs w:val="20"/>
          <w:lang w:val="en-GB"/>
        </w:rPr>
        <w:t xml:space="preserve"> for example, parts of Asia or </w:t>
      </w:r>
      <w:smartTag w:uri="urn:schemas-microsoft-com:office:smarttags" w:element="place">
        <w:r w:rsidR="0025057E" w:rsidRPr="005E4B65">
          <w:rPr>
            <w:rFonts w:ascii="Arial" w:hAnsi="Arial"/>
            <w:sz w:val="20"/>
            <w:szCs w:val="20"/>
            <w:lang w:val="en-GB"/>
          </w:rPr>
          <w:t>South America</w:t>
        </w:r>
      </w:smartTag>
      <w:r w:rsidR="00D3588F" w:rsidRPr="005E4B65">
        <w:rPr>
          <w:rFonts w:ascii="Arial" w:hAnsi="Arial"/>
          <w:sz w:val="20"/>
          <w:szCs w:val="20"/>
          <w:lang w:val="en-GB"/>
        </w:rPr>
        <w:t>.</w:t>
      </w:r>
      <w:r w:rsidR="00D1512B" w:rsidRPr="005E4B65">
        <w:rPr>
          <w:rFonts w:ascii="Arial" w:hAnsi="Arial"/>
          <w:sz w:val="20"/>
          <w:szCs w:val="20"/>
          <w:lang w:val="en-GB"/>
        </w:rPr>
        <w:t xml:space="preserve"> </w:t>
      </w:r>
    </w:p>
    <w:p w:rsidR="00D3588F" w:rsidRPr="005E4B65" w:rsidRDefault="00D3588F" w:rsidP="008A0860">
      <w:pPr>
        <w:jc w:val="both"/>
        <w:rPr>
          <w:rFonts w:ascii="Arial" w:hAnsi="Arial"/>
          <w:sz w:val="20"/>
          <w:szCs w:val="20"/>
          <w:lang w:val="en-GB"/>
        </w:rPr>
      </w:pPr>
    </w:p>
    <w:p w:rsidR="00415884" w:rsidRPr="005E4B65" w:rsidRDefault="00B94900" w:rsidP="005D30C4">
      <w:pPr>
        <w:jc w:val="both"/>
        <w:rPr>
          <w:rFonts w:ascii="Arial" w:hAnsi="Arial"/>
          <w:sz w:val="20"/>
          <w:szCs w:val="20"/>
          <w:lang w:val="en-GB"/>
        </w:rPr>
      </w:pPr>
      <w:r w:rsidRPr="005E4B65">
        <w:rPr>
          <w:rFonts w:ascii="Arial" w:hAnsi="Arial"/>
          <w:sz w:val="20"/>
          <w:szCs w:val="20"/>
          <w:lang w:val="en-GB"/>
        </w:rPr>
        <w:t>I</w:t>
      </w:r>
      <w:r w:rsidR="00D3588F" w:rsidRPr="005E4B65">
        <w:rPr>
          <w:rFonts w:ascii="Arial" w:hAnsi="Arial"/>
          <w:sz w:val="20"/>
          <w:szCs w:val="20"/>
          <w:lang w:val="en-GB"/>
        </w:rPr>
        <w:t xml:space="preserve">n determining </w:t>
      </w:r>
      <w:r w:rsidRPr="005E4B65">
        <w:rPr>
          <w:rFonts w:ascii="Arial" w:hAnsi="Arial"/>
          <w:sz w:val="20"/>
          <w:szCs w:val="20"/>
          <w:lang w:val="en-GB"/>
        </w:rPr>
        <w:t>'</w:t>
      </w:r>
      <w:r w:rsidR="00D3588F" w:rsidRPr="005E4B65">
        <w:rPr>
          <w:rFonts w:ascii="Arial" w:hAnsi="Arial"/>
          <w:sz w:val="20"/>
          <w:szCs w:val="20"/>
          <w:lang w:val="en-GB"/>
        </w:rPr>
        <w:t>optimal’</w:t>
      </w:r>
      <w:r w:rsidRPr="005E4B65">
        <w:rPr>
          <w:rFonts w:ascii="Arial" w:hAnsi="Arial"/>
          <w:sz w:val="20"/>
          <w:szCs w:val="20"/>
          <w:lang w:val="en-GB"/>
        </w:rPr>
        <w:t xml:space="preserve"> densities</w:t>
      </w:r>
      <w:r w:rsidR="00D3588F" w:rsidRPr="005E4B65">
        <w:rPr>
          <w:rFonts w:ascii="Arial" w:hAnsi="Arial"/>
          <w:sz w:val="20"/>
          <w:szCs w:val="20"/>
          <w:lang w:val="en-GB"/>
        </w:rPr>
        <w:t>,</w:t>
      </w:r>
      <w:r w:rsidR="00D1512B" w:rsidRPr="005E4B65">
        <w:rPr>
          <w:rFonts w:ascii="Arial" w:hAnsi="Arial"/>
          <w:sz w:val="20"/>
          <w:szCs w:val="20"/>
          <w:lang w:val="en-GB"/>
        </w:rPr>
        <w:t xml:space="preserve"> </w:t>
      </w:r>
      <w:r w:rsidR="00D3588F" w:rsidRPr="005E4B65">
        <w:rPr>
          <w:rFonts w:ascii="Arial" w:hAnsi="Arial"/>
          <w:sz w:val="20"/>
          <w:szCs w:val="20"/>
          <w:lang w:val="en-GB"/>
        </w:rPr>
        <w:t xml:space="preserve">one can find exponents arguing for </w:t>
      </w:r>
      <w:r w:rsidRPr="005E4B65">
        <w:rPr>
          <w:rFonts w:ascii="Arial" w:hAnsi="Arial"/>
          <w:sz w:val="20"/>
          <w:szCs w:val="20"/>
          <w:lang w:val="en-GB"/>
        </w:rPr>
        <w:t>strategic</w:t>
      </w:r>
      <w:r w:rsidR="00D1512B" w:rsidRPr="005E4B65">
        <w:rPr>
          <w:rFonts w:ascii="Arial" w:hAnsi="Arial"/>
          <w:sz w:val="20"/>
          <w:szCs w:val="20"/>
          <w:lang w:val="en-GB"/>
        </w:rPr>
        <w:t xml:space="preserve"> benefits of </w:t>
      </w:r>
      <w:r w:rsidR="00E43583" w:rsidRPr="005E4B65">
        <w:rPr>
          <w:rFonts w:ascii="Arial" w:hAnsi="Arial"/>
          <w:sz w:val="20"/>
          <w:szCs w:val="20"/>
          <w:lang w:val="en-GB"/>
        </w:rPr>
        <w:t xml:space="preserve">higher density living </w:t>
      </w:r>
      <w:r w:rsidR="00D1512B" w:rsidRPr="005E4B65">
        <w:rPr>
          <w:rFonts w:ascii="Arial" w:hAnsi="Arial"/>
          <w:sz w:val="20"/>
          <w:szCs w:val="20"/>
          <w:lang w:val="en-GB"/>
        </w:rPr>
        <w:t xml:space="preserve">(e.g. lower public service costs, </w:t>
      </w:r>
      <w:r w:rsidR="00E43583" w:rsidRPr="005E4B65">
        <w:rPr>
          <w:rFonts w:ascii="Arial" w:hAnsi="Arial"/>
          <w:sz w:val="20"/>
          <w:szCs w:val="20"/>
          <w:lang w:val="en-GB"/>
        </w:rPr>
        <w:t xml:space="preserve">lower per capita energy use, </w:t>
      </w:r>
      <w:r w:rsidR="00D1512B" w:rsidRPr="005E4B65">
        <w:rPr>
          <w:rFonts w:ascii="Arial" w:hAnsi="Arial"/>
          <w:sz w:val="20"/>
          <w:szCs w:val="20"/>
          <w:lang w:val="en-GB"/>
        </w:rPr>
        <w:t>increased feasibility of public transport, and efficient use of land)</w:t>
      </w:r>
      <w:r w:rsidR="00415884" w:rsidRPr="005E4B65">
        <w:rPr>
          <w:rFonts w:ascii="Arial" w:hAnsi="Arial"/>
          <w:sz w:val="20"/>
          <w:szCs w:val="20"/>
          <w:lang w:val="en-GB"/>
        </w:rPr>
        <w:t xml:space="preserve">. Economists have </w:t>
      </w:r>
      <w:r w:rsidRPr="005E4B65">
        <w:rPr>
          <w:rFonts w:ascii="Arial" w:hAnsi="Arial"/>
          <w:sz w:val="20"/>
          <w:szCs w:val="20"/>
          <w:lang w:val="en-GB"/>
        </w:rPr>
        <w:t xml:space="preserve">also </w:t>
      </w:r>
      <w:r w:rsidR="00415884" w:rsidRPr="005E4B65">
        <w:rPr>
          <w:rFonts w:ascii="Arial" w:hAnsi="Arial"/>
          <w:sz w:val="20"/>
          <w:szCs w:val="20"/>
          <w:lang w:val="en-GB"/>
        </w:rPr>
        <w:t xml:space="preserve">developed ‘optimal land use models’ to determine the most </w:t>
      </w:r>
      <w:r w:rsidRPr="005E4B65">
        <w:rPr>
          <w:rFonts w:ascii="Arial" w:hAnsi="Arial"/>
          <w:sz w:val="20"/>
          <w:szCs w:val="20"/>
          <w:lang w:val="en-GB"/>
        </w:rPr>
        <w:t>'</w:t>
      </w:r>
      <w:r w:rsidR="00415884" w:rsidRPr="005E4B65">
        <w:rPr>
          <w:rFonts w:ascii="Arial" w:hAnsi="Arial"/>
          <w:sz w:val="20"/>
          <w:szCs w:val="20"/>
          <w:lang w:val="en-GB"/>
        </w:rPr>
        <w:t>efficient</w:t>
      </w:r>
      <w:r w:rsidRPr="005E4B65">
        <w:rPr>
          <w:rFonts w:ascii="Arial" w:hAnsi="Arial"/>
          <w:sz w:val="20"/>
          <w:szCs w:val="20"/>
          <w:lang w:val="en-GB"/>
        </w:rPr>
        <w:t>'</w:t>
      </w:r>
      <w:r w:rsidR="00415884" w:rsidRPr="005E4B65">
        <w:rPr>
          <w:rFonts w:ascii="Arial" w:hAnsi="Arial"/>
          <w:sz w:val="20"/>
          <w:szCs w:val="20"/>
          <w:lang w:val="en-GB"/>
        </w:rPr>
        <w:t xml:space="preserve"> balance of uses. </w:t>
      </w:r>
      <w:r w:rsidR="0025057E" w:rsidRPr="005E4B65">
        <w:rPr>
          <w:rFonts w:ascii="Arial" w:hAnsi="Arial"/>
          <w:sz w:val="20"/>
          <w:szCs w:val="20"/>
          <w:lang w:val="en-GB"/>
        </w:rPr>
        <w:t xml:space="preserve">Yet </w:t>
      </w:r>
      <w:r w:rsidR="00415884" w:rsidRPr="005E4B65">
        <w:rPr>
          <w:rFonts w:ascii="Arial" w:hAnsi="Arial"/>
          <w:sz w:val="20"/>
          <w:szCs w:val="20"/>
          <w:lang w:val="en-GB"/>
        </w:rPr>
        <w:t xml:space="preserve">these </w:t>
      </w:r>
      <w:r w:rsidRPr="005E4B65">
        <w:rPr>
          <w:rFonts w:ascii="Arial" w:hAnsi="Arial"/>
          <w:sz w:val="20"/>
          <w:szCs w:val="20"/>
          <w:lang w:val="en-GB"/>
        </w:rPr>
        <w:t xml:space="preserve">definitions sit </w:t>
      </w:r>
      <w:r w:rsidR="00793087" w:rsidRPr="005E4B65">
        <w:rPr>
          <w:rFonts w:ascii="Arial" w:hAnsi="Arial"/>
          <w:sz w:val="20"/>
          <w:szCs w:val="20"/>
          <w:lang w:val="en-GB"/>
        </w:rPr>
        <w:t>uncomfortably</w:t>
      </w:r>
      <w:r w:rsidRPr="005E4B65">
        <w:rPr>
          <w:rFonts w:ascii="Arial" w:hAnsi="Arial"/>
          <w:sz w:val="20"/>
          <w:szCs w:val="20"/>
          <w:lang w:val="en-GB"/>
        </w:rPr>
        <w:t xml:space="preserve"> alongside conceptualisations </w:t>
      </w:r>
      <w:r w:rsidR="00415884" w:rsidRPr="005E4B65">
        <w:rPr>
          <w:rFonts w:ascii="Arial" w:hAnsi="Arial"/>
          <w:sz w:val="20"/>
          <w:szCs w:val="20"/>
          <w:lang w:val="en-GB"/>
        </w:rPr>
        <w:t xml:space="preserve">of ‘optimal’ </w:t>
      </w:r>
      <w:r w:rsidR="00D3588F" w:rsidRPr="005E4B65">
        <w:rPr>
          <w:rFonts w:ascii="Arial" w:hAnsi="Arial"/>
          <w:sz w:val="20"/>
          <w:szCs w:val="20"/>
          <w:lang w:val="en-GB"/>
        </w:rPr>
        <w:t xml:space="preserve">based on </w:t>
      </w:r>
      <w:r w:rsidR="00D1512B" w:rsidRPr="005E4B65">
        <w:rPr>
          <w:rFonts w:ascii="Arial" w:hAnsi="Arial"/>
          <w:sz w:val="20"/>
          <w:szCs w:val="20"/>
          <w:lang w:val="en-GB"/>
        </w:rPr>
        <w:t>attitudinal research (and market realities)</w:t>
      </w:r>
      <w:r w:rsidR="00E43583" w:rsidRPr="005E4B65">
        <w:rPr>
          <w:rFonts w:ascii="Arial" w:hAnsi="Arial"/>
          <w:sz w:val="20"/>
          <w:szCs w:val="20"/>
          <w:lang w:val="en-GB"/>
        </w:rPr>
        <w:t xml:space="preserve"> that see most people in the UK preferring, or aspiring to, lower density living</w:t>
      </w:r>
      <w:r w:rsidR="00D1512B" w:rsidRPr="005E4B65">
        <w:rPr>
          <w:rFonts w:ascii="Arial" w:hAnsi="Arial"/>
          <w:sz w:val="20"/>
          <w:szCs w:val="20"/>
          <w:lang w:val="en-GB"/>
        </w:rPr>
        <w:t xml:space="preserve">. </w:t>
      </w:r>
    </w:p>
    <w:p w:rsidR="00415884" w:rsidRPr="005E4B65" w:rsidRDefault="00415884" w:rsidP="008A0860">
      <w:pPr>
        <w:jc w:val="both"/>
        <w:rPr>
          <w:rFonts w:ascii="Arial" w:hAnsi="Arial"/>
          <w:sz w:val="20"/>
          <w:szCs w:val="20"/>
          <w:lang w:val="en-GB"/>
        </w:rPr>
      </w:pPr>
    </w:p>
    <w:p w:rsidR="00D1512B" w:rsidRPr="005E4B65" w:rsidRDefault="00415884" w:rsidP="001000DF">
      <w:pPr>
        <w:jc w:val="both"/>
        <w:rPr>
          <w:rFonts w:ascii="Arial" w:hAnsi="Arial"/>
          <w:sz w:val="20"/>
          <w:szCs w:val="20"/>
          <w:lang w:val="en-GB"/>
        </w:rPr>
      </w:pPr>
      <w:r w:rsidRPr="005E4B65">
        <w:rPr>
          <w:rFonts w:ascii="Arial" w:hAnsi="Arial"/>
          <w:sz w:val="20"/>
          <w:szCs w:val="20"/>
          <w:lang w:val="en-GB"/>
        </w:rPr>
        <w:t>The difficulty in determining an ‘optimal’ density has made being prescriptive in planning policies very difficult. Current pl</w:t>
      </w:r>
      <w:r w:rsidR="00D1512B" w:rsidRPr="005E4B65">
        <w:rPr>
          <w:rFonts w:ascii="Arial" w:hAnsi="Arial"/>
          <w:sz w:val="20"/>
          <w:szCs w:val="20"/>
          <w:lang w:val="en-GB"/>
        </w:rPr>
        <w:t xml:space="preserve">anning policy has tackled this issue by giving </w:t>
      </w:r>
      <w:r w:rsidR="00F10768">
        <w:rPr>
          <w:rFonts w:ascii="Arial" w:hAnsi="Arial"/>
          <w:sz w:val="20"/>
          <w:szCs w:val="20"/>
          <w:lang w:val="en-GB"/>
        </w:rPr>
        <w:t xml:space="preserve">minimum expected </w:t>
      </w:r>
      <w:r w:rsidR="00D1512B" w:rsidRPr="005E4B65">
        <w:rPr>
          <w:rFonts w:ascii="Arial" w:hAnsi="Arial"/>
          <w:sz w:val="20"/>
          <w:szCs w:val="20"/>
          <w:lang w:val="en-GB"/>
        </w:rPr>
        <w:t xml:space="preserve">density standards </w:t>
      </w:r>
      <w:r w:rsidR="00F10768">
        <w:rPr>
          <w:rFonts w:ascii="Arial" w:hAnsi="Arial"/>
          <w:sz w:val="20"/>
          <w:szCs w:val="20"/>
          <w:lang w:val="en-GB"/>
        </w:rPr>
        <w:t xml:space="preserve">of 30 dph </w:t>
      </w:r>
      <w:r w:rsidR="00D1512B" w:rsidRPr="005E4B65">
        <w:rPr>
          <w:rFonts w:ascii="Arial" w:hAnsi="Arial"/>
          <w:sz w:val="20"/>
          <w:szCs w:val="20"/>
          <w:lang w:val="en-GB"/>
        </w:rPr>
        <w:t xml:space="preserve">for new </w:t>
      </w:r>
      <w:r w:rsidR="001F1DA8" w:rsidRPr="005E4B65">
        <w:rPr>
          <w:rFonts w:ascii="Arial" w:hAnsi="Arial"/>
          <w:sz w:val="20"/>
          <w:szCs w:val="20"/>
          <w:lang w:val="en-GB"/>
        </w:rPr>
        <w:t>dwellings</w:t>
      </w:r>
      <w:r w:rsidR="00F10768">
        <w:rPr>
          <w:rFonts w:ascii="Arial" w:hAnsi="Arial"/>
          <w:sz w:val="20"/>
          <w:szCs w:val="20"/>
          <w:lang w:val="en-GB"/>
        </w:rPr>
        <w:t xml:space="preserve"> (</w:t>
      </w:r>
      <w:r w:rsidR="00D022D0">
        <w:rPr>
          <w:rFonts w:ascii="Arial" w:hAnsi="Arial"/>
          <w:sz w:val="20"/>
          <w:szCs w:val="20"/>
          <w:lang w:val="en-GB"/>
        </w:rPr>
        <w:t>DCLG</w:t>
      </w:r>
      <w:r w:rsidR="00F10768">
        <w:rPr>
          <w:rFonts w:ascii="Arial" w:hAnsi="Arial"/>
          <w:sz w:val="20"/>
          <w:szCs w:val="20"/>
          <w:lang w:val="en-GB"/>
        </w:rPr>
        <w:t>, 200</w:t>
      </w:r>
      <w:r w:rsidR="001000DF">
        <w:rPr>
          <w:rFonts w:ascii="Arial" w:hAnsi="Arial"/>
          <w:sz w:val="20"/>
          <w:szCs w:val="20"/>
          <w:lang w:val="en-GB"/>
        </w:rPr>
        <w:t>9</w:t>
      </w:r>
      <w:r w:rsidR="00F10768">
        <w:rPr>
          <w:rFonts w:ascii="Arial" w:hAnsi="Arial"/>
          <w:sz w:val="20"/>
          <w:szCs w:val="20"/>
          <w:lang w:val="en-GB"/>
        </w:rPr>
        <w:t>)</w:t>
      </w:r>
      <w:r w:rsidR="00D3588F" w:rsidRPr="005E4B65">
        <w:rPr>
          <w:rFonts w:ascii="Arial" w:hAnsi="Arial"/>
          <w:sz w:val="20"/>
          <w:szCs w:val="20"/>
          <w:lang w:val="en-GB"/>
        </w:rPr>
        <w:t xml:space="preserve">, </w:t>
      </w:r>
      <w:r w:rsidR="00751958">
        <w:rPr>
          <w:rFonts w:ascii="Arial" w:hAnsi="Arial"/>
          <w:sz w:val="20"/>
          <w:szCs w:val="20"/>
          <w:lang w:val="en-GB"/>
        </w:rPr>
        <w:t>with an assumption</w:t>
      </w:r>
      <w:r w:rsidR="00A426BF">
        <w:rPr>
          <w:rFonts w:ascii="Arial" w:hAnsi="Arial"/>
          <w:sz w:val="20"/>
          <w:szCs w:val="20"/>
          <w:lang w:val="en-GB"/>
        </w:rPr>
        <w:t xml:space="preserve"> that a higher level is desirable</w:t>
      </w:r>
      <w:r w:rsidR="00751958">
        <w:rPr>
          <w:rFonts w:ascii="Arial" w:hAnsi="Arial"/>
          <w:sz w:val="20"/>
          <w:szCs w:val="20"/>
          <w:lang w:val="en-GB"/>
        </w:rPr>
        <w:t>. However, t</w:t>
      </w:r>
      <w:r w:rsidR="00D3588F" w:rsidRPr="005E4B65">
        <w:rPr>
          <w:rFonts w:ascii="Arial" w:hAnsi="Arial"/>
          <w:sz w:val="20"/>
          <w:szCs w:val="20"/>
          <w:lang w:val="en-GB"/>
        </w:rPr>
        <w:t xml:space="preserve">he </w:t>
      </w:r>
      <w:r w:rsidR="00E43583" w:rsidRPr="005E4B65">
        <w:rPr>
          <w:rFonts w:ascii="Arial" w:hAnsi="Arial"/>
          <w:sz w:val="20"/>
          <w:szCs w:val="20"/>
          <w:lang w:val="en-GB"/>
        </w:rPr>
        <w:t>extent to which th</w:t>
      </w:r>
      <w:r w:rsidR="00A426BF">
        <w:rPr>
          <w:rFonts w:ascii="Arial" w:hAnsi="Arial"/>
          <w:sz w:val="20"/>
          <w:szCs w:val="20"/>
          <w:lang w:val="en-GB"/>
        </w:rPr>
        <w:t>i</w:t>
      </w:r>
      <w:r w:rsidR="0025057E" w:rsidRPr="005E4B65">
        <w:rPr>
          <w:rFonts w:ascii="Arial" w:hAnsi="Arial"/>
          <w:sz w:val="20"/>
          <w:szCs w:val="20"/>
          <w:lang w:val="en-GB"/>
        </w:rPr>
        <w:t>s figure</w:t>
      </w:r>
      <w:r w:rsidR="00A426BF">
        <w:rPr>
          <w:rFonts w:ascii="Arial" w:hAnsi="Arial"/>
          <w:sz w:val="20"/>
          <w:szCs w:val="20"/>
          <w:lang w:val="en-GB"/>
        </w:rPr>
        <w:t xml:space="preserve"> is </w:t>
      </w:r>
      <w:r w:rsidR="00D3588F" w:rsidRPr="005E4B65">
        <w:rPr>
          <w:rFonts w:ascii="Arial" w:hAnsi="Arial"/>
          <w:sz w:val="20"/>
          <w:szCs w:val="20"/>
          <w:lang w:val="en-GB"/>
        </w:rPr>
        <w:t xml:space="preserve">based on any </w:t>
      </w:r>
      <w:r w:rsidRPr="005E4B65">
        <w:rPr>
          <w:rFonts w:ascii="Arial" w:hAnsi="Arial"/>
          <w:sz w:val="20"/>
          <w:szCs w:val="20"/>
          <w:lang w:val="en-GB"/>
        </w:rPr>
        <w:t xml:space="preserve">clearly defined </w:t>
      </w:r>
      <w:r w:rsidR="00D3588F" w:rsidRPr="005E4B65">
        <w:rPr>
          <w:rFonts w:ascii="Arial" w:hAnsi="Arial"/>
          <w:sz w:val="20"/>
          <w:szCs w:val="20"/>
          <w:lang w:val="en-GB"/>
        </w:rPr>
        <w:t xml:space="preserve">notion of </w:t>
      </w:r>
      <w:r w:rsidR="00E43583" w:rsidRPr="005E4B65">
        <w:rPr>
          <w:rFonts w:ascii="Arial" w:hAnsi="Arial"/>
          <w:sz w:val="20"/>
          <w:szCs w:val="20"/>
          <w:lang w:val="en-GB"/>
        </w:rPr>
        <w:t>‘optimum’</w:t>
      </w:r>
      <w:r w:rsidR="00D1512B" w:rsidRPr="005E4B65">
        <w:rPr>
          <w:rFonts w:ascii="Arial" w:hAnsi="Arial"/>
          <w:sz w:val="20"/>
          <w:szCs w:val="20"/>
          <w:lang w:val="en-GB"/>
        </w:rPr>
        <w:t xml:space="preserve"> </w:t>
      </w:r>
      <w:r w:rsidR="00E43583" w:rsidRPr="005E4B65">
        <w:rPr>
          <w:rFonts w:ascii="Arial" w:hAnsi="Arial"/>
          <w:sz w:val="20"/>
          <w:szCs w:val="20"/>
          <w:lang w:val="en-GB"/>
        </w:rPr>
        <w:t xml:space="preserve">is </w:t>
      </w:r>
      <w:r w:rsidR="0025057E" w:rsidRPr="005E4B65">
        <w:rPr>
          <w:rFonts w:ascii="Arial" w:hAnsi="Arial"/>
          <w:sz w:val="20"/>
          <w:szCs w:val="20"/>
          <w:lang w:val="en-GB"/>
        </w:rPr>
        <w:t>debatable</w:t>
      </w:r>
      <w:r w:rsidR="00D3588F" w:rsidRPr="005E4B65">
        <w:rPr>
          <w:rFonts w:ascii="Arial" w:hAnsi="Arial"/>
          <w:sz w:val="20"/>
          <w:szCs w:val="20"/>
          <w:lang w:val="en-GB"/>
        </w:rPr>
        <w:t xml:space="preserve">. </w:t>
      </w:r>
      <w:r w:rsidR="00D1512B" w:rsidRPr="005E4B65">
        <w:rPr>
          <w:rFonts w:ascii="Arial" w:hAnsi="Arial"/>
          <w:sz w:val="20"/>
          <w:szCs w:val="20"/>
          <w:lang w:val="en-GB"/>
        </w:rPr>
        <w:t xml:space="preserve">  </w:t>
      </w:r>
    </w:p>
    <w:p w:rsidR="00D1512B" w:rsidRPr="005E4B65" w:rsidRDefault="00D1512B" w:rsidP="008A0860">
      <w:pPr>
        <w:jc w:val="both"/>
        <w:rPr>
          <w:rFonts w:ascii="Arial" w:hAnsi="Arial"/>
          <w:sz w:val="20"/>
          <w:szCs w:val="20"/>
          <w:lang w:val="en-GB"/>
        </w:rPr>
      </w:pPr>
    </w:p>
    <w:p w:rsidR="00415884" w:rsidRPr="005E4B65" w:rsidRDefault="001F1DA8" w:rsidP="00041177">
      <w:pPr>
        <w:jc w:val="both"/>
        <w:rPr>
          <w:rFonts w:ascii="Arial" w:hAnsi="Arial"/>
          <w:sz w:val="20"/>
          <w:szCs w:val="20"/>
          <w:lang w:val="en-GB"/>
        </w:rPr>
      </w:pPr>
      <w:r w:rsidRPr="005E4B65">
        <w:rPr>
          <w:rFonts w:ascii="Arial" w:hAnsi="Arial"/>
          <w:sz w:val="20"/>
          <w:szCs w:val="20"/>
          <w:lang w:val="en-GB"/>
        </w:rPr>
        <w:t xml:space="preserve">7.4 </w:t>
      </w:r>
      <w:r w:rsidR="000E4417" w:rsidRPr="005E4B65">
        <w:rPr>
          <w:rFonts w:ascii="Arial" w:hAnsi="Arial"/>
          <w:sz w:val="20"/>
          <w:szCs w:val="20"/>
          <w:lang w:val="en-GB"/>
        </w:rPr>
        <w:t xml:space="preserve">In terms of </w:t>
      </w:r>
      <w:r w:rsidR="000E4417" w:rsidRPr="005E4B65">
        <w:rPr>
          <w:rFonts w:ascii="Arial" w:hAnsi="Arial"/>
          <w:i/>
          <w:sz w:val="20"/>
          <w:szCs w:val="20"/>
          <w:lang w:val="en-GB"/>
        </w:rPr>
        <w:t xml:space="preserve">optimal ‘dwelling sizes’, </w:t>
      </w:r>
      <w:r w:rsidR="0025057E" w:rsidRPr="005E4B65">
        <w:rPr>
          <w:rFonts w:ascii="Arial" w:hAnsi="Arial"/>
          <w:i/>
          <w:sz w:val="20"/>
          <w:szCs w:val="20"/>
          <w:lang w:val="en-GB"/>
        </w:rPr>
        <w:t>i</w:t>
      </w:r>
      <w:r w:rsidR="001F3E2A" w:rsidRPr="005E4B65">
        <w:rPr>
          <w:rFonts w:ascii="Arial" w:hAnsi="Arial"/>
          <w:i/>
          <w:sz w:val="20"/>
          <w:szCs w:val="20"/>
          <w:lang w:val="en-GB"/>
        </w:rPr>
        <w:t>deas</w:t>
      </w:r>
      <w:r w:rsidR="001F3E2A" w:rsidRPr="005E4B65">
        <w:rPr>
          <w:rFonts w:ascii="Arial" w:hAnsi="Arial"/>
          <w:sz w:val="20"/>
          <w:szCs w:val="20"/>
          <w:lang w:val="en-GB"/>
        </w:rPr>
        <w:t xml:space="preserve"> drawn from psychology, sociology and anth</w:t>
      </w:r>
      <w:r w:rsidR="00A426BF">
        <w:rPr>
          <w:rFonts w:ascii="Arial" w:hAnsi="Arial"/>
          <w:sz w:val="20"/>
          <w:szCs w:val="20"/>
          <w:lang w:val="en-GB"/>
        </w:rPr>
        <w:t>ropology have all informed thinking</w:t>
      </w:r>
      <w:r w:rsidR="001F3E2A" w:rsidRPr="005E4B65">
        <w:rPr>
          <w:rFonts w:ascii="Arial" w:hAnsi="Arial"/>
          <w:sz w:val="20"/>
          <w:szCs w:val="20"/>
          <w:lang w:val="en-GB"/>
        </w:rPr>
        <w:t xml:space="preserve"> about how to </w:t>
      </w:r>
      <w:r w:rsidR="000E4417" w:rsidRPr="005E4B65">
        <w:rPr>
          <w:rFonts w:ascii="Arial" w:hAnsi="Arial"/>
          <w:sz w:val="20"/>
          <w:szCs w:val="20"/>
          <w:lang w:val="en-GB"/>
        </w:rPr>
        <w:t xml:space="preserve">design </w:t>
      </w:r>
      <w:r w:rsidR="00041177">
        <w:rPr>
          <w:rFonts w:ascii="Arial" w:hAnsi="Arial"/>
          <w:sz w:val="20"/>
          <w:szCs w:val="20"/>
          <w:lang w:val="en-GB"/>
        </w:rPr>
        <w:t>homes</w:t>
      </w:r>
      <w:r w:rsidR="000E4417" w:rsidRPr="005E4B65">
        <w:rPr>
          <w:rFonts w:ascii="Arial" w:hAnsi="Arial"/>
          <w:sz w:val="20"/>
          <w:szCs w:val="20"/>
          <w:lang w:val="en-GB"/>
        </w:rPr>
        <w:t xml:space="preserve"> in tune with human needs</w:t>
      </w:r>
      <w:r w:rsidR="001F3E2A" w:rsidRPr="005E4B65">
        <w:rPr>
          <w:rFonts w:ascii="Arial" w:hAnsi="Arial"/>
          <w:sz w:val="20"/>
          <w:szCs w:val="20"/>
          <w:lang w:val="en-GB"/>
        </w:rPr>
        <w:t xml:space="preserve">. </w:t>
      </w:r>
      <w:r w:rsidR="00415884" w:rsidRPr="005E4B65">
        <w:rPr>
          <w:rFonts w:ascii="Arial" w:hAnsi="Arial"/>
          <w:sz w:val="20"/>
          <w:szCs w:val="20"/>
          <w:lang w:val="en-GB"/>
        </w:rPr>
        <w:t>Most agree that what is crucial is that people have enough private space for the normal functions of living together</w:t>
      </w:r>
      <w:r w:rsidR="00E57BB1" w:rsidRPr="005E4B65">
        <w:rPr>
          <w:rFonts w:ascii="Arial" w:hAnsi="Arial"/>
          <w:sz w:val="20"/>
          <w:szCs w:val="20"/>
          <w:lang w:val="en-GB"/>
        </w:rPr>
        <w:t>: eating, sleeping, resting and maybe working</w:t>
      </w:r>
      <w:r w:rsidR="00415884" w:rsidRPr="005E4B65">
        <w:rPr>
          <w:rFonts w:ascii="Arial" w:hAnsi="Arial"/>
          <w:sz w:val="20"/>
          <w:szCs w:val="20"/>
          <w:lang w:val="en-GB"/>
        </w:rPr>
        <w:t xml:space="preserve">. In accommodation for two or more </w:t>
      </w:r>
      <w:r w:rsidRPr="005E4B65">
        <w:rPr>
          <w:rFonts w:ascii="Arial" w:hAnsi="Arial"/>
          <w:sz w:val="20"/>
          <w:szCs w:val="20"/>
          <w:lang w:val="en-GB"/>
        </w:rPr>
        <w:t xml:space="preserve">people </w:t>
      </w:r>
      <w:r w:rsidR="00415884" w:rsidRPr="005E4B65">
        <w:rPr>
          <w:rFonts w:ascii="Arial" w:hAnsi="Arial"/>
          <w:sz w:val="20"/>
          <w:szCs w:val="20"/>
          <w:lang w:val="en-GB"/>
        </w:rPr>
        <w:lastRenderedPageBreak/>
        <w:t>this means that there are either two separate living areas, or the bedrooms are large enough to be used for recreational activities or stud</w:t>
      </w:r>
      <w:r w:rsidR="00E57BB1" w:rsidRPr="005E4B65">
        <w:rPr>
          <w:rFonts w:ascii="Arial" w:hAnsi="Arial"/>
          <w:sz w:val="20"/>
          <w:szCs w:val="20"/>
          <w:lang w:val="en-GB"/>
        </w:rPr>
        <w:t>y</w:t>
      </w:r>
      <w:r w:rsidR="00415884" w:rsidRPr="005E4B65">
        <w:rPr>
          <w:rFonts w:ascii="Arial" w:hAnsi="Arial"/>
          <w:sz w:val="20"/>
          <w:szCs w:val="20"/>
          <w:lang w:val="en-GB"/>
        </w:rPr>
        <w:t>/work as well as for sleeping</w:t>
      </w:r>
      <w:r w:rsidR="00B94900" w:rsidRPr="005E4B65">
        <w:rPr>
          <w:rFonts w:ascii="Arial" w:hAnsi="Arial"/>
          <w:sz w:val="20"/>
          <w:szCs w:val="20"/>
          <w:lang w:val="en-GB"/>
        </w:rPr>
        <w:t>,</w:t>
      </w:r>
      <w:r w:rsidR="00415884" w:rsidRPr="005E4B65">
        <w:rPr>
          <w:rFonts w:ascii="Arial" w:hAnsi="Arial"/>
          <w:sz w:val="20"/>
          <w:szCs w:val="20"/>
          <w:lang w:val="en-GB"/>
        </w:rPr>
        <w:t xml:space="preserve"> dressing etc.</w:t>
      </w:r>
      <w:r w:rsidR="00E57BB1" w:rsidRPr="005E4B65">
        <w:rPr>
          <w:rFonts w:ascii="Arial" w:hAnsi="Arial"/>
          <w:sz w:val="20"/>
          <w:szCs w:val="20"/>
          <w:lang w:val="en-GB"/>
        </w:rPr>
        <w:t xml:space="preserve"> In addition, there is also evidence that both adults and children need to have external recreational areas, where they feel safe, and which they see as within their ‘ownership’</w:t>
      </w:r>
      <w:r w:rsidR="0025057E" w:rsidRPr="005E4B65">
        <w:rPr>
          <w:rFonts w:ascii="Arial" w:hAnsi="Arial"/>
          <w:sz w:val="20"/>
          <w:szCs w:val="20"/>
          <w:lang w:val="en-GB"/>
        </w:rPr>
        <w:t xml:space="preserve"> (HATC,</w:t>
      </w:r>
      <w:r w:rsidR="005853E5">
        <w:rPr>
          <w:rFonts w:ascii="Arial" w:hAnsi="Arial"/>
          <w:sz w:val="20"/>
          <w:szCs w:val="20"/>
          <w:lang w:val="en-GB"/>
        </w:rPr>
        <w:t xml:space="preserve"> 2006</w:t>
      </w:r>
      <w:r w:rsidR="0025057E" w:rsidRPr="005E4B65">
        <w:rPr>
          <w:rFonts w:ascii="Arial" w:hAnsi="Arial"/>
          <w:sz w:val="20"/>
          <w:szCs w:val="20"/>
          <w:lang w:val="en-GB"/>
        </w:rPr>
        <w:t>)</w:t>
      </w:r>
      <w:r w:rsidR="00E57BB1" w:rsidRPr="005E4B65">
        <w:rPr>
          <w:rFonts w:ascii="Arial" w:hAnsi="Arial"/>
          <w:sz w:val="20"/>
          <w:szCs w:val="20"/>
          <w:lang w:val="en-GB"/>
        </w:rPr>
        <w:t>. This could be in the form of gardens</w:t>
      </w:r>
      <w:r w:rsidR="00041177">
        <w:rPr>
          <w:rFonts w:ascii="Arial" w:hAnsi="Arial"/>
          <w:sz w:val="20"/>
          <w:szCs w:val="20"/>
          <w:lang w:val="en-GB"/>
        </w:rPr>
        <w:t>, communal play areas</w:t>
      </w:r>
      <w:r w:rsidR="00E57BB1" w:rsidRPr="005E4B65">
        <w:rPr>
          <w:rFonts w:ascii="Arial" w:hAnsi="Arial"/>
          <w:sz w:val="20"/>
          <w:szCs w:val="20"/>
          <w:lang w:val="en-GB"/>
        </w:rPr>
        <w:t xml:space="preserve"> or private balconies.</w:t>
      </w:r>
      <w:r w:rsidR="00415884" w:rsidRPr="005E4B65">
        <w:rPr>
          <w:rFonts w:ascii="Arial" w:hAnsi="Arial"/>
          <w:sz w:val="20"/>
          <w:szCs w:val="20"/>
          <w:lang w:val="en-GB"/>
        </w:rPr>
        <w:t xml:space="preserve"> </w:t>
      </w:r>
    </w:p>
    <w:p w:rsidR="00415884" w:rsidRPr="005E4B65" w:rsidRDefault="00415884" w:rsidP="008A0860">
      <w:pPr>
        <w:jc w:val="both"/>
        <w:rPr>
          <w:rFonts w:ascii="Arial" w:hAnsi="Arial"/>
          <w:sz w:val="20"/>
          <w:szCs w:val="20"/>
          <w:lang w:val="en-GB"/>
        </w:rPr>
      </w:pPr>
    </w:p>
    <w:p w:rsidR="00A45E53" w:rsidRPr="005E4B65" w:rsidRDefault="0003695E" w:rsidP="0025057E">
      <w:pPr>
        <w:jc w:val="both"/>
        <w:rPr>
          <w:rFonts w:ascii="Arial" w:hAnsi="Arial"/>
          <w:sz w:val="20"/>
          <w:szCs w:val="20"/>
          <w:lang w:val="en-GB"/>
        </w:rPr>
      </w:pPr>
      <w:r w:rsidRPr="005E4B65">
        <w:rPr>
          <w:rFonts w:ascii="Arial" w:hAnsi="Arial"/>
          <w:sz w:val="20"/>
          <w:szCs w:val="20"/>
          <w:lang w:val="en-GB"/>
        </w:rPr>
        <w:t xml:space="preserve">These functional requirements of a dwelling are operationalised into </w:t>
      </w:r>
      <w:r w:rsidRPr="005E4B65">
        <w:rPr>
          <w:rFonts w:ascii="Arial" w:hAnsi="Arial"/>
          <w:i/>
          <w:sz w:val="20"/>
          <w:szCs w:val="20"/>
          <w:lang w:val="en-GB"/>
        </w:rPr>
        <w:t>‘space standards’</w:t>
      </w:r>
      <w:r w:rsidRPr="005E4B65">
        <w:rPr>
          <w:rFonts w:ascii="Arial" w:hAnsi="Arial"/>
          <w:sz w:val="20"/>
          <w:szCs w:val="20"/>
          <w:lang w:val="en-GB"/>
        </w:rPr>
        <w:t xml:space="preserve"> for new dwellings in most countries in </w:t>
      </w:r>
      <w:smartTag w:uri="urn:schemas-microsoft-com:office:smarttags" w:element="place">
        <w:r w:rsidRPr="005E4B65">
          <w:rPr>
            <w:rFonts w:ascii="Arial" w:hAnsi="Arial"/>
            <w:sz w:val="20"/>
            <w:szCs w:val="20"/>
            <w:lang w:val="en-GB"/>
          </w:rPr>
          <w:t>Europe</w:t>
        </w:r>
      </w:smartTag>
      <w:r w:rsidRPr="005E4B65">
        <w:rPr>
          <w:rFonts w:ascii="Arial" w:hAnsi="Arial"/>
          <w:sz w:val="20"/>
          <w:szCs w:val="20"/>
          <w:lang w:val="en-GB"/>
        </w:rPr>
        <w:t xml:space="preserve">. Yet, the </w:t>
      </w:r>
      <w:smartTag w:uri="urn:schemas-microsoft-com:office:smarttags" w:element="country-region">
        <w:smartTag w:uri="urn:schemas-microsoft-com:office:smarttags" w:element="place">
          <w:r w:rsidRPr="005E4B65">
            <w:rPr>
              <w:rFonts w:ascii="Arial" w:hAnsi="Arial"/>
              <w:sz w:val="20"/>
              <w:szCs w:val="20"/>
              <w:lang w:val="en-GB"/>
            </w:rPr>
            <w:t>UK</w:t>
          </w:r>
        </w:smartTag>
      </w:smartTag>
      <w:r w:rsidRPr="005E4B65">
        <w:rPr>
          <w:rFonts w:ascii="Arial" w:hAnsi="Arial"/>
          <w:sz w:val="20"/>
          <w:szCs w:val="20"/>
          <w:lang w:val="en-GB"/>
        </w:rPr>
        <w:t xml:space="preserve"> </w:t>
      </w:r>
      <w:r w:rsidR="0025057E" w:rsidRPr="005E4B65">
        <w:rPr>
          <w:rFonts w:ascii="Arial" w:hAnsi="Arial"/>
          <w:sz w:val="20"/>
          <w:szCs w:val="20"/>
          <w:lang w:val="en-GB"/>
        </w:rPr>
        <w:t xml:space="preserve">has </w:t>
      </w:r>
      <w:r w:rsidRPr="005E4B65">
        <w:rPr>
          <w:rFonts w:ascii="Arial" w:hAnsi="Arial"/>
          <w:sz w:val="20"/>
          <w:szCs w:val="20"/>
          <w:lang w:val="en-GB"/>
        </w:rPr>
        <w:t xml:space="preserve">not </w:t>
      </w:r>
      <w:r w:rsidR="001F1DA8" w:rsidRPr="005E4B65">
        <w:rPr>
          <w:rFonts w:ascii="Arial" w:hAnsi="Arial"/>
          <w:sz w:val="20"/>
          <w:szCs w:val="20"/>
          <w:lang w:val="en-GB"/>
        </w:rPr>
        <w:t xml:space="preserve">consistently </w:t>
      </w:r>
      <w:r w:rsidRPr="005E4B65">
        <w:rPr>
          <w:rFonts w:ascii="Arial" w:hAnsi="Arial"/>
          <w:sz w:val="20"/>
          <w:szCs w:val="20"/>
          <w:lang w:val="en-GB"/>
        </w:rPr>
        <w:t xml:space="preserve">used space standards across the public and private sectors to control the size of dwellings. In the past, various </w:t>
      </w:r>
      <w:r w:rsidR="00B30381" w:rsidRPr="005E4B65">
        <w:rPr>
          <w:rFonts w:ascii="Arial" w:hAnsi="Arial"/>
          <w:sz w:val="20"/>
          <w:szCs w:val="20"/>
          <w:lang w:val="en-GB"/>
        </w:rPr>
        <w:t>standards</w:t>
      </w:r>
      <w:r w:rsidRPr="005E4B65">
        <w:rPr>
          <w:rFonts w:ascii="Arial" w:hAnsi="Arial"/>
          <w:sz w:val="20"/>
          <w:szCs w:val="20"/>
          <w:lang w:val="en-GB"/>
        </w:rPr>
        <w:t xml:space="preserve"> have been used, mainly in public housing to ensure </w:t>
      </w:r>
      <w:r w:rsidRPr="005E4B65">
        <w:rPr>
          <w:rFonts w:ascii="Arial" w:hAnsi="Arial"/>
          <w:i/>
          <w:iCs/>
          <w:sz w:val="20"/>
          <w:szCs w:val="20"/>
          <w:lang w:val="en-GB"/>
        </w:rPr>
        <w:t>minimum</w:t>
      </w:r>
      <w:r w:rsidRPr="005E4B65">
        <w:rPr>
          <w:rFonts w:ascii="Arial" w:hAnsi="Arial"/>
          <w:sz w:val="20"/>
          <w:szCs w:val="20"/>
          <w:lang w:val="en-GB"/>
        </w:rPr>
        <w:t xml:space="preserve"> s</w:t>
      </w:r>
      <w:r w:rsidR="00250660">
        <w:rPr>
          <w:rFonts w:ascii="Arial" w:hAnsi="Arial"/>
          <w:sz w:val="20"/>
          <w:szCs w:val="20"/>
          <w:lang w:val="en-GB"/>
        </w:rPr>
        <w:t>izes</w:t>
      </w:r>
      <w:r w:rsidRPr="005E4B65">
        <w:rPr>
          <w:rFonts w:ascii="Arial" w:hAnsi="Arial"/>
          <w:sz w:val="20"/>
          <w:szCs w:val="20"/>
          <w:lang w:val="en-GB"/>
        </w:rPr>
        <w:t>. The most significant standard was the ‘Parker Morris Standard’, which was based on empirical research about households needs in the 1960s. Most other countries in Europe use the planning or building regulation systems to implement space standards</w:t>
      </w:r>
      <w:r w:rsidR="00F45EF3" w:rsidRPr="005E4B65">
        <w:rPr>
          <w:rFonts w:ascii="Arial" w:hAnsi="Arial"/>
          <w:sz w:val="20"/>
          <w:szCs w:val="20"/>
          <w:lang w:val="en-GB"/>
        </w:rPr>
        <w:t xml:space="preserve"> (every country except the </w:t>
      </w:r>
      <w:smartTag w:uri="urn:schemas-microsoft-com:office:smarttags" w:element="country-region">
        <w:smartTag w:uri="urn:schemas-microsoft-com:office:smarttags" w:element="place">
          <w:r w:rsidR="00F45EF3" w:rsidRPr="005E4B65">
            <w:rPr>
              <w:rFonts w:ascii="Arial" w:hAnsi="Arial"/>
              <w:sz w:val="20"/>
              <w:szCs w:val="20"/>
              <w:lang w:val="en-GB"/>
            </w:rPr>
            <w:t>UK</w:t>
          </w:r>
        </w:smartTag>
      </w:smartTag>
      <w:r w:rsidR="00F45EF3" w:rsidRPr="005E4B65">
        <w:rPr>
          <w:rFonts w:ascii="Arial" w:hAnsi="Arial"/>
          <w:sz w:val="20"/>
          <w:szCs w:val="20"/>
          <w:lang w:val="en-GB"/>
        </w:rPr>
        <w:t xml:space="preserve"> has some requirement for the size of habitable rooms)</w:t>
      </w:r>
      <w:r w:rsidR="0025057E" w:rsidRPr="005E4B65">
        <w:rPr>
          <w:rFonts w:ascii="Arial" w:hAnsi="Arial"/>
          <w:sz w:val="20"/>
          <w:szCs w:val="20"/>
          <w:lang w:val="en-GB"/>
        </w:rPr>
        <w:t xml:space="preserve"> </w:t>
      </w:r>
      <w:r w:rsidR="0025057E" w:rsidRPr="005E4B65">
        <w:rPr>
          <w:rFonts w:ascii="Arial" w:hAnsi="Arial"/>
          <w:i/>
          <w:iCs/>
          <w:sz w:val="20"/>
          <w:szCs w:val="20"/>
          <w:lang w:val="en-GB"/>
        </w:rPr>
        <w:t>(op cit)</w:t>
      </w:r>
      <w:r w:rsidRPr="005E4B65">
        <w:rPr>
          <w:rFonts w:ascii="Arial" w:hAnsi="Arial"/>
          <w:sz w:val="20"/>
          <w:szCs w:val="20"/>
          <w:lang w:val="en-GB"/>
        </w:rPr>
        <w:t xml:space="preserve">. Whilst these </w:t>
      </w:r>
      <w:r w:rsidR="00B94900" w:rsidRPr="005E4B65">
        <w:rPr>
          <w:rFonts w:ascii="Arial" w:hAnsi="Arial"/>
          <w:sz w:val="20"/>
          <w:szCs w:val="20"/>
          <w:lang w:val="en-GB"/>
        </w:rPr>
        <w:t xml:space="preserve">standards </w:t>
      </w:r>
      <w:r w:rsidRPr="005E4B65">
        <w:rPr>
          <w:rFonts w:ascii="Arial" w:hAnsi="Arial"/>
          <w:sz w:val="20"/>
          <w:szCs w:val="20"/>
          <w:lang w:val="en-GB"/>
        </w:rPr>
        <w:t>may reflect ‘minimum’ s</w:t>
      </w:r>
      <w:r w:rsidR="00B94900" w:rsidRPr="005E4B65">
        <w:rPr>
          <w:rFonts w:ascii="Arial" w:hAnsi="Arial"/>
          <w:sz w:val="20"/>
          <w:szCs w:val="20"/>
          <w:lang w:val="en-GB"/>
        </w:rPr>
        <w:t>izes</w:t>
      </w:r>
      <w:r w:rsidRPr="005E4B65">
        <w:rPr>
          <w:rFonts w:ascii="Arial" w:hAnsi="Arial"/>
          <w:sz w:val="20"/>
          <w:szCs w:val="20"/>
          <w:lang w:val="en-GB"/>
        </w:rPr>
        <w:t xml:space="preserve">, rather than </w:t>
      </w:r>
      <w:r w:rsidR="00F45EF3" w:rsidRPr="005E4B65">
        <w:rPr>
          <w:rFonts w:ascii="Arial" w:hAnsi="Arial"/>
          <w:sz w:val="20"/>
          <w:szCs w:val="20"/>
          <w:lang w:val="en-GB"/>
        </w:rPr>
        <w:t>an ‘</w:t>
      </w:r>
      <w:r w:rsidRPr="005E4B65">
        <w:rPr>
          <w:rFonts w:ascii="Arial" w:hAnsi="Arial"/>
          <w:sz w:val="20"/>
          <w:szCs w:val="20"/>
          <w:lang w:val="en-GB"/>
        </w:rPr>
        <w:t>optimum</w:t>
      </w:r>
      <w:r w:rsidR="00F45EF3" w:rsidRPr="005E4B65">
        <w:rPr>
          <w:rFonts w:ascii="Arial" w:hAnsi="Arial"/>
          <w:sz w:val="20"/>
          <w:szCs w:val="20"/>
          <w:lang w:val="en-GB"/>
        </w:rPr>
        <w:t>’,</w:t>
      </w:r>
      <w:r w:rsidRPr="005E4B65">
        <w:rPr>
          <w:rFonts w:ascii="Arial" w:hAnsi="Arial"/>
          <w:sz w:val="20"/>
          <w:szCs w:val="20"/>
          <w:lang w:val="en-GB"/>
        </w:rPr>
        <w:t xml:space="preserve"> there is no do</w:t>
      </w:r>
      <w:r w:rsidR="00F45EF3" w:rsidRPr="005E4B65">
        <w:rPr>
          <w:rFonts w:ascii="Arial" w:hAnsi="Arial"/>
          <w:sz w:val="20"/>
          <w:szCs w:val="20"/>
          <w:lang w:val="en-GB"/>
        </w:rPr>
        <w:t>u</w:t>
      </w:r>
      <w:r w:rsidRPr="005E4B65">
        <w:rPr>
          <w:rFonts w:ascii="Arial" w:hAnsi="Arial"/>
          <w:sz w:val="20"/>
          <w:szCs w:val="20"/>
          <w:lang w:val="en-GB"/>
        </w:rPr>
        <w:t>bt that other countries have been more successful at maintaining larger dwellings. This is because, in the absence of controls</w:t>
      </w:r>
      <w:r w:rsidR="00B94900" w:rsidRPr="005E4B65">
        <w:rPr>
          <w:rFonts w:ascii="Arial" w:hAnsi="Arial"/>
          <w:sz w:val="20"/>
          <w:szCs w:val="20"/>
          <w:lang w:val="en-GB"/>
        </w:rPr>
        <w:t>,</w:t>
      </w:r>
      <w:r w:rsidRPr="005E4B65">
        <w:rPr>
          <w:rFonts w:ascii="Arial" w:hAnsi="Arial"/>
          <w:sz w:val="20"/>
          <w:szCs w:val="20"/>
          <w:lang w:val="en-GB"/>
        </w:rPr>
        <w:t xml:space="preserve"> developers will try t</w:t>
      </w:r>
      <w:r w:rsidR="006D49F9" w:rsidRPr="005E4B65">
        <w:rPr>
          <w:rFonts w:ascii="Arial" w:hAnsi="Arial"/>
          <w:sz w:val="20"/>
          <w:szCs w:val="20"/>
          <w:lang w:val="en-GB"/>
        </w:rPr>
        <w:t>o reduce the size of dwellings without reducing value.</w:t>
      </w:r>
      <w:r w:rsidR="00F45EF3" w:rsidRPr="005E4B65">
        <w:rPr>
          <w:rFonts w:ascii="Arial" w:hAnsi="Arial"/>
          <w:sz w:val="20"/>
          <w:szCs w:val="20"/>
          <w:lang w:val="en-GB"/>
        </w:rPr>
        <w:t xml:space="preserve"> </w:t>
      </w:r>
    </w:p>
    <w:p w:rsidR="000C0BEA" w:rsidRDefault="000C0BEA" w:rsidP="008A0860">
      <w:pPr>
        <w:jc w:val="both"/>
        <w:rPr>
          <w:rFonts w:ascii="Arial" w:hAnsi="Arial"/>
          <w:b/>
          <w:sz w:val="20"/>
          <w:szCs w:val="20"/>
          <w:lang w:val="en-GB"/>
        </w:rPr>
      </w:pPr>
    </w:p>
    <w:p w:rsidR="00DB2B8F" w:rsidRDefault="001F1DA8" w:rsidP="001F1DA8">
      <w:pPr>
        <w:jc w:val="both"/>
        <w:rPr>
          <w:rFonts w:ascii="Arial" w:hAnsi="Arial"/>
          <w:b/>
          <w:sz w:val="20"/>
          <w:szCs w:val="20"/>
          <w:lang w:val="en-GB"/>
        </w:rPr>
      </w:pPr>
      <w:r>
        <w:rPr>
          <w:rFonts w:ascii="Arial" w:hAnsi="Arial"/>
          <w:b/>
          <w:sz w:val="20"/>
          <w:szCs w:val="20"/>
          <w:lang w:val="en-GB"/>
        </w:rPr>
        <w:t>8</w:t>
      </w:r>
      <w:r w:rsidR="00F069B1" w:rsidRPr="008A0860">
        <w:rPr>
          <w:rFonts w:ascii="Arial" w:hAnsi="Arial"/>
          <w:b/>
          <w:sz w:val="20"/>
          <w:szCs w:val="20"/>
          <w:lang w:val="en-GB"/>
        </w:rPr>
        <w:t xml:space="preserve">.0 </w:t>
      </w:r>
      <w:r w:rsidR="009C5CB9">
        <w:rPr>
          <w:rFonts w:ascii="Arial" w:hAnsi="Arial"/>
          <w:b/>
          <w:sz w:val="20"/>
          <w:szCs w:val="20"/>
          <w:lang w:val="en-GB"/>
        </w:rPr>
        <w:t xml:space="preserve">What are the key drivers and </w:t>
      </w:r>
      <w:r w:rsidR="00AC701C" w:rsidRPr="008A0860">
        <w:rPr>
          <w:rFonts w:ascii="Arial" w:hAnsi="Arial"/>
          <w:b/>
          <w:sz w:val="20"/>
          <w:szCs w:val="20"/>
          <w:lang w:val="en-GB"/>
        </w:rPr>
        <w:t>tre</w:t>
      </w:r>
      <w:r w:rsidR="00DB2B8F" w:rsidRPr="008A0860">
        <w:rPr>
          <w:rFonts w:ascii="Arial" w:hAnsi="Arial"/>
          <w:b/>
          <w:sz w:val="20"/>
          <w:szCs w:val="20"/>
          <w:lang w:val="en-GB"/>
        </w:rPr>
        <w:t>nd</w:t>
      </w:r>
      <w:r w:rsidR="00AC701C" w:rsidRPr="008A0860">
        <w:rPr>
          <w:rFonts w:ascii="Arial" w:hAnsi="Arial"/>
          <w:b/>
          <w:sz w:val="20"/>
          <w:szCs w:val="20"/>
          <w:lang w:val="en-GB"/>
        </w:rPr>
        <w:t>s</w:t>
      </w:r>
      <w:r w:rsidR="00DB2B8F" w:rsidRPr="008A0860">
        <w:rPr>
          <w:rFonts w:ascii="Arial" w:hAnsi="Arial"/>
          <w:b/>
          <w:sz w:val="20"/>
          <w:szCs w:val="20"/>
          <w:lang w:val="en-GB"/>
        </w:rPr>
        <w:t xml:space="preserve"> </w:t>
      </w:r>
      <w:r w:rsidR="009C5CB9">
        <w:rPr>
          <w:rFonts w:ascii="Arial" w:hAnsi="Arial"/>
          <w:b/>
          <w:sz w:val="20"/>
          <w:szCs w:val="20"/>
          <w:lang w:val="en-GB"/>
        </w:rPr>
        <w:t xml:space="preserve">that are likely to </w:t>
      </w:r>
      <w:r w:rsidR="00DB2B8F" w:rsidRPr="008A0860">
        <w:rPr>
          <w:rFonts w:ascii="Arial" w:hAnsi="Arial"/>
          <w:b/>
          <w:sz w:val="20"/>
          <w:szCs w:val="20"/>
          <w:lang w:val="en-GB"/>
        </w:rPr>
        <w:t>affect</w:t>
      </w:r>
      <w:r w:rsidR="009C5CB9">
        <w:rPr>
          <w:rFonts w:ascii="Arial" w:hAnsi="Arial"/>
          <w:b/>
          <w:sz w:val="20"/>
          <w:szCs w:val="20"/>
          <w:lang w:val="en-GB"/>
        </w:rPr>
        <w:t xml:space="preserve"> ‘</w:t>
      </w:r>
      <w:r w:rsidR="00DB2B8F" w:rsidRPr="008A0860">
        <w:rPr>
          <w:rFonts w:ascii="Arial" w:hAnsi="Arial"/>
          <w:b/>
          <w:sz w:val="20"/>
          <w:szCs w:val="20"/>
          <w:lang w:val="en-GB"/>
        </w:rPr>
        <w:t>sp</w:t>
      </w:r>
      <w:r w:rsidR="00AC701C" w:rsidRPr="008A0860">
        <w:rPr>
          <w:rFonts w:ascii="Arial" w:hAnsi="Arial"/>
          <w:b/>
          <w:sz w:val="20"/>
          <w:szCs w:val="20"/>
          <w:lang w:val="en-GB"/>
        </w:rPr>
        <w:t>a</w:t>
      </w:r>
      <w:r w:rsidR="00DB2B8F" w:rsidRPr="008A0860">
        <w:rPr>
          <w:rFonts w:ascii="Arial" w:hAnsi="Arial"/>
          <w:b/>
          <w:sz w:val="20"/>
          <w:szCs w:val="20"/>
          <w:lang w:val="en-GB"/>
        </w:rPr>
        <w:t>ce per person</w:t>
      </w:r>
      <w:r w:rsidR="009C5CB9">
        <w:rPr>
          <w:rFonts w:ascii="Arial" w:hAnsi="Arial"/>
          <w:b/>
          <w:sz w:val="20"/>
          <w:szCs w:val="20"/>
          <w:lang w:val="en-GB"/>
        </w:rPr>
        <w:t>’</w:t>
      </w:r>
      <w:r w:rsidR="00DB2B8F" w:rsidRPr="008A0860">
        <w:rPr>
          <w:rFonts w:ascii="Arial" w:hAnsi="Arial"/>
          <w:b/>
          <w:sz w:val="20"/>
          <w:szCs w:val="20"/>
          <w:lang w:val="en-GB"/>
        </w:rPr>
        <w:t xml:space="preserve"> in the </w:t>
      </w:r>
      <w:smartTag w:uri="urn:schemas-microsoft-com:office:smarttags" w:element="country-region">
        <w:smartTag w:uri="urn:schemas-microsoft-com:office:smarttags" w:element="place">
          <w:r w:rsidR="00DB2B8F" w:rsidRPr="008A0860">
            <w:rPr>
              <w:rFonts w:ascii="Arial" w:hAnsi="Arial"/>
              <w:b/>
              <w:sz w:val="20"/>
              <w:szCs w:val="20"/>
              <w:lang w:val="en-GB"/>
            </w:rPr>
            <w:t>UK</w:t>
          </w:r>
        </w:smartTag>
      </w:smartTag>
      <w:r w:rsidR="009C5CB9">
        <w:rPr>
          <w:rFonts w:ascii="Arial" w:hAnsi="Arial"/>
          <w:b/>
          <w:sz w:val="20"/>
          <w:szCs w:val="20"/>
          <w:lang w:val="en-GB"/>
        </w:rPr>
        <w:t xml:space="preserve"> in the future?</w:t>
      </w:r>
    </w:p>
    <w:p w:rsidR="009C5CB9" w:rsidRPr="005C2C37" w:rsidRDefault="009C5CB9" w:rsidP="008A0860">
      <w:pPr>
        <w:jc w:val="both"/>
        <w:rPr>
          <w:rFonts w:ascii="Arial" w:hAnsi="Arial"/>
          <w:sz w:val="20"/>
          <w:szCs w:val="20"/>
          <w:lang w:val="en-GB"/>
        </w:rPr>
      </w:pPr>
    </w:p>
    <w:p w:rsidR="009C5CB9" w:rsidRPr="005C2C37" w:rsidRDefault="001F1DA8" w:rsidP="0025057E">
      <w:pPr>
        <w:jc w:val="both"/>
        <w:rPr>
          <w:rFonts w:ascii="Arial" w:hAnsi="Arial"/>
          <w:sz w:val="20"/>
          <w:szCs w:val="20"/>
          <w:lang w:val="en-GB"/>
        </w:rPr>
      </w:pPr>
      <w:r>
        <w:rPr>
          <w:rFonts w:ascii="Arial" w:hAnsi="Arial"/>
          <w:sz w:val="20"/>
          <w:szCs w:val="20"/>
          <w:lang w:val="en-GB"/>
        </w:rPr>
        <w:t>8</w:t>
      </w:r>
      <w:r w:rsidR="00264361">
        <w:rPr>
          <w:rFonts w:ascii="Arial" w:hAnsi="Arial"/>
          <w:sz w:val="20"/>
          <w:szCs w:val="20"/>
          <w:lang w:val="en-GB"/>
        </w:rPr>
        <w:t xml:space="preserve">.1 </w:t>
      </w:r>
      <w:r w:rsidR="009C5CB9" w:rsidRPr="005C2C37">
        <w:rPr>
          <w:rFonts w:ascii="Arial" w:hAnsi="Arial"/>
          <w:sz w:val="20"/>
          <w:szCs w:val="20"/>
          <w:lang w:val="en-GB"/>
        </w:rPr>
        <w:t xml:space="preserve">It goes without saying that predicting future trends is likely to be imprecise, but some </w:t>
      </w:r>
      <w:r w:rsidR="00EA4D7A">
        <w:rPr>
          <w:rFonts w:ascii="Arial" w:hAnsi="Arial"/>
          <w:sz w:val="20"/>
          <w:szCs w:val="20"/>
          <w:lang w:val="en-GB"/>
        </w:rPr>
        <w:t xml:space="preserve">specific drivers can be </w:t>
      </w:r>
      <w:r w:rsidR="0025057E">
        <w:rPr>
          <w:rFonts w:ascii="Arial" w:hAnsi="Arial"/>
          <w:sz w:val="20"/>
          <w:szCs w:val="20"/>
          <w:lang w:val="en-GB"/>
        </w:rPr>
        <w:t>identified.</w:t>
      </w:r>
      <w:r w:rsidR="003B46B2">
        <w:rPr>
          <w:rFonts w:ascii="Arial" w:hAnsi="Arial"/>
          <w:sz w:val="20"/>
          <w:szCs w:val="20"/>
          <w:lang w:val="en-GB"/>
        </w:rPr>
        <w:t xml:space="preserve"> In the main, the impacts of demographic change, planning and housing policies</w:t>
      </w:r>
      <w:r w:rsidR="00250660">
        <w:rPr>
          <w:rFonts w:ascii="Arial" w:hAnsi="Arial"/>
          <w:sz w:val="20"/>
          <w:szCs w:val="20"/>
          <w:lang w:val="en-GB"/>
        </w:rPr>
        <w:t>,</w:t>
      </w:r>
      <w:r w:rsidR="003B46B2">
        <w:rPr>
          <w:rFonts w:ascii="Arial" w:hAnsi="Arial"/>
          <w:sz w:val="20"/>
          <w:szCs w:val="20"/>
          <w:lang w:val="en-GB"/>
        </w:rPr>
        <w:t xml:space="preserve"> and the </w:t>
      </w:r>
      <w:r w:rsidR="00250660">
        <w:rPr>
          <w:rFonts w:ascii="Arial" w:hAnsi="Arial"/>
          <w:sz w:val="20"/>
          <w:szCs w:val="20"/>
          <w:lang w:val="en-GB"/>
        </w:rPr>
        <w:t xml:space="preserve">land and </w:t>
      </w:r>
      <w:r w:rsidR="003B46B2">
        <w:rPr>
          <w:rFonts w:ascii="Arial" w:hAnsi="Arial"/>
          <w:sz w:val="20"/>
          <w:szCs w:val="20"/>
          <w:lang w:val="en-GB"/>
        </w:rPr>
        <w:t>property market</w:t>
      </w:r>
      <w:r w:rsidR="00250660">
        <w:rPr>
          <w:rFonts w:ascii="Arial" w:hAnsi="Arial"/>
          <w:sz w:val="20"/>
          <w:szCs w:val="20"/>
          <w:lang w:val="en-GB"/>
        </w:rPr>
        <w:t>s</w:t>
      </w:r>
      <w:r w:rsidR="003B46B2">
        <w:rPr>
          <w:rFonts w:ascii="Arial" w:hAnsi="Arial"/>
          <w:sz w:val="20"/>
          <w:szCs w:val="20"/>
          <w:lang w:val="en-GB"/>
        </w:rPr>
        <w:t xml:space="preserve"> will be the main factors influencing change, but there are other socio-cultural and environmental elements to consider as well. The discussion is framed her</w:t>
      </w:r>
      <w:r w:rsidR="00250660">
        <w:rPr>
          <w:rFonts w:ascii="Arial" w:hAnsi="Arial"/>
          <w:sz w:val="20"/>
          <w:szCs w:val="20"/>
          <w:lang w:val="en-GB"/>
        </w:rPr>
        <w:t>e</w:t>
      </w:r>
      <w:r w:rsidR="003B46B2">
        <w:rPr>
          <w:rFonts w:ascii="Arial" w:hAnsi="Arial"/>
          <w:sz w:val="20"/>
          <w:szCs w:val="20"/>
          <w:lang w:val="en-GB"/>
        </w:rPr>
        <w:t xml:space="preserve"> in terms of trends in demand for</w:t>
      </w:r>
      <w:r w:rsidR="00250660">
        <w:rPr>
          <w:rFonts w:ascii="Arial" w:hAnsi="Arial"/>
          <w:sz w:val="20"/>
          <w:szCs w:val="20"/>
          <w:lang w:val="en-GB"/>
        </w:rPr>
        <w:t>,</w:t>
      </w:r>
      <w:r w:rsidR="003B46B2">
        <w:rPr>
          <w:rFonts w:ascii="Arial" w:hAnsi="Arial"/>
          <w:sz w:val="20"/>
          <w:szCs w:val="20"/>
          <w:lang w:val="en-GB"/>
        </w:rPr>
        <w:t xml:space="preserve"> and supply of</w:t>
      </w:r>
      <w:r w:rsidR="00250660">
        <w:rPr>
          <w:rFonts w:ascii="Arial" w:hAnsi="Arial"/>
          <w:sz w:val="20"/>
          <w:szCs w:val="20"/>
          <w:lang w:val="en-GB"/>
        </w:rPr>
        <w:t>,</w:t>
      </w:r>
      <w:r w:rsidR="003B46B2">
        <w:rPr>
          <w:rFonts w:ascii="Arial" w:hAnsi="Arial"/>
          <w:sz w:val="20"/>
          <w:szCs w:val="20"/>
          <w:lang w:val="en-GB"/>
        </w:rPr>
        <w:t xml:space="preserve"> </w:t>
      </w:r>
      <w:r w:rsidR="00250660">
        <w:rPr>
          <w:rFonts w:ascii="Arial" w:hAnsi="Arial"/>
          <w:sz w:val="20"/>
          <w:szCs w:val="20"/>
          <w:lang w:val="en-GB"/>
        </w:rPr>
        <w:t>space</w:t>
      </w:r>
      <w:r w:rsidR="003B46B2">
        <w:rPr>
          <w:rFonts w:ascii="Arial" w:hAnsi="Arial"/>
          <w:sz w:val="20"/>
          <w:szCs w:val="20"/>
          <w:lang w:val="en-GB"/>
        </w:rPr>
        <w:t xml:space="preserve">.  </w:t>
      </w:r>
    </w:p>
    <w:p w:rsidR="00DB2B8F" w:rsidRPr="008A0860" w:rsidRDefault="00DB2B8F" w:rsidP="008A0860">
      <w:pPr>
        <w:jc w:val="both"/>
        <w:rPr>
          <w:rFonts w:ascii="Arial" w:hAnsi="Arial"/>
          <w:b/>
          <w:sz w:val="20"/>
          <w:szCs w:val="20"/>
          <w:lang w:val="en-GB"/>
        </w:rPr>
      </w:pPr>
    </w:p>
    <w:p w:rsidR="009C5CB9" w:rsidRDefault="001F1DA8" w:rsidP="001F1DA8">
      <w:pPr>
        <w:jc w:val="both"/>
        <w:rPr>
          <w:rFonts w:ascii="Arial" w:hAnsi="Arial"/>
          <w:b/>
          <w:sz w:val="20"/>
          <w:szCs w:val="20"/>
          <w:lang w:val="en-GB"/>
        </w:rPr>
      </w:pPr>
      <w:r>
        <w:rPr>
          <w:rFonts w:ascii="Arial" w:hAnsi="Arial"/>
          <w:b/>
          <w:sz w:val="20"/>
          <w:szCs w:val="20"/>
          <w:lang w:val="en-GB"/>
        </w:rPr>
        <w:t>8</w:t>
      </w:r>
      <w:r w:rsidR="00264361">
        <w:rPr>
          <w:rFonts w:ascii="Arial" w:hAnsi="Arial"/>
          <w:b/>
          <w:sz w:val="20"/>
          <w:szCs w:val="20"/>
          <w:lang w:val="en-GB"/>
        </w:rPr>
        <w:t xml:space="preserve">.2 </w:t>
      </w:r>
      <w:r w:rsidR="00DB2B8F" w:rsidRPr="008A0860">
        <w:rPr>
          <w:rFonts w:ascii="Arial" w:hAnsi="Arial"/>
          <w:b/>
          <w:sz w:val="20"/>
          <w:szCs w:val="20"/>
          <w:lang w:val="en-GB"/>
        </w:rPr>
        <w:t>Trends in demand for space</w:t>
      </w:r>
    </w:p>
    <w:p w:rsidR="009C5CB9" w:rsidRDefault="009C5CB9" w:rsidP="008A0860">
      <w:pPr>
        <w:jc w:val="both"/>
        <w:rPr>
          <w:rFonts w:ascii="Arial" w:hAnsi="Arial"/>
          <w:b/>
          <w:sz w:val="20"/>
          <w:szCs w:val="20"/>
          <w:lang w:val="en-GB"/>
        </w:rPr>
      </w:pPr>
    </w:p>
    <w:p w:rsidR="009C5CB9" w:rsidRDefault="00D478A5" w:rsidP="001F1DA8">
      <w:pPr>
        <w:jc w:val="both"/>
        <w:rPr>
          <w:rFonts w:ascii="Arial" w:hAnsi="Arial"/>
          <w:sz w:val="20"/>
          <w:szCs w:val="20"/>
          <w:lang w:val="en-GB"/>
        </w:rPr>
      </w:pPr>
      <w:r>
        <w:rPr>
          <w:rFonts w:ascii="Arial" w:hAnsi="Arial"/>
          <w:sz w:val="20"/>
          <w:szCs w:val="20"/>
          <w:lang w:val="en-GB"/>
        </w:rPr>
        <w:t xml:space="preserve">8.2.1 </w:t>
      </w:r>
      <w:r w:rsidR="009C5CB9" w:rsidRPr="009C5CB9">
        <w:rPr>
          <w:rFonts w:ascii="Arial" w:hAnsi="Arial"/>
          <w:sz w:val="20"/>
          <w:szCs w:val="20"/>
          <w:lang w:val="en-GB"/>
        </w:rPr>
        <w:t xml:space="preserve">We have already seen that the </w:t>
      </w:r>
      <w:smartTag w:uri="urn:schemas-microsoft-com:office:smarttags" w:element="country-region">
        <w:smartTag w:uri="urn:schemas-microsoft-com:office:smarttags" w:element="place">
          <w:r w:rsidR="009C5CB9" w:rsidRPr="009C5CB9">
            <w:rPr>
              <w:rFonts w:ascii="Arial" w:hAnsi="Arial"/>
              <w:sz w:val="20"/>
              <w:szCs w:val="20"/>
              <w:lang w:val="en-GB"/>
            </w:rPr>
            <w:t>UK</w:t>
          </w:r>
        </w:smartTag>
      </w:smartTag>
      <w:r w:rsidR="009C5CB9" w:rsidRPr="009C5CB9">
        <w:rPr>
          <w:rFonts w:ascii="Arial" w:hAnsi="Arial"/>
          <w:sz w:val="20"/>
          <w:szCs w:val="20"/>
          <w:lang w:val="en-GB"/>
        </w:rPr>
        <w:t>’s population is pro</w:t>
      </w:r>
      <w:r w:rsidR="009C5CB9">
        <w:rPr>
          <w:rFonts w:ascii="Arial" w:hAnsi="Arial"/>
          <w:sz w:val="20"/>
          <w:szCs w:val="20"/>
          <w:lang w:val="en-GB"/>
        </w:rPr>
        <w:t xml:space="preserve">jected to grow </w:t>
      </w:r>
      <w:r w:rsidR="00A426BF">
        <w:rPr>
          <w:rFonts w:ascii="Arial" w:hAnsi="Arial"/>
          <w:sz w:val="20"/>
          <w:szCs w:val="20"/>
          <w:lang w:val="en-GB"/>
        </w:rPr>
        <w:t>to 71 million by 2031</w:t>
      </w:r>
      <w:r w:rsidR="009C5CB9">
        <w:rPr>
          <w:rFonts w:ascii="Arial" w:hAnsi="Arial"/>
          <w:sz w:val="20"/>
          <w:szCs w:val="20"/>
          <w:lang w:val="en-GB"/>
        </w:rPr>
        <w:t xml:space="preserve">. This increase </w:t>
      </w:r>
      <w:r w:rsidR="009C5CB9" w:rsidRPr="009C5CB9">
        <w:rPr>
          <w:rFonts w:ascii="Arial" w:hAnsi="Arial"/>
          <w:sz w:val="20"/>
          <w:szCs w:val="20"/>
          <w:lang w:val="en-GB"/>
        </w:rPr>
        <w:t>will, by definition, increase national population densit</w:t>
      </w:r>
      <w:r w:rsidR="009C5CB9">
        <w:rPr>
          <w:rFonts w:ascii="Arial" w:hAnsi="Arial"/>
          <w:sz w:val="20"/>
          <w:szCs w:val="20"/>
          <w:lang w:val="en-GB"/>
        </w:rPr>
        <w:t xml:space="preserve">ies and reduce the </w:t>
      </w:r>
      <w:r w:rsidR="003B46B2">
        <w:rPr>
          <w:rFonts w:ascii="Arial" w:hAnsi="Arial"/>
          <w:sz w:val="20"/>
          <w:szCs w:val="20"/>
          <w:lang w:val="en-GB"/>
        </w:rPr>
        <w:t xml:space="preserve">overall </w:t>
      </w:r>
      <w:r w:rsidR="009C5CB9">
        <w:rPr>
          <w:rFonts w:ascii="Arial" w:hAnsi="Arial"/>
          <w:sz w:val="20"/>
          <w:szCs w:val="20"/>
          <w:lang w:val="en-GB"/>
        </w:rPr>
        <w:t>amount of space per person.</w:t>
      </w:r>
      <w:r w:rsidR="0071340B">
        <w:rPr>
          <w:rFonts w:ascii="Arial" w:hAnsi="Arial"/>
          <w:sz w:val="20"/>
          <w:szCs w:val="20"/>
          <w:lang w:val="en-GB"/>
        </w:rPr>
        <w:t xml:space="preserve"> The extent to which the g</w:t>
      </w:r>
      <w:r w:rsidR="000F738F">
        <w:rPr>
          <w:rFonts w:ascii="Arial" w:hAnsi="Arial"/>
          <w:sz w:val="20"/>
          <w:szCs w:val="20"/>
          <w:lang w:val="en-GB"/>
        </w:rPr>
        <w:t>overnment is willing to intervene in population growth will be a key issue, specifically in relation to immigration.</w:t>
      </w:r>
      <w:r w:rsidR="001F1DA8">
        <w:rPr>
          <w:rFonts w:ascii="Arial" w:hAnsi="Arial"/>
          <w:sz w:val="20"/>
          <w:szCs w:val="20"/>
          <w:lang w:val="en-GB"/>
        </w:rPr>
        <w:t xml:space="preserve"> </w:t>
      </w:r>
      <w:r w:rsidR="003B46B2">
        <w:rPr>
          <w:rFonts w:ascii="Arial" w:hAnsi="Arial"/>
          <w:sz w:val="20"/>
          <w:szCs w:val="20"/>
          <w:lang w:val="en-GB"/>
        </w:rPr>
        <w:t xml:space="preserve">In addition, </w:t>
      </w:r>
      <w:r w:rsidR="001F1DA8">
        <w:rPr>
          <w:rFonts w:ascii="Arial" w:hAnsi="Arial"/>
          <w:sz w:val="20"/>
          <w:szCs w:val="20"/>
          <w:lang w:val="en-GB"/>
        </w:rPr>
        <w:t>shifting social and economic co</w:t>
      </w:r>
      <w:r w:rsidR="003B46B2">
        <w:rPr>
          <w:rFonts w:ascii="Arial" w:hAnsi="Arial"/>
          <w:sz w:val="20"/>
          <w:szCs w:val="20"/>
          <w:lang w:val="en-GB"/>
        </w:rPr>
        <w:t xml:space="preserve">nditions may make the </w:t>
      </w:r>
      <w:smartTag w:uri="urn:schemas-microsoft-com:office:smarttags" w:element="country-region">
        <w:smartTag w:uri="urn:schemas-microsoft-com:office:smarttags" w:element="place">
          <w:r w:rsidR="003B46B2">
            <w:rPr>
              <w:rFonts w:ascii="Arial" w:hAnsi="Arial"/>
              <w:sz w:val="20"/>
              <w:szCs w:val="20"/>
              <w:lang w:val="en-GB"/>
            </w:rPr>
            <w:t>UK</w:t>
          </w:r>
        </w:smartTag>
      </w:smartTag>
      <w:r w:rsidR="003B46B2">
        <w:rPr>
          <w:rFonts w:ascii="Arial" w:hAnsi="Arial"/>
          <w:sz w:val="20"/>
          <w:szCs w:val="20"/>
          <w:lang w:val="en-GB"/>
        </w:rPr>
        <w:t xml:space="preserve"> a more or </w:t>
      </w:r>
      <w:r w:rsidR="001F1DA8">
        <w:rPr>
          <w:rFonts w:ascii="Arial" w:hAnsi="Arial"/>
          <w:sz w:val="20"/>
          <w:szCs w:val="20"/>
          <w:lang w:val="en-GB"/>
        </w:rPr>
        <w:t>less attractive destination for migrants.</w:t>
      </w:r>
    </w:p>
    <w:p w:rsidR="009C5CB9" w:rsidRDefault="009C5CB9" w:rsidP="008A0860">
      <w:pPr>
        <w:jc w:val="both"/>
        <w:rPr>
          <w:rFonts w:ascii="Arial" w:hAnsi="Arial"/>
          <w:sz w:val="20"/>
          <w:szCs w:val="20"/>
          <w:lang w:val="en-GB"/>
        </w:rPr>
      </w:pPr>
    </w:p>
    <w:p w:rsidR="008C6919" w:rsidRDefault="00D478A5" w:rsidP="00C87614">
      <w:pPr>
        <w:jc w:val="both"/>
        <w:rPr>
          <w:rFonts w:ascii="Arial" w:hAnsi="Arial"/>
          <w:sz w:val="20"/>
          <w:szCs w:val="20"/>
          <w:lang w:val="en-GB"/>
        </w:rPr>
      </w:pPr>
      <w:r>
        <w:rPr>
          <w:rFonts w:ascii="Arial" w:hAnsi="Arial"/>
          <w:sz w:val="20"/>
          <w:szCs w:val="20"/>
          <w:lang w:val="en-GB"/>
        </w:rPr>
        <w:t xml:space="preserve">8.2.2 </w:t>
      </w:r>
      <w:r w:rsidR="003B46B2">
        <w:rPr>
          <w:rFonts w:ascii="Arial" w:hAnsi="Arial"/>
          <w:sz w:val="20"/>
          <w:szCs w:val="20"/>
          <w:lang w:val="en-GB"/>
        </w:rPr>
        <w:t>Along with the increase in population is the projected increase in the number of households</w:t>
      </w:r>
      <w:r w:rsidR="0071340B">
        <w:rPr>
          <w:rFonts w:ascii="Arial" w:hAnsi="Arial"/>
          <w:sz w:val="20"/>
          <w:szCs w:val="20"/>
          <w:lang w:val="en-GB"/>
        </w:rPr>
        <w:t xml:space="preserve"> </w:t>
      </w:r>
      <w:r>
        <w:rPr>
          <w:rFonts w:ascii="Arial" w:hAnsi="Arial"/>
          <w:sz w:val="20"/>
          <w:szCs w:val="20"/>
          <w:lang w:val="en-GB"/>
        </w:rPr>
        <w:t xml:space="preserve">in the </w:t>
      </w:r>
      <w:smartTag w:uri="urn:schemas-microsoft-com:office:smarttags" w:element="country-region">
        <w:smartTag w:uri="urn:schemas-microsoft-com:office:smarttags" w:element="place">
          <w:r>
            <w:rPr>
              <w:rFonts w:ascii="Arial" w:hAnsi="Arial"/>
              <w:sz w:val="20"/>
              <w:szCs w:val="20"/>
              <w:lang w:val="en-GB"/>
            </w:rPr>
            <w:t>UK</w:t>
          </w:r>
        </w:smartTag>
      </w:smartTag>
      <w:r>
        <w:rPr>
          <w:rFonts w:ascii="Arial" w:hAnsi="Arial"/>
          <w:sz w:val="20"/>
          <w:szCs w:val="20"/>
          <w:lang w:val="en-GB"/>
        </w:rPr>
        <w:t>. Current offici</w:t>
      </w:r>
      <w:r w:rsidR="00C87614">
        <w:rPr>
          <w:rFonts w:ascii="Arial" w:hAnsi="Arial"/>
          <w:sz w:val="20"/>
          <w:szCs w:val="20"/>
          <w:lang w:val="en-GB"/>
        </w:rPr>
        <w:t>al projections are that over 252</w:t>
      </w:r>
      <w:r>
        <w:rPr>
          <w:rFonts w:ascii="Arial" w:hAnsi="Arial"/>
          <w:sz w:val="20"/>
          <w:szCs w:val="20"/>
          <w:lang w:val="en-GB"/>
        </w:rPr>
        <w:t xml:space="preserve">,000 </w:t>
      </w:r>
      <w:r w:rsidR="00C87614">
        <w:rPr>
          <w:rFonts w:ascii="Arial" w:hAnsi="Arial"/>
          <w:sz w:val="20"/>
          <w:szCs w:val="20"/>
          <w:lang w:val="en-GB"/>
        </w:rPr>
        <w:t>households are being formed annually (in England, with similar proportional increases in Scotland, Wales and NI)</w:t>
      </w:r>
      <w:r>
        <w:rPr>
          <w:rFonts w:ascii="Arial" w:hAnsi="Arial"/>
          <w:sz w:val="20"/>
          <w:szCs w:val="20"/>
          <w:lang w:val="en-GB"/>
        </w:rPr>
        <w:t xml:space="preserve">, and this clearly has implications for living space and densities. </w:t>
      </w:r>
      <w:r w:rsidR="0071340B">
        <w:rPr>
          <w:rFonts w:ascii="Arial" w:hAnsi="Arial"/>
          <w:sz w:val="20"/>
          <w:szCs w:val="20"/>
          <w:lang w:val="en-GB"/>
        </w:rPr>
        <w:t>The forecasters pr</w:t>
      </w:r>
      <w:r w:rsidR="00572869">
        <w:rPr>
          <w:rFonts w:ascii="Arial" w:hAnsi="Arial"/>
          <w:sz w:val="20"/>
          <w:szCs w:val="20"/>
          <w:lang w:val="en-GB"/>
        </w:rPr>
        <w:t>edict that a</w:t>
      </w:r>
      <w:r w:rsidR="009C5CB9">
        <w:rPr>
          <w:rFonts w:ascii="Arial" w:hAnsi="Arial"/>
          <w:sz w:val="20"/>
          <w:szCs w:val="20"/>
          <w:lang w:val="en-GB"/>
        </w:rPr>
        <w:t xml:space="preserve">n ageing population and other social changes, such as couples </w:t>
      </w:r>
      <w:r w:rsidR="00B94900">
        <w:rPr>
          <w:rFonts w:ascii="Arial" w:hAnsi="Arial"/>
          <w:sz w:val="20"/>
          <w:szCs w:val="20"/>
          <w:lang w:val="en-GB"/>
        </w:rPr>
        <w:t xml:space="preserve">forming </w:t>
      </w:r>
      <w:r w:rsidR="009C5CB9">
        <w:rPr>
          <w:rFonts w:ascii="Arial" w:hAnsi="Arial"/>
          <w:sz w:val="20"/>
          <w:szCs w:val="20"/>
          <w:lang w:val="en-GB"/>
        </w:rPr>
        <w:t>later in life, and higher divorce rates</w:t>
      </w:r>
      <w:r w:rsidR="00572869">
        <w:rPr>
          <w:rFonts w:ascii="Arial" w:hAnsi="Arial"/>
          <w:sz w:val="20"/>
          <w:szCs w:val="20"/>
          <w:lang w:val="en-GB"/>
        </w:rPr>
        <w:t xml:space="preserve"> will </w:t>
      </w:r>
      <w:r>
        <w:rPr>
          <w:rFonts w:ascii="Arial" w:hAnsi="Arial"/>
          <w:sz w:val="20"/>
          <w:szCs w:val="20"/>
          <w:lang w:val="en-GB"/>
        </w:rPr>
        <w:t xml:space="preserve">continue, and </w:t>
      </w:r>
      <w:r w:rsidR="00572869">
        <w:rPr>
          <w:rFonts w:ascii="Arial" w:hAnsi="Arial"/>
          <w:sz w:val="20"/>
          <w:szCs w:val="20"/>
          <w:lang w:val="en-GB"/>
        </w:rPr>
        <w:t>mean</w:t>
      </w:r>
      <w:r w:rsidR="009C5CB9">
        <w:rPr>
          <w:rFonts w:ascii="Arial" w:hAnsi="Arial"/>
          <w:sz w:val="20"/>
          <w:szCs w:val="20"/>
          <w:lang w:val="en-GB"/>
        </w:rPr>
        <w:t xml:space="preserve"> </w:t>
      </w:r>
      <w:r w:rsidR="00572869">
        <w:rPr>
          <w:rFonts w:ascii="Arial" w:hAnsi="Arial"/>
          <w:sz w:val="20"/>
          <w:szCs w:val="20"/>
          <w:lang w:val="en-GB"/>
        </w:rPr>
        <w:t xml:space="preserve">an increase in demand for homes. </w:t>
      </w:r>
      <w:r w:rsidR="0071340B">
        <w:rPr>
          <w:rFonts w:ascii="Arial" w:hAnsi="Arial"/>
          <w:sz w:val="20"/>
          <w:szCs w:val="20"/>
          <w:lang w:val="en-GB"/>
        </w:rPr>
        <w:t>Yet, h</w:t>
      </w:r>
      <w:r w:rsidR="0071340B" w:rsidRPr="008A0860">
        <w:rPr>
          <w:rFonts w:ascii="Arial" w:hAnsi="Arial"/>
          <w:sz w:val="20"/>
          <w:szCs w:val="20"/>
          <w:lang w:val="en-GB"/>
        </w:rPr>
        <w:t>ousehold size is difficult to</w:t>
      </w:r>
      <w:r w:rsidR="0071340B">
        <w:rPr>
          <w:rFonts w:ascii="Arial" w:hAnsi="Arial"/>
          <w:sz w:val="20"/>
          <w:szCs w:val="20"/>
          <w:lang w:val="en-GB"/>
        </w:rPr>
        <w:t xml:space="preserve"> </w:t>
      </w:r>
      <w:r w:rsidR="0071340B" w:rsidRPr="008A0860">
        <w:rPr>
          <w:rFonts w:ascii="Arial" w:hAnsi="Arial"/>
          <w:sz w:val="20"/>
          <w:szCs w:val="20"/>
          <w:lang w:val="en-GB"/>
        </w:rPr>
        <w:t>p</w:t>
      </w:r>
      <w:r w:rsidR="0071340B">
        <w:rPr>
          <w:rFonts w:ascii="Arial" w:hAnsi="Arial"/>
          <w:sz w:val="20"/>
          <w:szCs w:val="20"/>
          <w:lang w:val="en-GB"/>
        </w:rPr>
        <w:t>r</w:t>
      </w:r>
      <w:r w:rsidR="0071340B" w:rsidRPr="008A0860">
        <w:rPr>
          <w:rFonts w:ascii="Arial" w:hAnsi="Arial"/>
          <w:sz w:val="20"/>
          <w:szCs w:val="20"/>
          <w:lang w:val="en-GB"/>
        </w:rPr>
        <w:t xml:space="preserve">edict as it </w:t>
      </w:r>
      <w:r w:rsidR="0071340B">
        <w:rPr>
          <w:rFonts w:ascii="Arial" w:hAnsi="Arial"/>
          <w:sz w:val="20"/>
          <w:szCs w:val="20"/>
          <w:lang w:val="en-GB"/>
        </w:rPr>
        <w:t>‘r</w:t>
      </w:r>
      <w:r w:rsidR="0071340B" w:rsidRPr="008A0860">
        <w:rPr>
          <w:rFonts w:ascii="Arial" w:hAnsi="Arial"/>
          <w:sz w:val="20"/>
          <w:szCs w:val="20"/>
          <w:lang w:val="en-GB"/>
        </w:rPr>
        <w:t>esults from a complex mixture of factors such as income, house prices and availability, employment opportunities, social provision for children and the elderly, and the age at which young people move into their own homes.’</w:t>
      </w:r>
      <w:r w:rsidR="0071340B">
        <w:rPr>
          <w:rFonts w:ascii="Arial" w:hAnsi="Arial"/>
          <w:sz w:val="20"/>
          <w:szCs w:val="20"/>
          <w:lang w:val="en-GB"/>
        </w:rPr>
        <w:t xml:space="preserve"> (Boardman </w:t>
      </w:r>
      <w:r w:rsidR="0071340B" w:rsidRPr="006A4C07">
        <w:rPr>
          <w:rFonts w:ascii="Arial" w:hAnsi="Arial"/>
          <w:i/>
          <w:iCs/>
          <w:sz w:val="20"/>
          <w:szCs w:val="20"/>
          <w:lang w:val="en-GB"/>
        </w:rPr>
        <w:t>et al</w:t>
      </w:r>
      <w:r w:rsidR="001000DF">
        <w:rPr>
          <w:rFonts w:ascii="Arial" w:hAnsi="Arial"/>
          <w:sz w:val="20"/>
          <w:szCs w:val="20"/>
          <w:lang w:val="en-GB"/>
        </w:rPr>
        <w:t>, 2005</w:t>
      </w:r>
      <w:r w:rsidR="0071340B">
        <w:rPr>
          <w:rFonts w:ascii="Arial" w:hAnsi="Arial"/>
          <w:sz w:val="20"/>
          <w:szCs w:val="20"/>
          <w:lang w:val="en-GB"/>
        </w:rPr>
        <w:t xml:space="preserve">). </w:t>
      </w:r>
      <w:r w:rsidR="000C4936">
        <w:rPr>
          <w:rFonts w:ascii="Arial" w:hAnsi="Arial"/>
          <w:sz w:val="20"/>
          <w:szCs w:val="20"/>
          <w:lang w:val="en-GB"/>
        </w:rPr>
        <w:t>B</w:t>
      </w:r>
      <w:r w:rsidR="0071340B">
        <w:rPr>
          <w:rFonts w:ascii="Arial" w:hAnsi="Arial"/>
          <w:sz w:val="20"/>
          <w:szCs w:val="20"/>
          <w:lang w:val="en-GB"/>
        </w:rPr>
        <w:t xml:space="preserve">ecause predicting household </w:t>
      </w:r>
      <w:r>
        <w:rPr>
          <w:rFonts w:ascii="Arial" w:hAnsi="Arial"/>
          <w:sz w:val="20"/>
          <w:szCs w:val="20"/>
          <w:lang w:val="en-GB"/>
        </w:rPr>
        <w:t xml:space="preserve">formation </w:t>
      </w:r>
      <w:r w:rsidR="0071340B">
        <w:rPr>
          <w:rFonts w:ascii="Arial" w:hAnsi="Arial"/>
          <w:sz w:val="20"/>
          <w:szCs w:val="20"/>
          <w:lang w:val="en-GB"/>
        </w:rPr>
        <w:t>i</w:t>
      </w:r>
      <w:r>
        <w:rPr>
          <w:rFonts w:ascii="Arial" w:hAnsi="Arial"/>
          <w:sz w:val="20"/>
          <w:szCs w:val="20"/>
          <w:lang w:val="en-GB"/>
        </w:rPr>
        <w:t>s</w:t>
      </w:r>
      <w:r w:rsidR="0071340B">
        <w:rPr>
          <w:rFonts w:ascii="Arial" w:hAnsi="Arial"/>
          <w:sz w:val="20"/>
          <w:szCs w:val="20"/>
          <w:lang w:val="en-GB"/>
        </w:rPr>
        <w:t xml:space="preserve"> not an exact science, there are various views on whether the</w:t>
      </w:r>
      <w:r>
        <w:rPr>
          <w:rFonts w:ascii="Arial" w:hAnsi="Arial"/>
          <w:sz w:val="20"/>
          <w:szCs w:val="20"/>
          <w:lang w:val="en-GB"/>
        </w:rPr>
        <w:t xml:space="preserve"> official pr</w:t>
      </w:r>
      <w:r w:rsidR="0071340B">
        <w:rPr>
          <w:rFonts w:ascii="Arial" w:hAnsi="Arial"/>
          <w:sz w:val="20"/>
          <w:szCs w:val="20"/>
          <w:lang w:val="en-GB"/>
        </w:rPr>
        <w:t xml:space="preserve">ojections are correct. </w:t>
      </w:r>
      <w:r w:rsidR="00250660">
        <w:rPr>
          <w:rFonts w:ascii="Arial" w:hAnsi="Arial"/>
          <w:sz w:val="20"/>
          <w:szCs w:val="20"/>
          <w:lang w:val="en-GB"/>
        </w:rPr>
        <w:t>For example, s</w:t>
      </w:r>
      <w:r>
        <w:rPr>
          <w:rFonts w:ascii="Arial" w:hAnsi="Arial"/>
          <w:sz w:val="20"/>
          <w:szCs w:val="20"/>
          <w:lang w:val="en-GB"/>
        </w:rPr>
        <w:t>ome</w:t>
      </w:r>
      <w:r w:rsidR="00572869">
        <w:rPr>
          <w:rFonts w:ascii="Arial" w:hAnsi="Arial"/>
          <w:sz w:val="20"/>
          <w:szCs w:val="20"/>
          <w:lang w:val="en-GB"/>
        </w:rPr>
        <w:t xml:space="preserve"> analysts </w:t>
      </w:r>
      <w:r w:rsidR="00250660">
        <w:rPr>
          <w:rFonts w:ascii="Arial" w:hAnsi="Arial"/>
          <w:sz w:val="20"/>
          <w:szCs w:val="20"/>
          <w:lang w:val="en-GB"/>
        </w:rPr>
        <w:t>argue that th</w:t>
      </w:r>
      <w:r w:rsidR="009A46DA">
        <w:rPr>
          <w:rFonts w:ascii="Arial" w:hAnsi="Arial"/>
          <w:sz w:val="20"/>
          <w:szCs w:val="20"/>
          <w:lang w:val="en-GB"/>
        </w:rPr>
        <w:t xml:space="preserve">e rate of household formation may </w:t>
      </w:r>
      <w:r w:rsidR="00250660">
        <w:rPr>
          <w:rFonts w:ascii="Arial" w:hAnsi="Arial"/>
          <w:sz w:val="20"/>
          <w:szCs w:val="20"/>
          <w:lang w:val="en-GB"/>
        </w:rPr>
        <w:t>slow down because more families may choose to live with their extended families</w:t>
      </w:r>
      <w:r w:rsidR="009A46DA">
        <w:rPr>
          <w:rFonts w:ascii="Arial" w:hAnsi="Arial"/>
          <w:sz w:val="20"/>
          <w:szCs w:val="20"/>
          <w:lang w:val="en-GB"/>
        </w:rPr>
        <w:t xml:space="preserve"> in the future. Trends such as </w:t>
      </w:r>
      <w:r>
        <w:rPr>
          <w:rFonts w:ascii="Arial" w:hAnsi="Arial"/>
          <w:sz w:val="20"/>
          <w:szCs w:val="20"/>
          <w:lang w:val="en-GB"/>
        </w:rPr>
        <w:t xml:space="preserve">rising </w:t>
      </w:r>
      <w:r w:rsidR="00572869" w:rsidRPr="008A0860">
        <w:rPr>
          <w:rFonts w:ascii="Arial" w:hAnsi="Arial"/>
          <w:sz w:val="20"/>
          <w:szCs w:val="20"/>
          <w:lang w:val="en-GB"/>
        </w:rPr>
        <w:t>house price</w:t>
      </w:r>
      <w:r w:rsidR="00572869">
        <w:rPr>
          <w:rFonts w:ascii="Arial" w:hAnsi="Arial"/>
          <w:sz w:val="20"/>
          <w:szCs w:val="20"/>
          <w:lang w:val="en-GB"/>
        </w:rPr>
        <w:t>s</w:t>
      </w:r>
      <w:r w:rsidR="00572869" w:rsidRPr="008A0860">
        <w:rPr>
          <w:rFonts w:ascii="Arial" w:hAnsi="Arial"/>
          <w:sz w:val="20"/>
          <w:szCs w:val="20"/>
          <w:lang w:val="en-GB"/>
        </w:rPr>
        <w:t>, increased life expectancy, pension under-funding and increased costs of residential care</w:t>
      </w:r>
      <w:r w:rsidR="009A46DA">
        <w:rPr>
          <w:rFonts w:ascii="Arial" w:hAnsi="Arial"/>
          <w:sz w:val="20"/>
          <w:szCs w:val="20"/>
          <w:lang w:val="en-GB"/>
        </w:rPr>
        <w:t xml:space="preserve"> may influence these decisions. </w:t>
      </w:r>
      <w:r>
        <w:rPr>
          <w:rFonts w:ascii="Arial" w:hAnsi="Arial"/>
          <w:sz w:val="20"/>
          <w:szCs w:val="20"/>
          <w:lang w:val="en-GB"/>
        </w:rPr>
        <w:t xml:space="preserve">These factors could see the </w:t>
      </w:r>
      <w:r w:rsidR="00572869" w:rsidRPr="008A0860">
        <w:rPr>
          <w:rFonts w:ascii="Arial" w:hAnsi="Arial"/>
          <w:sz w:val="20"/>
          <w:szCs w:val="20"/>
          <w:lang w:val="en-GB"/>
        </w:rPr>
        <w:t xml:space="preserve">number of three-generation families </w:t>
      </w:r>
      <w:r w:rsidR="000C4936">
        <w:rPr>
          <w:rFonts w:ascii="Arial" w:hAnsi="Arial"/>
          <w:sz w:val="20"/>
          <w:szCs w:val="20"/>
          <w:lang w:val="en-GB"/>
        </w:rPr>
        <w:t xml:space="preserve">living together </w:t>
      </w:r>
      <w:r w:rsidR="00572869" w:rsidRPr="008A0860">
        <w:rPr>
          <w:rFonts w:ascii="Arial" w:hAnsi="Arial"/>
          <w:sz w:val="20"/>
          <w:szCs w:val="20"/>
          <w:lang w:val="en-GB"/>
        </w:rPr>
        <w:t>ris</w:t>
      </w:r>
      <w:r>
        <w:rPr>
          <w:rFonts w:ascii="Arial" w:hAnsi="Arial"/>
          <w:sz w:val="20"/>
          <w:szCs w:val="20"/>
          <w:lang w:val="en-GB"/>
        </w:rPr>
        <w:t>ing</w:t>
      </w:r>
      <w:r w:rsidR="00572869" w:rsidRPr="008A0860">
        <w:rPr>
          <w:rFonts w:ascii="Arial" w:hAnsi="Arial"/>
          <w:sz w:val="20"/>
          <w:szCs w:val="20"/>
          <w:lang w:val="en-GB"/>
        </w:rPr>
        <w:t xml:space="preserve"> from 75,000 to 200,000 over the next 20</w:t>
      </w:r>
      <w:r w:rsidR="00572869">
        <w:rPr>
          <w:rFonts w:ascii="Arial" w:hAnsi="Arial"/>
          <w:sz w:val="20"/>
          <w:szCs w:val="20"/>
          <w:lang w:val="en-GB"/>
        </w:rPr>
        <w:t xml:space="preserve"> years</w:t>
      </w:r>
      <w:r w:rsidR="000C4936">
        <w:rPr>
          <w:rFonts w:ascii="Arial" w:hAnsi="Arial"/>
          <w:sz w:val="20"/>
          <w:szCs w:val="20"/>
          <w:lang w:val="en-GB"/>
        </w:rPr>
        <w:t>, and such trends could temper the projections</w:t>
      </w:r>
      <w:r w:rsidR="0025057E">
        <w:rPr>
          <w:rFonts w:ascii="Arial" w:hAnsi="Arial"/>
          <w:sz w:val="20"/>
          <w:szCs w:val="20"/>
          <w:lang w:val="en-GB"/>
        </w:rPr>
        <w:t xml:space="preserve"> </w:t>
      </w:r>
      <w:r w:rsidR="0025057E" w:rsidRPr="0025057E">
        <w:rPr>
          <w:rFonts w:ascii="Arial" w:hAnsi="Arial"/>
          <w:i/>
          <w:iCs/>
          <w:sz w:val="20"/>
          <w:szCs w:val="20"/>
          <w:lang w:val="en-GB"/>
        </w:rPr>
        <w:t>(op cit)</w:t>
      </w:r>
      <w:r w:rsidR="00572869">
        <w:rPr>
          <w:rFonts w:ascii="Arial" w:hAnsi="Arial"/>
          <w:sz w:val="20"/>
          <w:szCs w:val="20"/>
          <w:lang w:val="en-GB"/>
        </w:rPr>
        <w:t xml:space="preserve">. </w:t>
      </w:r>
    </w:p>
    <w:p w:rsidR="008C6919" w:rsidRDefault="008C6919" w:rsidP="00D478A5">
      <w:pPr>
        <w:jc w:val="both"/>
        <w:rPr>
          <w:rFonts w:ascii="Arial" w:hAnsi="Arial"/>
          <w:sz w:val="20"/>
          <w:szCs w:val="20"/>
          <w:lang w:val="en-GB"/>
        </w:rPr>
      </w:pPr>
    </w:p>
    <w:p w:rsidR="009C5CB9" w:rsidRPr="009C5CB9" w:rsidRDefault="009A46DA" w:rsidP="00D478A5">
      <w:pPr>
        <w:jc w:val="both"/>
        <w:rPr>
          <w:rFonts w:ascii="Arial" w:hAnsi="Arial"/>
          <w:sz w:val="20"/>
          <w:szCs w:val="20"/>
          <w:lang w:val="en-GB"/>
        </w:rPr>
      </w:pPr>
      <w:r>
        <w:rPr>
          <w:rFonts w:ascii="Arial" w:hAnsi="Arial"/>
          <w:sz w:val="20"/>
          <w:szCs w:val="20"/>
          <w:lang w:val="en-GB"/>
        </w:rPr>
        <w:t xml:space="preserve">Notwithstanding these types of debate around the household figures, </w:t>
      </w:r>
      <w:r w:rsidR="00D478A5">
        <w:rPr>
          <w:rFonts w:ascii="Arial" w:hAnsi="Arial"/>
          <w:sz w:val="20"/>
          <w:szCs w:val="20"/>
          <w:lang w:val="en-GB"/>
        </w:rPr>
        <w:t xml:space="preserve">most commentators and policy makers assume </w:t>
      </w:r>
      <w:r>
        <w:rPr>
          <w:rFonts w:ascii="Arial" w:hAnsi="Arial"/>
          <w:sz w:val="20"/>
          <w:szCs w:val="20"/>
          <w:lang w:val="en-GB"/>
        </w:rPr>
        <w:t>a relatively high le</w:t>
      </w:r>
      <w:r w:rsidR="00D478A5">
        <w:rPr>
          <w:rFonts w:ascii="Arial" w:hAnsi="Arial"/>
          <w:sz w:val="20"/>
          <w:szCs w:val="20"/>
          <w:lang w:val="en-GB"/>
        </w:rPr>
        <w:t>vel of continued demand for new homes</w:t>
      </w:r>
      <w:r>
        <w:rPr>
          <w:rFonts w:ascii="Arial" w:hAnsi="Arial"/>
          <w:sz w:val="20"/>
          <w:szCs w:val="20"/>
          <w:lang w:val="en-GB"/>
        </w:rPr>
        <w:t>. Sev</w:t>
      </w:r>
      <w:r w:rsidR="00D478A5">
        <w:rPr>
          <w:rFonts w:ascii="Arial" w:hAnsi="Arial"/>
          <w:sz w:val="20"/>
          <w:szCs w:val="20"/>
          <w:lang w:val="en-GB"/>
        </w:rPr>
        <w:t xml:space="preserve">eral influential reviews have attempted to assess the </w:t>
      </w:r>
      <w:r>
        <w:rPr>
          <w:rFonts w:ascii="Arial" w:hAnsi="Arial"/>
          <w:sz w:val="20"/>
          <w:szCs w:val="20"/>
          <w:lang w:val="en-GB"/>
        </w:rPr>
        <w:t xml:space="preserve">drivers and </w:t>
      </w:r>
      <w:r w:rsidR="008C6919">
        <w:rPr>
          <w:rFonts w:ascii="Arial" w:hAnsi="Arial"/>
          <w:sz w:val="20"/>
          <w:szCs w:val="20"/>
          <w:lang w:val="en-GB"/>
        </w:rPr>
        <w:t xml:space="preserve">consequences for </w:t>
      </w:r>
      <w:r>
        <w:rPr>
          <w:rFonts w:ascii="Arial" w:hAnsi="Arial"/>
          <w:sz w:val="20"/>
          <w:szCs w:val="20"/>
          <w:lang w:val="en-GB"/>
        </w:rPr>
        <w:t xml:space="preserve">spatial </w:t>
      </w:r>
      <w:r>
        <w:rPr>
          <w:rFonts w:ascii="Arial" w:hAnsi="Arial"/>
          <w:sz w:val="20"/>
          <w:szCs w:val="20"/>
          <w:lang w:val="en-GB"/>
        </w:rPr>
        <w:lastRenderedPageBreak/>
        <w:t>development (B</w:t>
      </w:r>
      <w:r w:rsidR="008C6919">
        <w:rPr>
          <w:rFonts w:ascii="Arial" w:hAnsi="Arial"/>
          <w:sz w:val="20"/>
          <w:szCs w:val="20"/>
          <w:lang w:val="en-GB"/>
        </w:rPr>
        <w:t xml:space="preserve">arker, </w:t>
      </w:r>
      <w:r w:rsidR="001000DF">
        <w:rPr>
          <w:rFonts w:ascii="Arial" w:hAnsi="Arial"/>
          <w:sz w:val="20"/>
          <w:szCs w:val="20"/>
          <w:lang w:val="en-GB"/>
        </w:rPr>
        <w:t>2004</w:t>
      </w:r>
      <w:r w:rsidR="008C6919">
        <w:rPr>
          <w:rFonts w:ascii="Arial" w:hAnsi="Arial"/>
          <w:sz w:val="20"/>
          <w:szCs w:val="20"/>
          <w:lang w:val="en-GB"/>
        </w:rPr>
        <w:t xml:space="preserve"> and </w:t>
      </w:r>
      <w:r>
        <w:rPr>
          <w:rFonts w:ascii="Arial" w:hAnsi="Arial"/>
          <w:sz w:val="20"/>
          <w:szCs w:val="20"/>
          <w:lang w:val="en-GB"/>
        </w:rPr>
        <w:t>2006</w:t>
      </w:r>
      <w:r w:rsidR="008C6919">
        <w:rPr>
          <w:rFonts w:ascii="Arial" w:hAnsi="Arial"/>
          <w:sz w:val="20"/>
          <w:szCs w:val="20"/>
          <w:lang w:val="en-GB"/>
        </w:rPr>
        <w:t xml:space="preserve">; </w:t>
      </w:r>
      <w:r w:rsidR="00D478A5">
        <w:rPr>
          <w:rFonts w:ascii="Arial" w:hAnsi="Arial"/>
          <w:sz w:val="20"/>
          <w:szCs w:val="20"/>
          <w:lang w:val="en-GB"/>
        </w:rPr>
        <w:t xml:space="preserve">Entec, </w:t>
      </w:r>
      <w:r>
        <w:rPr>
          <w:rFonts w:ascii="Arial" w:hAnsi="Arial"/>
          <w:sz w:val="20"/>
          <w:szCs w:val="20"/>
          <w:lang w:val="en-GB"/>
        </w:rPr>
        <w:t>200</w:t>
      </w:r>
      <w:r w:rsidR="001000DF">
        <w:rPr>
          <w:rFonts w:ascii="Arial" w:hAnsi="Arial"/>
          <w:sz w:val="20"/>
          <w:szCs w:val="20"/>
          <w:lang w:val="en-GB"/>
        </w:rPr>
        <w:t>5</w:t>
      </w:r>
      <w:r w:rsidR="00D478A5">
        <w:rPr>
          <w:rFonts w:ascii="Arial" w:hAnsi="Arial"/>
          <w:sz w:val="20"/>
          <w:szCs w:val="20"/>
          <w:lang w:val="en-GB"/>
        </w:rPr>
        <w:t>)</w:t>
      </w:r>
      <w:r w:rsidR="008C6919">
        <w:rPr>
          <w:rFonts w:ascii="Arial" w:hAnsi="Arial"/>
          <w:sz w:val="20"/>
          <w:szCs w:val="20"/>
          <w:lang w:val="en-GB"/>
        </w:rPr>
        <w:t xml:space="preserve">. </w:t>
      </w:r>
      <w:r>
        <w:rPr>
          <w:rFonts w:ascii="Arial" w:hAnsi="Arial"/>
          <w:sz w:val="20"/>
          <w:szCs w:val="20"/>
          <w:lang w:val="en-GB"/>
        </w:rPr>
        <w:t xml:space="preserve">In her review of land use planning, Kate Barker </w:t>
      </w:r>
      <w:r w:rsidR="008C6919">
        <w:rPr>
          <w:rFonts w:ascii="Arial" w:hAnsi="Arial"/>
          <w:sz w:val="20"/>
          <w:szCs w:val="20"/>
          <w:lang w:val="en-GB"/>
        </w:rPr>
        <w:t xml:space="preserve">estimates that </w:t>
      </w:r>
      <w:r>
        <w:rPr>
          <w:rFonts w:ascii="Arial" w:hAnsi="Arial"/>
          <w:sz w:val="20"/>
          <w:szCs w:val="20"/>
          <w:lang w:val="en-GB"/>
        </w:rPr>
        <w:t xml:space="preserve">only </w:t>
      </w:r>
      <w:r w:rsidR="003613AB">
        <w:rPr>
          <w:rFonts w:ascii="Arial" w:hAnsi="Arial"/>
          <w:sz w:val="20"/>
          <w:szCs w:val="20"/>
          <w:lang w:val="en-GB"/>
        </w:rPr>
        <w:t xml:space="preserve">by increasing levels of </w:t>
      </w:r>
      <w:r w:rsidR="008C6919">
        <w:rPr>
          <w:rFonts w:ascii="Arial" w:hAnsi="Arial"/>
          <w:sz w:val="20"/>
          <w:szCs w:val="20"/>
          <w:lang w:val="en-GB"/>
        </w:rPr>
        <w:t xml:space="preserve">higher density new developments in urban areas </w:t>
      </w:r>
      <w:r>
        <w:rPr>
          <w:rFonts w:ascii="Arial" w:hAnsi="Arial"/>
          <w:sz w:val="20"/>
          <w:szCs w:val="20"/>
          <w:lang w:val="en-GB"/>
        </w:rPr>
        <w:t xml:space="preserve">can </w:t>
      </w:r>
      <w:r w:rsidR="008C6919">
        <w:rPr>
          <w:rFonts w:ascii="Arial" w:hAnsi="Arial"/>
          <w:sz w:val="20"/>
          <w:szCs w:val="20"/>
          <w:lang w:val="en-GB"/>
        </w:rPr>
        <w:t xml:space="preserve">a large </w:t>
      </w:r>
      <w:r w:rsidR="00A66ECB">
        <w:rPr>
          <w:rFonts w:ascii="Arial" w:hAnsi="Arial"/>
          <w:sz w:val="20"/>
          <w:szCs w:val="20"/>
          <w:lang w:val="en-GB"/>
        </w:rPr>
        <w:t>proportion</w:t>
      </w:r>
      <w:r w:rsidR="008C6919">
        <w:rPr>
          <w:rFonts w:ascii="Arial" w:hAnsi="Arial"/>
          <w:sz w:val="20"/>
          <w:szCs w:val="20"/>
          <w:lang w:val="en-GB"/>
        </w:rPr>
        <w:t xml:space="preserve"> of the demand </w:t>
      </w:r>
      <w:r>
        <w:rPr>
          <w:rFonts w:ascii="Arial" w:hAnsi="Arial"/>
          <w:sz w:val="20"/>
          <w:szCs w:val="20"/>
          <w:lang w:val="en-GB"/>
        </w:rPr>
        <w:t xml:space="preserve">for new homes </w:t>
      </w:r>
      <w:r w:rsidR="008C6919">
        <w:rPr>
          <w:rFonts w:ascii="Arial" w:hAnsi="Arial"/>
          <w:sz w:val="20"/>
          <w:szCs w:val="20"/>
          <w:lang w:val="en-GB"/>
        </w:rPr>
        <w:t>be met</w:t>
      </w:r>
      <w:r>
        <w:rPr>
          <w:rFonts w:ascii="Arial" w:hAnsi="Arial"/>
          <w:sz w:val="20"/>
          <w:szCs w:val="20"/>
          <w:lang w:val="en-GB"/>
        </w:rPr>
        <w:t xml:space="preserve"> without recourse to substantial </w:t>
      </w:r>
      <w:smartTag w:uri="urn:schemas-microsoft-com:office:smarttags" w:element="place">
        <w:smartTag w:uri="urn:schemas-microsoft-com:office:smarttags" w:element="City">
          <w:r>
            <w:rPr>
              <w:rFonts w:ascii="Arial" w:hAnsi="Arial"/>
              <w:sz w:val="20"/>
              <w:szCs w:val="20"/>
              <w:lang w:val="en-GB"/>
            </w:rPr>
            <w:t>greenfield</w:t>
          </w:r>
        </w:smartTag>
      </w:smartTag>
      <w:r>
        <w:rPr>
          <w:rFonts w:ascii="Arial" w:hAnsi="Arial"/>
          <w:sz w:val="20"/>
          <w:szCs w:val="20"/>
          <w:lang w:val="en-GB"/>
        </w:rPr>
        <w:t xml:space="preserve"> development. </w:t>
      </w:r>
      <w:r w:rsidR="008C6919">
        <w:rPr>
          <w:rFonts w:ascii="Arial" w:hAnsi="Arial"/>
          <w:sz w:val="20"/>
          <w:szCs w:val="20"/>
          <w:lang w:val="en-GB"/>
        </w:rPr>
        <w:t>However, she asserts that</w:t>
      </w:r>
      <w:r>
        <w:rPr>
          <w:rFonts w:ascii="Arial" w:hAnsi="Arial"/>
          <w:sz w:val="20"/>
          <w:szCs w:val="20"/>
          <w:lang w:val="en-GB"/>
        </w:rPr>
        <w:t xml:space="preserve">, even with average densities above 41 dph </w:t>
      </w:r>
      <w:r w:rsidR="008C6919">
        <w:rPr>
          <w:rFonts w:ascii="Arial" w:hAnsi="Arial"/>
          <w:sz w:val="20"/>
          <w:szCs w:val="20"/>
          <w:lang w:val="en-GB"/>
        </w:rPr>
        <w:t>some development will be required on ‘presently undeveloped land beyond to</w:t>
      </w:r>
      <w:r>
        <w:rPr>
          <w:rFonts w:ascii="Arial" w:hAnsi="Arial"/>
          <w:sz w:val="20"/>
          <w:szCs w:val="20"/>
          <w:lang w:val="en-GB"/>
        </w:rPr>
        <w:t xml:space="preserve">wns and cities’ (op cit, p.57). </w:t>
      </w:r>
      <w:r w:rsidR="003613AB">
        <w:rPr>
          <w:rFonts w:ascii="Arial" w:hAnsi="Arial"/>
          <w:sz w:val="20"/>
          <w:szCs w:val="20"/>
          <w:lang w:val="en-GB"/>
        </w:rPr>
        <w:t xml:space="preserve">Given the arguments set out above about land prices, housing demand, and planning policies, it is fair to predict that developers will continue to provide small, high density units in urban areas, perhaps rising above current </w:t>
      </w:r>
      <w:smartTag w:uri="urn:schemas-microsoft-com:office:smarttags" w:element="country-region">
        <w:smartTag w:uri="urn:schemas-microsoft-com:office:smarttags" w:element="place">
          <w:r w:rsidR="003613AB">
            <w:rPr>
              <w:rFonts w:ascii="Arial" w:hAnsi="Arial"/>
              <w:sz w:val="20"/>
              <w:szCs w:val="20"/>
              <w:lang w:val="en-GB"/>
            </w:rPr>
            <w:t>UK</w:t>
          </w:r>
        </w:smartTag>
      </w:smartTag>
      <w:r w:rsidR="003613AB">
        <w:rPr>
          <w:rFonts w:ascii="Arial" w:hAnsi="Arial"/>
          <w:sz w:val="20"/>
          <w:szCs w:val="20"/>
          <w:lang w:val="en-GB"/>
        </w:rPr>
        <w:t xml:space="preserve"> norms. We may also see continued increases in density on </w:t>
      </w:r>
      <w:smartTag w:uri="urn:schemas-microsoft-com:office:smarttags" w:element="place">
        <w:smartTag w:uri="urn:schemas-microsoft-com:office:smarttags" w:element="City">
          <w:r w:rsidR="003613AB">
            <w:rPr>
              <w:rFonts w:ascii="Arial" w:hAnsi="Arial"/>
              <w:sz w:val="20"/>
              <w:szCs w:val="20"/>
              <w:lang w:val="en-GB"/>
            </w:rPr>
            <w:t>greenfield</w:t>
          </w:r>
        </w:smartTag>
      </w:smartTag>
      <w:r w:rsidR="003613AB">
        <w:rPr>
          <w:rFonts w:ascii="Arial" w:hAnsi="Arial"/>
          <w:sz w:val="20"/>
          <w:szCs w:val="20"/>
          <w:lang w:val="en-GB"/>
        </w:rPr>
        <w:t xml:space="preserve"> sites.   </w:t>
      </w:r>
      <w:r w:rsidR="008C6919">
        <w:rPr>
          <w:rFonts w:ascii="Arial" w:hAnsi="Arial"/>
          <w:sz w:val="20"/>
          <w:szCs w:val="20"/>
          <w:lang w:val="en-GB"/>
        </w:rPr>
        <w:t xml:space="preserve">  </w:t>
      </w:r>
    </w:p>
    <w:p w:rsidR="008C6919" w:rsidRDefault="008C6919" w:rsidP="006A4C07">
      <w:pPr>
        <w:jc w:val="both"/>
        <w:rPr>
          <w:rFonts w:ascii="Arial" w:hAnsi="Arial"/>
          <w:b/>
          <w:sz w:val="20"/>
          <w:szCs w:val="20"/>
          <w:lang w:val="en-GB"/>
        </w:rPr>
      </w:pPr>
    </w:p>
    <w:p w:rsidR="00AB782E" w:rsidRDefault="008C6919" w:rsidP="00C87614">
      <w:pPr>
        <w:jc w:val="both"/>
        <w:rPr>
          <w:rFonts w:ascii="Arial" w:hAnsi="Arial"/>
          <w:sz w:val="20"/>
          <w:szCs w:val="20"/>
          <w:lang w:val="en-GB"/>
        </w:rPr>
      </w:pPr>
      <w:r w:rsidRPr="008C6919">
        <w:rPr>
          <w:rFonts w:ascii="Arial" w:hAnsi="Arial"/>
          <w:sz w:val="20"/>
          <w:szCs w:val="20"/>
          <w:lang w:val="en-GB"/>
        </w:rPr>
        <w:t>I</w:t>
      </w:r>
      <w:r w:rsidR="00572869">
        <w:rPr>
          <w:rFonts w:ascii="Arial" w:hAnsi="Arial"/>
          <w:sz w:val="20"/>
          <w:szCs w:val="20"/>
          <w:lang w:val="en-GB"/>
        </w:rPr>
        <w:t>t is also likely that the growing population (and number of households) will not b</w:t>
      </w:r>
      <w:r w:rsidR="005E4B65">
        <w:rPr>
          <w:rFonts w:ascii="Arial" w:hAnsi="Arial"/>
          <w:sz w:val="20"/>
          <w:szCs w:val="20"/>
          <w:lang w:val="en-GB"/>
        </w:rPr>
        <w:t xml:space="preserve">e spread evenly across the </w:t>
      </w:r>
      <w:smartTag w:uri="urn:schemas-microsoft-com:office:smarttags" w:element="place">
        <w:smartTag w:uri="urn:schemas-microsoft-com:office:smarttags" w:element="country-region">
          <w:r w:rsidR="005E4B65">
            <w:rPr>
              <w:rFonts w:ascii="Arial" w:hAnsi="Arial"/>
              <w:sz w:val="20"/>
              <w:szCs w:val="20"/>
              <w:lang w:val="en-GB"/>
            </w:rPr>
            <w:t>UK</w:t>
          </w:r>
        </w:smartTag>
      </w:smartTag>
      <w:r w:rsidR="005E4B65">
        <w:rPr>
          <w:rFonts w:ascii="Arial" w:hAnsi="Arial"/>
          <w:sz w:val="20"/>
          <w:szCs w:val="20"/>
          <w:lang w:val="en-GB"/>
        </w:rPr>
        <w:t>. P</w:t>
      </w:r>
      <w:r w:rsidR="00572869" w:rsidRPr="008A0860">
        <w:rPr>
          <w:rFonts w:ascii="Arial" w:hAnsi="Arial"/>
          <w:sz w:val="20"/>
          <w:szCs w:val="20"/>
          <w:lang w:val="en-GB"/>
        </w:rPr>
        <w:t>rojections show increases in household numbers for all four count</w:t>
      </w:r>
      <w:r w:rsidR="00572869">
        <w:rPr>
          <w:rFonts w:ascii="Arial" w:hAnsi="Arial"/>
          <w:sz w:val="20"/>
          <w:szCs w:val="20"/>
          <w:lang w:val="en-GB"/>
        </w:rPr>
        <w:t>r</w:t>
      </w:r>
      <w:r w:rsidR="00572869" w:rsidRPr="008A0860">
        <w:rPr>
          <w:rFonts w:ascii="Arial" w:hAnsi="Arial"/>
          <w:sz w:val="20"/>
          <w:szCs w:val="20"/>
          <w:lang w:val="en-GB"/>
        </w:rPr>
        <w:t>ies of the UK</w:t>
      </w:r>
      <w:r w:rsidR="005E4B65">
        <w:rPr>
          <w:rFonts w:ascii="Arial" w:hAnsi="Arial"/>
          <w:sz w:val="20"/>
          <w:szCs w:val="20"/>
          <w:lang w:val="en-GB"/>
        </w:rPr>
        <w:t>, a</w:t>
      </w:r>
      <w:r w:rsidR="00572869" w:rsidRPr="008A0860">
        <w:rPr>
          <w:rFonts w:ascii="Arial" w:hAnsi="Arial"/>
          <w:sz w:val="20"/>
          <w:szCs w:val="20"/>
          <w:lang w:val="en-GB"/>
        </w:rPr>
        <w:t xml:space="preserve">lthough some </w:t>
      </w:r>
      <w:r w:rsidR="00C87614">
        <w:rPr>
          <w:rFonts w:ascii="Arial" w:hAnsi="Arial"/>
          <w:sz w:val="20"/>
          <w:szCs w:val="20"/>
          <w:lang w:val="en-GB"/>
        </w:rPr>
        <w:t xml:space="preserve">population </w:t>
      </w:r>
      <w:r w:rsidR="00572869" w:rsidRPr="008A0860">
        <w:rPr>
          <w:rFonts w:ascii="Arial" w:hAnsi="Arial"/>
          <w:sz w:val="20"/>
          <w:szCs w:val="20"/>
          <w:lang w:val="en-GB"/>
        </w:rPr>
        <w:t>decline is expected in Scotland and in the N</w:t>
      </w:r>
      <w:r w:rsidR="00572869">
        <w:rPr>
          <w:rFonts w:ascii="Arial" w:hAnsi="Arial"/>
          <w:sz w:val="20"/>
          <w:szCs w:val="20"/>
          <w:lang w:val="en-GB"/>
        </w:rPr>
        <w:t xml:space="preserve">orth </w:t>
      </w:r>
      <w:r w:rsidR="00572869" w:rsidRPr="008A0860">
        <w:rPr>
          <w:rFonts w:ascii="Arial" w:hAnsi="Arial"/>
          <w:sz w:val="20"/>
          <w:szCs w:val="20"/>
          <w:lang w:val="en-GB"/>
        </w:rPr>
        <w:t>E</w:t>
      </w:r>
      <w:r w:rsidR="00572869">
        <w:rPr>
          <w:rFonts w:ascii="Arial" w:hAnsi="Arial"/>
          <w:sz w:val="20"/>
          <w:szCs w:val="20"/>
          <w:lang w:val="en-GB"/>
        </w:rPr>
        <w:t>ast</w:t>
      </w:r>
      <w:r w:rsidR="00572869" w:rsidRPr="008A0860">
        <w:rPr>
          <w:rFonts w:ascii="Arial" w:hAnsi="Arial"/>
          <w:sz w:val="20"/>
          <w:szCs w:val="20"/>
          <w:lang w:val="en-GB"/>
        </w:rPr>
        <w:t xml:space="preserve"> and the N</w:t>
      </w:r>
      <w:r w:rsidR="00572869">
        <w:rPr>
          <w:rFonts w:ascii="Arial" w:hAnsi="Arial"/>
          <w:sz w:val="20"/>
          <w:szCs w:val="20"/>
          <w:lang w:val="en-GB"/>
        </w:rPr>
        <w:t xml:space="preserve">orth </w:t>
      </w:r>
      <w:r w:rsidR="00572869" w:rsidRPr="008A0860">
        <w:rPr>
          <w:rFonts w:ascii="Arial" w:hAnsi="Arial"/>
          <w:sz w:val="20"/>
          <w:szCs w:val="20"/>
          <w:lang w:val="en-GB"/>
        </w:rPr>
        <w:t>W</w:t>
      </w:r>
      <w:r w:rsidR="00572869">
        <w:rPr>
          <w:rFonts w:ascii="Arial" w:hAnsi="Arial"/>
          <w:sz w:val="20"/>
          <w:szCs w:val="20"/>
          <w:lang w:val="en-GB"/>
        </w:rPr>
        <w:t>est</w:t>
      </w:r>
      <w:r w:rsidR="000C4936">
        <w:rPr>
          <w:rFonts w:ascii="Arial" w:hAnsi="Arial"/>
          <w:sz w:val="20"/>
          <w:szCs w:val="20"/>
          <w:lang w:val="en-GB"/>
        </w:rPr>
        <w:t xml:space="preserve"> of England</w:t>
      </w:r>
      <w:r w:rsidR="001000DF">
        <w:rPr>
          <w:rFonts w:ascii="Arial" w:hAnsi="Arial"/>
          <w:sz w:val="20"/>
          <w:szCs w:val="20"/>
          <w:lang w:val="en-GB"/>
        </w:rPr>
        <w:t xml:space="preserve"> (ONS, 2009</w:t>
      </w:r>
      <w:r w:rsidR="0091351C">
        <w:rPr>
          <w:rFonts w:ascii="Arial" w:hAnsi="Arial"/>
          <w:sz w:val="20"/>
          <w:szCs w:val="20"/>
          <w:lang w:val="en-GB"/>
        </w:rPr>
        <w:t>e</w:t>
      </w:r>
      <w:r w:rsidR="001000DF">
        <w:rPr>
          <w:rFonts w:ascii="Arial" w:hAnsi="Arial"/>
          <w:sz w:val="20"/>
          <w:szCs w:val="20"/>
          <w:lang w:val="en-GB"/>
        </w:rPr>
        <w:t>; General Register Office for Scotland, 2008)</w:t>
      </w:r>
      <w:r w:rsidR="00572869" w:rsidRPr="008A0860">
        <w:rPr>
          <w:rFonts w:ascii="Arial" w:hAnsi="Arial"/>
          <w:sz w:val="20"/>
          <w:szCs w:val="20"/>
          <w:lang w:val="en-GB"/>
        </w:rPr>
        <w:t>. Projected household growth in the English regions is highest</w:t>
      </w:r>
      <w:r w:rsidR="00572869">
        <w:rPr>
          <w:rFonts w:ascii="Arial" w:hAnsi="Arial"/>
          <w:sz w:val="20"/>
          <w:szCs w:val="20"/>
          <w:lang w:val="en-GB"/>
        </w:rPr>
        <w:t xml:space="preserve"> in the South East, South West a</w:t>
      </w:r>
      <w:r w:rsidR="00572869" w:rsidRPr="008A0860">
        <w:rPr>
          <w:rFonts w:ascii="Arial" w:hAnsi="Arial"/>
          <w:sz w:val="20"/>
          <w:szCs w:val="20"/>
          <w:lang w:val="en-GB"/>
        </w:rPr>
        <w:t xml:space="preserve">nd </w:t>
      </w:r>
      <w:smartTag w:uri="urn:schemas-microsoft-com:office:smarttags" w:element="place">
        <w:r w:rsidR="00572869" w:rsidRPr="008A0860">
          <w:rPr>
            <w:rFonts w:ascii="Arial" w:hAnsi="Arial"/>
            <w:sz w:val="20"/>
            <w:szCs w:val="20"/>
            <w:lang w:val="en-GB"/>
          </w:rPr>
          <w:t>E</w:t>
        </w:r>
        <w:r w:rsidR="00572869">
          <w:rPr>
            <w:rFonts w:ascii="Arial" w:hAnsi="Arial"/>
            <w:sz w:val="20"/>
            <w:szCs w:val="20"/>
            <w:lang w:val="en-GB"/>
          </w:rPr>
          <w:t>ast</w:t>
        </w:r>
        <w:r w:rsidR="00572869" w:rsidRPr="008A0860">
          <w:rPr>
            <w:rFonts w:ascii="Arial" w:hAnsi="Arial"/>
            <w:sz w:val="20"/>
            <w:szCs w:val="20"/>
            <w:lang w:val="en-GB"/>
          </w:rPr>
          <w:t xml:space="preserve"> </w:t>
        </w:r>
        <w:r w:rsidR="00572869">
          <w:rPr>
            <w:rFonts w:ascii="Arial" w:hAnsi="Arial"/>
            <w:sz w:val="20"/>
            <w:szCs w:val="20"/>
            <w:lang w:val="en-GB"/>
          </w:rPr>
          <w:t>M</w:t>
        </w:r>
        <w:r w:rsidR="00572869" w:rsidRPr="008A0860">
          <w:rPr>
            <w:rFonts w:ascii="Arial" w:hAnsi="Arial"/>
            <w:sz w:val="20"/>
            <w:szCs w:val="20"/>
            <w:lang w:val="en-GB"/>
          </w:rPr>
          <w:t>idlands</w:t>
        </w:r>
      </w:smartTag>
      <w:r w:rsidR="00572869" w:rsidRPr="008A0860">
        <w:rPr>
          <w:rFonts w:ascii="Arial" w:hAnsi="Arial"/>
          <w:sz w:val="20"/>
          <w:szCs w:val="20"/>
          <w:lang w:val="en-GB"/>
        </w:rPr>
        <w:t xml:space="preserve">. </w:t>
      </w:r>
      <w:r w:rsidR="00572869">
        <w:rPr>
          <w:rFonts w:ascii="Arial" w:hAnsi="Arial"/>
          <w:sz w:val="20"/>
          <w:szCs w:val="20"/>
          <w:lang w:val="en-GB"/>
        </w:rPr>
        <w:t>Hence, space in already highly populated areas is likely to come under more pressure</w:t>
      </w:r>
      <w:r>
        <w:rPr>
          <w:rFonts w:ascii="Arial" w:hAnsi="Arial"/>
          <w:sz w:val="20"/>
          <w:szCs w:val="20"/>
          <w:lang w:val="en-GB"/>
        </w:rPr>
        <w:t xml:space="preserve"> (Barker, </w:t>
      </w:r>
      <w:r w:rsidR="009A46DA">
        <w:rPr>
          <w:rFonts w:ascii="Arial" w:hAnsi="Arial"/>
          <w:sz w:val="20"/>
          <w:szCs w:val="20"/>
          <w:lang w:val="en-GB"/>
        </w:rPr>
        <w:t>2006</w:t>
      </w:r>
      <w:r>
        <w:rPr>
          <w:rFonts w:ascii="Arial" w:hAnsi="Arial"/>
          <w:sz w:val="20"/>
          <w:szCs w:val="20"/>
          <w:lang w:val="en-GB"/>
        </w:rPr>
        <w:t>; Entec</w:t>
      </w:r>
      <w:r w:rsidR="009A46DA">
        <w:rPr>
          <w:rFonts w:ascii="Arial" w:hAnsi="Arial"/>
          <w:sz w:val="20"/>
          <w:szCs w:val="20"/>
          <w:lang w:val="en-GB"/>
        </w:rPr>
        <w:t xml:space="preserve"> 2005</w:t>
      </w:r>
      <w:r>
        <w:rPr>
          <w:rFonts w:ascii="Arial" w:hAnsi="Arial"/>
          <w:sz w:val="20"/>
          <w:szCs w:val="20"/>
          <w:lang w:val="en-GB"/>
        </w:rPr>
        <w:t>)</w:t>
      </w:r>
      <w:r w:rsidR="00572869">
        <w:rPr>
          <w:rFonts w:ascii="Arial" w:hAnsi="Arial"/>
          <w:sz w:val="20"/>
          <w:szCs w:val="20"/>
          <w:lang w:val="en-GB"/>
        </w:rPr>
        <w:t>.</w:t>
      </w:r>
      <w:r w:rsidR="004A713C">
        <w:rPr>
          <w:rFonts w:ascii="Arial" w:hAnsi="Arial"/>
          <w:sz w:val="20"/>
          <w:szCs w:val="20"/>
          <w:lang w:val="en-GB"/>
        </w:rPr>
        <w:t xml:space="preserve"> This pattern will </w:t>
      </w:r>
      <w:r>
        <w:rPr>
          <w:rFonts w:ascii="Arial" w:hAnsi="Arial"/>
          <w:sz w:val="20"/>
          <w:szCs w:val="20"/>
          <w:lang w:val="en-GB"/>
        </w:rPr>
        <w:t xml:space="preserve">also </w:t>
      </w:r>
      <w:r w:rsidR="004A713C">
        <w:rPr>
          <w:rFonts w:ascii="Arial" w:hAnsi="Arial"/>
          <w:sz w:val="20"/>
          <w:szCs w:val="20"/>
          <w:lang w:val="en-GB"/>
        </w:rPr>
        <w:t xml:space="preserve">be affected by migration within the </w:t>
      </w:r>
      <w:smartTag w:uri="urn:schemas-microsoft-com:office:smarttags" w:element="country-region">
        <w:smartTag w:uri="urn:schemas-microsoft-com:office:smarttags" w:element="place">
          <w:r w:rsidR="004A713C">
            <w:rPr>
              <w:rFonts w:ascii="Arial" w:hAnsi="Arial"/>
              <w:sz w:val="20"/>
              <w:szCs w:val="20"/>
              <w:lang w:val="en-GB"/>
            </w:rPr>
            <w:t>UK</w:t>
          </w:r>
        </w:smartTag>
      </w:smartTag>
      <w:r w:rsidR="003613AB">
        <w:rPr>
          <w:rFonts w:ascii="Arial" w:hAnsi="Arial"/>
          <w:sz w:val="20"/>
          <w:szCs w:val="20"/>
          <w:lang w:val="en-GB"/>
        </w:rPr>
        <w:t xml:space="preserve"> which is</w:t>
      </w:r>
      <w:r w:rsidR="009A46DA">
        <w:rPr>
          <w:rFonts w:ascii="Arial" w:hAnsi="Arial"/>
          <w:sz w:val="20"/>
          <w:szCs w:val="20"/>
          <w:lang w:val="en-GB"/>
        </w:rPr>
        <w:t xml:space="preserve"> favouring the South West and South East</w:t>
      </w:r>
      <w:r w:rsidR="005E4B65">
        <w:rPr>
          <w:rFonts w:ascii="Arial" w:hAnsi="Arial"/>
          <w:sz w:val="20"/>
          <w:szCs w:val="20"/>
          <w:lang w:val="en-GB"/>
        </w:rPr>
        <w:t xml:space="preserve"> (Champion,</w:t>
      </w:r>
      <w:r w:rsidR="006A4C07">
        <w:rPr>
          <w:rFonts w:ascii="Arial" w:hAnsi="Arial"/>
          <w:sz w:val="20"/>
          <w:szCs w:val="20"/>
          <w:lang w:val="en-GB"/>
        </w:rPr>
        <w:t xml:space="preserve"> 2005</w:t>
      </w:r>
      <w:r w:rsidR="005E4B65">
        <w:rPr>
          <w:rFonts w:ascii="Arial" w:hAnsi="Arial"/>
          <w:sz w:val="20"/>
          <w:szCs w:val="20"/>
          <w:lang w:val="en-GB"/>
        </w:rPr>
        <w:t>)</w:t>
      </w:r>
      <w:r w:rsidR="004A713C">
        <w:rPr>
          <w:rFonts w:ascii="Arial" w:hAnsi="Arial"/>
          <w:sz w:val="20"/>
          <w:szCs w:val="20"/>
          <w:lang w:val="en-GB"/>
        </w:rPr>
        <w:t xml:space="preserve">.  </w:t>
      </w:r>
      <w:r w:rsidR="00572869" w:rsidRPr="009C5CB9">
        <w:rPr>
          <w:rFonts w:ascii="Arial" w:hAnsi="Arial"/>
          <w:sz w:val="20"/>
          <w:szCs w:val="20"/>
          <w:lang w:val="en-GB"/>
        </w:rPr>
        <w:t xml:space="preserve">  </w:t>
      </w:r>
    </w:p>
    <w:p w:rsidR="00572869" w:rsidRDefault="00572869" w:rsidP="008A0860">
      <w:pPr>
        <w:jc w:val="both"/>
        <w:rPr>
          <w:rFonts w:ascii="Arial" w:hAnsi="Arial"/>
          <w:sz w:val="20"/>
          <w:szCs w:val="20"/>
          <w:lang w:val="en-GB"/>
        </w:rPr>
      </w:pPr>
    </w:p>
    <w:p w:rsidR="00AB782E" w:rsidRDefault="008C6919" w:rsidP="001000DF">
      <w:pPr>
        <w:jc w:val="both"/>
        <w:rPr>
          <w:rFonts w:ascii="Arial" w:hAnsi="Arial"/>
          <w:sz w:val="20"/>
          <w:szCs w:val="20"/>
          <w:lang w:val="en-GB"/>
        </w:rPr>
      </w:pPr>
      <w:r>
        <w:rPr>
          <w:rFonts w:ascii="Arial" w:hAnsi="Arial"/>
          <w:sz w:val="20"/>
          <w:szCs w:val="20"/>
          <w:lang w:val="en-GB"/>
        </w:rPr>
        <w:t>Of course, demand for homes is highly depende</w:t>
      </w:r>
      <w:r w:rsidR="003C41CE">
        <w:rPr>
          <w:rFonts w:ascii="Arial" w:hAnsi="Arial"/>
          <w:sz w:val="20"/>
          <w:szCs w:val="20"/>
          <w:lang w:val="en-GB"/>
        </w:rPr>
        <w:t>n</w:t>
      </w:r>
      <w:r>
        <w:rPr>
          <w:rFonts w:ascii="Arial" w:hAnsi="Arial"/>
          <w:sz w:val="20"/>
          <w:szCs w:val="20"/>
          <w:lang w:val="en-GB"/>
        </w:rPr>
        <w:t xml:space="preserve">t on wealth. </w:t>
      </w:r>
      <w:r w:rsidRPr="008C6919">
        <w:rPr>
          <w:rFonts w:ascii="Arial" w:hAnsi="Arial"/>
          <w:sz w:val="20"/>
          <w:szCs w:val="20"/>
          <w:lang w:val="en-GB"/>
        </w:rPr>
        <w:t>I</w:t>
      </w:r>
      <w:r w:rsidR="005C2C37">
        <w:rPr>
          <w:rFonts w:ascii="Arial" w:hAnsi="Arial"/>
          <w:sz w:val="20"/>
          <w:szCs w:val="20"/>
          <w:lang w:val="en-GB"/>
        </w:rPr>
        <w:t>n these uncertain economic times it is difficult to forecast the impact of changing wealth o</w:t>
      </w:r>
      <w:r w:rsidR="00B94900">
        <w:rPr>
          <w:rFonts w:ascii="Arial" w:hAnsi="Arial"/>
          <w:sz w:val="20"/>
          <w:szCs w:val="20"/>
          <w:lang w:val="en-GB"/>
        </w:rPr>
        <w:t>n</w:t>
      </w:r>
      <w:r w:rsidR="005C2C37">
        <w:rPr>
          <w:rFonts w:ascii="Arial" w:hAnsi="Arial"/>
          <w:sz w:val="20"/>
          <w:szCs w:val="20"/>
          <w:lang w:val="en-GB"/>
        </w:rPr>
        <w:t xml:space="preserve"> person</w:t>
      </w:r>
      <w:r w:rsidR="00B94900">
        <w:rPr>
          <w:rFonts w:ascii="Arial" w:hAnsi="Arial"/>
          <w:sz w:val="20"/>
          <w:szCs w:val="20"/>
          <w:lang w:val="en-GB"/>
        </w:rPr>
        <w:t>al</w:t>
      </w:r>
      <w:r w:rsidR="005C2C37">
        <w:rPr>
          <w:rFonts w:ascii="Arial" w:hAnsi="Arial"/>
          <w:sz w:val="20"/>
          <w:szCs w:val="20"/>
          <w:lang w:val="en-GB"/>
        </w:rPr>
        <w:t xml:space="preserve"> space consumption. However, it is well established that in the </w:t>
      </w:r>
      <w:smartTag w:uri="urn:schemas-microsoft-com:office:smarttags" w:element="place">
        <w:smartTag w:uri="urn:schemas-microsoft-com:office:smarttags" w:element="country-region">
          <w:r w:rsidR="005C2C37">
            <w:rPr>
              <w:rFonts w:ascii="Arial" w:hAnsi="Arial"/>
              <w:sz w:val="20"/>
              <w:szCs w:val="20"/>
              <w:lang w:val="en-GB"/>
            </w:rPr>
            <w:t>UK</w:t>
          </w:r>
        </w:smartTag>
      </w:smartTag>
      <w:r w:rsidR="005C2C37">
        <w:rPr>
          <w:rFonts w:ascii="Arial" w:hAnsi="Arial"/>
          <w:sz w:val="20"/>
          <w:szCs w:val="20"/>
          <w:lang w:val="en-GB"/>
        </w:rPr>
        <w:t>, w</w:t>
      </w:r>
      <w:r w:rsidR="00AB782E">
        <w:rPr>
          <w:rFonts w:ascii="Arial" w:hAnsi="Arial"/>
          <w:sz w:val="20"/>
          <w:szCs w:val="20"/>
          <w:lang w:val="en-GB"/>
        </w:rPr>
        <w:t xml:space="preserve">hen </w:t>
      </w:r>
      <w:r w:rsidR="005C2C37">
        <w:rPr>
          <w:rFonts w:ascii="Arial" w:hAnsi="Arial"/>
          <w:sz w:val="20"/>
          <w:szCs w:val="20"/>
          <w:lang w:val="en-GB"/>
        </w:rPr>
        <w:t xml:space="preserve">people </w:t>
      </w:r>
      <w:r w:rsidR="00AB782E">
        <w:rPr>
          <w:rFonts w:ascii="Arial" w:hAnsi="Arial"/>
          <w:sz w:val="20"/>
          <w:szCs w:val="20"/>
          <w:lang w:val="en-GB"/>
        </w:rPr>
        <w:t>can afford to</w:t>
      </w:r>
      <w:r w:rsidR="005C2C37">
        <w:rPr>
          <w:rFonts w:ascii="Arial" w:hAnsi="Arial"/>
          <w:sz w:val="20"/>
          <w:szCs w:val="20"/>
          <w:lang w:val="en-GB"/>
        </w:rPr>
        <w:t xml:space="preserve">, they </w:t>
      </w:r>
      <w:r w:rsidR="00AB782E">
        <w:rPr>
          <w:rFonts w:ascii="Arial" w:hAnsi="Arial"/>
          <w:sz w:val="20"/>
          <w:szCs w:val="20"/>
          <w:lang w:val="en-GB"/>
        </w:rPr>
        <w:t xml:space="preserve">buy </w:t>
      </w:r>
      <w:r w:rsidR="00FD590D">
        <w:rPr>
          <w:rFonts w:ascii="Arial" w:hAnsi="Arial"/>
          <w:sz w:val="20"/>
          <w:szCs w:val="20"/>
          <w:lang w:val="en-GB"/>
        </w:rPr>
        <w:t>more</w:t>
      </w:r>
      <w:r w:rsidR="00AB782E">
        <w:rPr>
          <w:rFonts w:ascii="Arial" w:hAnsi="Arial"/>
          <w:sz w:val="20"/>
          <w:szCs w:val="20"/>
          <w:lang w:val="en-GB"/>
        </w:rPr>
        <w:t xml:space="preserve"> space. </w:t>
      </w:r>
      <w:r w:rsidR="00FD590D">
        <w:rPr>
          <w:rFonts w:ascii="Arial" w:hAnsi="Arial"/>
          <w:sz w:val="20"/>
          <w:szCs w:val="20"/>
          <w:lang w:val="en-GB"/>
        </w:rPr>
        <w:t>Between</w:t>
      </w:r>
      <w:r w:rsidR="00AB782E">
        <w:rPr>
          <w:rFonts w:ascii="Arial" w:hAnsi="Arial"/>
          <w:sz w:val="20"/>
          <w:szCs w:val="20"/>
          <w:lang w:val="en-GB"/>
        </w:rPr>
        <w:t xml:space="preserve"> 1996 and 2001 the highest earners bought or rented accommodation that was 17m</w:t>
      </w:r>
      <w:r w:rsidR="00B94900" w:rsidRPr="00B94900">
        <w:rPr>
          <w:rFonts w:ascii="Arial" w:hAnsi="Arial"/>
          <w:sz w:val="20"/>
          <w:szCs w:val="20"/>
          <w:vertAlign w:val="superscript"/>
          <w:lang w:val="en-GB"/>
        </w:rPr>
        <w:t>2</w:t>
      </w:r>
      <w:r w:rsidR="00AB782E">
        <w:rPr>
          <w:rFonts w:ascii="Arial" w:hAnsi="Arial"/>
          <w:sz w:val="20"/>
          <w:szCs w:val="20"/>
          <w:lang w:val="en-GB"/>
        </w:rPr>
        <w:t xml:space="preserve"> </w:t>
      </w:r>
      <w:r w:rsidR="00B94900">
        <w:rPr>
          <w:rFonts w:ascii="Arial" w:hAnsi="Arial"/>
          <w:sz w:val="20"/>
          <w:szCs w:val="20"/>
          <w:lang w:val="en-GB"/>
        </w:rPr>
        <w:t xml:space="preserve">per </w:t>
      </w:r>
      <w:r w:rsidR="00FD590D">
        <w:rPr>
          <w:rFonts w:ascii="Arial" w:hAnsi="Arial"/>
          <w:sz w:val="20"/>
          <w:szCs w:val="20"/>
          <w:lang w:val="en-GB"/>
        </w:rPr>
        <w:t>person</w:t>
      </w:r>
      <w:r w:rsidR="00AB782E">
        <w:rPr>
          <w:rFonts w:ascii="Arial" w:hAnsi="Arial"/>
          <w:sz w:val="20"/>
          <w:szCs w:val="20"/>
          <w:lang w:val="en-GB"/>
        </w:rPr>
        <w:t xml:space="preserve"> on average larger th</w:t>
      </w:r>
      <w:r w:rsidR="001F1DA8">
        <w:rPr>
          <w:rFonts w:ascii="Arial" w:hAnsi="Arial"/>
          <w:sz w:val="20"/>
          <w:szCs w:val="20"/>
          <w:lang w:val="en-GB"/>
        </w:rPr>
        <w:t>an that for the lower</w:t>
      </w:r>
      <w:r w:rsidR="005C2C37">
        <w:rPr>
          <w:rFonts w:ascii="Arial" w:hAnsi="Arial"/>
          <w:sz w:val="20"/>
          <w:szCs w:val="20"/>
          <w:lang w:val="en-GB"/>
        </w:rPr>
        <w:t xml:space="preserve"> earners</w:t>
      </w:r>
      <w:r w:rsidR="00C87614">
        <w:rPr>
          <w:rFonts w:ascii="Arial" w:hAnsi="Arial"/>
          <w:sz w:val="20"/>
          <w:szCs w:val="20"/>
          <w:lang w:val="en-GB"/>
        </w:rPr>
        <w:t xml:space="preserve"> (Boardman </w:t>
      </w:r>
      <w:r w:rsidR="00C87614" w:rsidRPr="00C87614">
        <w:rPr>
          <w:rFonts w:ascii="Arial" w:hAnsi="Arial"/>
          <w:i/>
          <w:iCs/>
          <w:sz w:val="20"/>
          <w:szCs w:val="20"/>
          <w:lang w:val="en-GB"/>
        </w:rPr>
        <w:t>et al.</w:t>
      </w:r>
      <w:r w:rsidR="00C87614">
        <w:rPr>
          <w:rFonts w:ascii="Arial" w:hAnsi="Arial"/>
          <w:sz w:val="20"/>
          <w:szCs w:val="20"/>
          <w:lang w:val="en-GB"/>
        </w:rPr>
        <w:t>, 2006</w:t>
      </w:r>
      <w:r w:rsidR="006901D4">
        <w:rPr>
          <w:rFonts w:ascii="Arial" w:hAnsi="Arial"/>
          <w:sz w:val="20"/>
          <w:szCs w:val="20"/>
          <w:lang w:val="en-GB"/>
        </w:rPr>
        <w:t>)</w:t>
      </w:r>
      <w:r w:rsidR="005C2C37">
        <w:rPr>
          <w:rFonts w:ascii="Arial" w:hAnsi="Arial"/>
          <w:sz w:val="20"/>
          <w:szCs w:val="20"/>
          <w:lang w:val="en-GB"/>
        </w:rPr>
        <w:t>. There is also a view that</w:t>
      </w:r>
      <w:r w:rsidR="006901D4">
        <w:rPr>
          <w:rFonts w:ascii="Arial" w:hAnsi="Arial"/>
          <w:sz w:val="20"/>
          <w:szCs w:val="20"/>
          <w:lang w:val="en-GB"/>
        </w:rPr>
        <w:t xml:space="preserve"> socio-cultural changes could have a major impact on the types of homes, and hence domestic space, we desire. In particular, we know little about what housing choices older people will make, or about the impacts that innovations in ICT, home entertainment, and home working may have.</w:t>
      </w:r>
      <w:r w:rsidR="006A4C07">
        <w:rPr>
          <w:rFonts w:ascii="Arial" w:hAnsi="Arial"/>
          <w:sz w:val="20"/>
          <w:szCs w:val="20"/>
          <w:lang w:val="en-GB"/>
        </w:rPr>
        <w:t xml:space="preserve"> </w:t>
      </w:r>
    </w:p>
    <w:p w:rsidR="00AB782E" w:rsidRPr="008A0860" w:rsidRDefault="00AB782E" w:rsidP="008A0860">
      <w:pPr>
        <w:jc w:val="both"/>
        <w:rPr>
          <w:rFonts w:ascii="Arial" w:hAnsi="Arial"/>
          <w:sz w:val="20"/>
          <w:szCs w:val="20"/>
          <w:lang w:val="en-GB"/>
        </w:rPr>
      </w:pPr>
    </w:p>
    <w:p w:rsidR="005C2C37" w:rsidRDefault="001F1DA8" w:rsidP="008A0860">
      <w:pPr>
        <w:jc w:val="both"/>
        <w:rPr>
          <w:rFonts w:ascii="Arial" w:hAnsi="Arial"/>
          <w:b/>
          <w:sz w:val="20"/>
          <w:szCs w:val="20"/>
          <w:lang w:val="en-GB"/>
        </w:rPr>
      </w:pPr>
      <w:r>
        <w:rPr>
          <w:rFonts w:ascii="Arial" w:hAnsi="Arial"/>
          <w:b/>
          <w:sz w:val="20"/>
          <w:szCs w:val="20"/>
          <w:lang w:val="en-GB"/>
        </w:rPr>
        <w:t>8</w:t>
      </w:r>
      <w:r w:rsidR="00264361">
        <w:rPr>
          <w:rFonts w:ascii="Arial" w:hAnsi="Arial"/>
          <w:b/>
          <w:sz w:val="20"/>
          <w:szCs w:val="20"/>
          <w:lang w:val="en-GB"/>
        </w:rPr>
        <w:t>.3</w:t>
      </w:r>
      <w:r w:rsidR="00F069B1" w:rsidRPr="008A0860">
        <w:rPr>
          <w:rFonts w:ascii="Arial" w:hAnsi="Arial"/>
          <w:b/>
          <w:sz w:val="20"/>
          <w:szCs w:val="20"/>
          <w:lang w:val="en-GB"/>
        </w:rPr>
        <w:t xml:space="preserve"> </w:t>
      </w:r>
      <w:r>
        <w:rPr>
          <w:rFonts w:ascii="Arial" w:hAnsi="Arial"/>
          <w:b/>
          <w:sz w:val="20"/>
          <w:szCs w:val="20"/>
          <w:lang w:val="en-GB"/>
        </w:rPr>
        <w:t>Trends in supply of space</w:t>
      </w:r>
    </w:p>
    <w:p w:rsidR="00264361" w:rsidRPr="008A0860" w:rsidRDefault="00264361" w:rsidP="008A0860">
      <w:pPr>
        <w:jc w:val="both"/>
        <w:rPr>
          <w:rFonts w:ascii="Arial" w:hAnsi="Arial"/>
          <w:sz w:val="20"/>
          <w:szCs w:val="20"/>
          <w:lang w:val="en-GB"/>
        </w:rPr>
      </w:pPr>
    </w:p>
    <w:p w:rsidR="003613AB" w:rsidRDefault="001F1DA8" w:rsidP="000C4936">
      <w:pPr>
        <w:jc w:val="both"/>
        <w:rPr>
          <w:rFonts w:ascii="Arial" w:hAnsi="Arial"/>
          <w:sz w:val="20"/>
          <w:szCs w:val="20"/>
          <w:lang w:val="en-GB"/>
        </w:rPr>
      </w:pPr>
      <w:smartTag w:uri="urn:schemas-microsoft-com:office:smarttags" w:element="place">
        <w:smartTag w:uri="urn:schemas-microsoft-com:office:smarttags" w:element="PlaceName">
          <w:r w:rsidRPr="005E4B65">
            <w:rPr>
              <w:rFonts w:ascii="Arial" w:hAnsi="Arial"/>
              <w:sz w:val="20"/>
              <w:szCs w:val="20"/>
              <w:lang w:val="en-GB"/>
            </w:rPr>
            <w:t>8</w:t>
          </w:r>
          <w:r w:rsidR="00264361" w:rsidRPr="005E4B65">
            <w:rPr>
              <w:rFonts w:ascii="Arial" w:hAnsi="Arial"/>
              <w:sz w:val="20"/>
              <w:szCs w:val="20"/>
              <w:lang w:val="en-GB"/>
            </w:rPr>
            <w:t>.3.1</w:t>
          </w:r>
        </w:smartTag>
        <w:r w:rsidR="00264361" w:rsidRPr="005E4B65">
          <w:rPr>
            <w:rFonts w:ascii="Arial" w:hAnsi="Arial"/>
            <w:sz w:val="20"/>
            <w:szCs w:val="20"/>
            <w:lang w:val="en-GB"/>
          </w:rPr>
          <w:t xml:space="preserve"> </w:t>
        </w:r>
        <w:smartTag w:uri="urn:schemas-microsoft-com:office:smarttags" w:element="PlaceType">
          <w:r w:rsidR="0003394E" w:rsidRPr="005E4B65">
            <w:rPr>
              <w:rFonts w:ascii="Arial" w:hAnsi="Arial"/>
              <w:sz w:val="20"/>
              <w:szCs w:val="20"/>
              <w:lang w:val="en-GB"/>
            </w:rPr>
            <w:t>Land</w:t>
          </w:r>
        </w:smartTag>
      </w:smartTag>
      <w:r w:rsidR="0003394E" w:rsidRPr="005E4B65">
        <w:rPr>
          <w:rFonts w:ascii="Arial" w:hAnsi="Arial"/>
          <w:sz w:val="20"/>
          <w:szCs w:val="20"/>
          <w:lang w:val="en-GB"/>
        </w:rPr>
        <w:t xml:space="preserve"> is, to all intents and purposes, a fixed resource. We can not create more land to meet demand. However,</w:t>
      </w:r>
      <w:r w:rsidR="003C41CE">
        <w:rPr>
          <w:rFonts w:ascii="Arial" w:hAnsi="Arial"/>
          <w:sz w:val="20"/>
          <w:szCs w:val="20"/>
          <w:lang w:val="en-GB"/>
        </w:rPr>
        <w:t xml:space="preserve"> as set out above, </w:t>
      </w:r>
      <w:r w:rsidR="0003394E" w:rsidRPr="005E4B65">
        <w:rPr>
          <w:rFonts w:ascii="Arial" w:hAnsi="Arial"/>
          <w:sz w:val="20"/>
          <w:szCs w:val="20"/>
          <w:lang w:val="en-GB"/>
        </w:rPr>
        <w:t xml:space="preserve">the </w:t>
      </w:r>
      <w:r w:rsidR="0003394E" w:rsidRPr="003C41CE">
        <w:rPr>
          <w:rFonts w:ascii="Arial" w:hAnsi="Arial"/>
          <w:sz w:val="20"/>
          <w:szCs w:val="20"/>
          <w:lang w:val="en-GB"/>
        </w:rPr>
        <w:t>way land is governed</w:t>
      </w:r>
      <w:r w:rsidR="003613AB">
        <w:rPr>
          <w:rFonts w:ascii="Arial" w:hAnsi="Arial"/>
          <w:sz w:val="20"/>
          <w:szCs w:val="20"/>
          <w:lang w:val="en-GB"/>
        </w:rPr>
        <w:t xml:space="preserve">, via the planning system </w:t>
      </w:r>
      <w:r w:rsidR="000C4936">
        <w:rPr>
          <w:rFonts w:ascii="Arial" w:hAnsi="Arial"/>
          <w:sz w:val="20"/>
          <w:szCs w:val="20"/>
          <w:lang w:val="en-GB"/>
        </w:rPr>
        <w:t>affects</w:t>
      </w:r>
      <w:r w:rsidR="0003394E" w:rsidRPr="003C41CE">
        <w:rPr>
          <w:rFonts w:ascii="Arial" w:hAnsi="Arial"/>
          <w:sz w:val="20"/>
          <w:szCs w:val="20"/>
          <w:lang w:val="en-GB"/>
        </w:rPr>
        <w:t xml:space="preserve"> population densities</w:t>
      </w:r>
      <w:r w:rsidR="003613AB">
        <w:rPr>
          <w:rFonts w:ascii="Arial" w:hAnsi="Arial"/>
          <w:sz w:val="20"/>
          <w:szCs w:val="20"/>
          <w:lang w:val="en-GB"/>
        </w:rPr>
        <w:t>,</w:t>
      </w:r>
      <w:r w:rsidR="0003394E" w:rsidRPr="003C41CE">
        <w:rPr>
          <w:rFonts w:ascii="Arial" w:hAnsi="Arial"/>
          <w:sz w:val="20"/>
          <w:szCs w:val="20"/>
          <w:lang w:val="en-GB"/>
        </w:rPr>
        <w:t xml:space="preserve"> dwelling </w:t>
      </w:r>
      <w:r w:rsidR="005C2C37" w:rsidRPr="003C41CE">
        <w:rPr>
          <w:rFonts w:ascii="Arial" w:hAnsi="Arial"/>
          <w:sz w:val="20"/>
          <w:szCs w:val="20"/>
          <w:lang w:val="en-GB"/>
        </w:rPr>
        <w:t>densities and sizes</w:t>
      </w:r>
      <w:r w:rsidR="0003394E" w:rsidRPr="003C41CE">
        <w:rPr>
          <w:rFonts w:ascii="Arial" w:hAnsi="Arial"/>
          <w:sz w:val="20"/>
          <w:szCs w:val="20"/>
          <w:lang w:val="en-GB"/>
        </w:rPr>
        <w:t xml:space="preserve">. </w:t>
      </w:r>
      <w:r w:rsidR="003613AB">
        <w:rPr>
          <w:rFonts w:ascii="Arial" w:hAnsi="Arial"/>
          <w:sz w:val="20"/>
          <w:szCs w:val="20"/>
          <w:lang w:val="en-GB"/>
        </w:rPr>
        <w:t xml:space="preserve">These policies have restricted development and, as set out above, contributed to both land and house price increases and to the production of smaller dwelling units. </w:t>
      </w:r>
    </w:p>
    <w:p w:rsidR="003613AB" w:rsidRDefault="003613AB" w:rsidP="001F1DA8">
      <w:pPr>
        <w:jc w:val="both"/>
        <w:rPr>
          <w:rFonts w:ascii="Arial" w:hAnsi="Arial"/>
          <w:sz w:val="20"/>
          <w:szCs w:val="20"/>
          <w:lang w:val="en-GB"/>
        </w:rPr>
      </w:pPr>
    </w:p>
    <w:p w:rsidR="00870A9B" w:rsidRDefault="003C41CE" w:rsidP="001000DF">
      <w:pPr>
        <w:jc w:val="both"/>
        <w:rPr>
          <w:rFonts w:ascii="Arial" w:hAnsi="Arial"/>
          <w:sz w:val="20"/>
          <w:szCs w:val="20"/>
          <w:lang w:val="en-GB"/>
        </w:rPr>
      </w:pPr>
      <w:r>
        <w:rPr>
          <w:rFonts w:ascii="Arial" w:hAnsi="Arial"/>
          <w:sz w:val="20"/>
          <w:szCs w:val="20"/>
          <w:lang w:val="en-GB"/>
        </w:rPr>
        <w:t xml:space="preserve">In the future, </w:t>
      </w:r>
      <w:r w:rsidR="003613AB">
        <w:rPr>
          <w:rFonts w:ascii="Arial" w:hAnsi="Arial"/>
          <w:sz w:val="20"/>
          <w:szCs w:val="20"/>
          <w:lang w:val="en-GB"/>
        </w:rPr>
        <w:t xml:space="preserve">due to concerns over </w:t>
      </w:r>
      <w:r w:rsidR="00870A9B">
        <w:rPr>
          <w:rFonts w:ascii="Arial" w:hAnsi="Arial"/>
          <w:sz w:val="20"/>
          <w:szCs w:val="20"/>
          <w:lang w:val="en-GB"/>
        </w:rPr>
        <w:t xml:space="preserve">rural protection </w:t>
      </w:r>
      <w:r w:rsidR="003613AB">
        <w:rPr>
          <w:rFonts w:ascii="Arial" w:hAnsi="Arial"/>
          <w:sz w:val="20"/>
          <w:szCs w:val="20"/>
          <w:lang w:val="en-GB"/>
        </w:rPr>
        <w:t xml:space="preserve">and urban regeneration, </w:t>
      </w:r>
      <w:r>
        <w:rPr>
          <w:rFonts w:ascii="Arial" w:hAnsi="Arial"/>
          <w:sz w:val="20"/>
          <w:szCs w:val="20"/>
          <w:lang w:val="en-GB"/>
        </w:rPr>
        <w:t>it is likely that these ‘compact city’ policies will continue</w:t>
      </w:r>
      <w:r w:rsidR="003613AB">
        <w:rPr>
          <w:rFonts w:ascii="Arial" w:hAnsi="Arial"/>
          <w:sz w:val="20"/>
          <w:szCs w:val="20"/>
          <w:lang w:val="en-GB"/>
        </w:rPr>
        <w:t>. In many parts of the country sufficient brownfield land has been identified in urban areas to accommodate the required housing g</w:t>
      </w:r>
      <w:r w:rsidR="00870A9B">
        <w:rPr>
          <w:rFonts w:ascii="Arial" w:hAnsi="Arial"/>
          <w:sz w:val="20"/>
          <w:szCs w:val="20"/>
          <w:lang w:val="en-GB"/>
        </w:rPr>
        <w:t>rowth. However, in some instances the supply of land may be restricted by the high costs of development, perhaps related to contamination, poor infrastructure, or other environmental considerations. In such cases fiscal interventions may be required to bring land back into use for housing (</w:t>
      </w:r>
      <w:r w:rsidR="000C4936">
        <w:rPr>
          <w:rFonts w:ascii="Arial" w:hAnsi="Arial"/>
          <w:sz w:val="20"/>
          <w:szCs w:val="20"/>
          <w:lang w:val="en-GB"/>
        </w:rPr>
        <w:t>Barker, 2006</w:t>
      </w:r>
      <w:r w:rsidR="00870A9B">
        <w:rPr>
          <w:rFonts w:ascii="Arial" w:hAnsi="Arial"/>
          <w:sz w:val="20"/>
          <w:szCs w:val="20"/>
          <w:lang w:val="en-GB"/>
        </w:rPr>
        <w:t xml:space="preserve">). There will also be the requirement, in some parts of the UK, (mainly in the South of England) for </w:t>
      </w:r>
      <w:r>
        <w:rPr>
          <w:rFonts w:ascii="Arial" w:hAnsi="Arial"/>
          <w:sz w:val="20"/>
          <w:szCs w:val="20"/>
          <w:lang w:val="en-GB"/>
        </w:rPr>
        <w:t>the aforementioned</w:t>
      </w:r>
      <w:r w:rsidR="00870A9B">
        <w:rPr>
          <w:rFonts w:ascii="Arial" w:hAnsi="Arial"/>
          <w:sz w:val="20"/>
          <w:szCs w:val="20"/>
          <w:lang w:val="en-GB"/>
        </w:rPr>
        <w:t xml:space="preserve"> </w:t>
      </w:r>
      <w:r w:rsidR="000C4936">
        <w:rPr>
          <w:rFonts w:ascii="Arial" w:hAnsi="Arial"/>
          <w:sz w:val="20"/>
          <w:szCs w:val="20"/>
          <w:lang w:val="en-GB"/>
        </w:rPr>
        <w:t xml:space="preserve">greenfield </w:t>
      </w:r>
      <w:r w:rsidR="00870A9B">
        <w:rPr>
          <w:rFonts w:ascii="Arial" w:hAnsi="Arial"/>
          <w:sz w:val="20"/>
          <w:szCs w:val="20"/>
          <w:lang w:val="en-GB"/>
        </w:rPr>
        <w:t xml:space="preserve">development. </w:t>
      </w:r>
    </w:p>
    <w:p w:rsidR="006901D4" w:rsidRPr="005E4B65" w:rsidRDefault="006901D4" w:rsidP="006901D4">
      <w:pPr>
        <w:jc w:val="both"/>
        <w:rPr>
          <w:rFonts w:ascii="Arial" w:hAnsi="Arial"/>
          <w:sz w:val="20"/>
          <w:szCs w:val="20"/>
          <w:lang w:val="en-GB"/>
        </w:rPr>
      </w:pPr>
    </w:p>
    <w:p w:rsidR="006901D4" w:rsidRPr="005E4B65" w:rsidRDefault="006901D4" w:rsidP="001000DF">
      <w:pPr>
        <w:jc w:val="both"/>
        <w:rPr>
          <w:rFonts w:ascii="Arial" w:hAnsi="Arial"/>
          <w:sz w:val="20"/>
          <w:szCs w:val="20"/>
          <w:lang w:val="en-GB"/>
        </w:rPr>
      </w:pPr>
      <w:r w:rsidRPr="005E4B65">
        <w:rPr>
          <w:rFonts w:ascii="Arial" w:hAnsi="Arial"/>
          <w:sz w:val="20"/>
          <w:szCs w:val="20"/>
          <w:lang w:val="en-GB"/>
        </w:rPr>
        <w:t xml:space="preserve">With respect to </w:t>
      </w:r>
      <w:r w:rsidRPr="005E4B65">
        <w:rPr>
          <w:rFonts w:ascii="Arial" w:hAnsi="Arial"/>
          <w:i/>
          <w:sz w:val="20"/>
          <w:szCs w:val="20"/>
          <w:lang w:val="en-GB"/>
        </w:rPr>
        <w:t>dwelling sizes</w:t>
      </w:r>
      <w:r w:rsidRPr="005E4B65">
        <w:rPr>
          <w:rFonts w:ascii="Arial" w:hAnsi="Arial"/>
          <w:sz w:val="20"/>
          <w:szCs w:val="20"/>
          <w:lang w:val="en-GB"/>
        </w:rPr>
        <w:t>, levels in the private sector are currently set by developers</w:t>
      </w:r>
      <w:r>
        <w:rPr>
          <w:rFonts w:ascii="Arial" w:hAnsi="Arial"/>
          <w:sz w:val="20"/>
          <w:szCs w:val="20"/>
          <w:lang w:val="en-GB"/>
        </w:rPr>
        <w:t xml:space="preserve"> responding to development costs</w:t>
      </w:r>
      <w:r w:rsidR="005135B6">
        <w:rPr>
          <w:rFonts w:ascii="Arial" w:hAnsi="Arial"/>
          <w:sz w:val="20"/>
          <w:szCs w:val="20"/>
          <w:lang w:val="en-GB"/>
        </w:rPr>
        <w:t xml:space="preserve">, planning policies and </w:t>
      </w:r>
      <w:r>
        <w:rPr>
          <w:rFonts w:ascii="Arial" w:hAnsi="Arial"/>
          <w:sz w:val="20"/>
          <w:szCs w:val="20"/>
          <w:lang w:val="en-GB"/>
        </w:rPr>
        <w:t>desired profit margins</w:t>
      </w:r>
      <w:r w:rsidRPr="005E4B65">
        <w:rPr>
          <w:rFonts w:ascii="Arial" w:hAnsi="Arial"/>
          <w:sz w:val="20"/>
          <w:szCs w:val="20"/>
          <w:lang w:val="en-GB"/>
        </w:rPr>
        <w:t xml:space="preserve">. </w:t>
      </w:r>
      <w:r w:rsidR="005135B6">
        <w:rPr>
          <w:rFonts w:ascii="Arial" w:hAnsi="Arial"/>
          <w:sz w:val="20"/>
          <w:szCs w:val="20"/>
          <w:lang w:val="en-GB"/>
        </w:rPr>
        <w:t>Without the restrictions of mandatory size standards, and within the context of rising demand, they are free to continue the downward trend in floor space. However, recently, the issue of decreasing home sizes has become politically contentious. For examp</w:t>
      </w:r>
      <w:r w:rsidR="00EC22DC">
        <w:rPr>
          <w:rFonts w:ascii="Arial" w:hAnsi="Arial"/>
          <w:sz w:val="20"/>
          <w:szCs w:val="20"/>
          <w:lang w:val="en-GB"/>
        </w:rPr>
        <w:t>le, in London,</w:t>
      </w:r>
      <w:r w:rsidR="000C4936">
        <w:rPr>
          <w:rFonts w:ascii="Arial" w:hAnsi="Arial"/>
          <w:sz w:val="20"/>
          <w:szCs w:val="20"/>
          <w:lang w:val="en-GB"/>
        </w:rPr>
        <w:t xml:space="preserve"> the M</w:t>
      </w:r>
      <w:r w:rsidR="00EC22DC">
        <w:rPr>
          <w:rFonts w:ascii="Arial" w:hAnsi="Arial"/>
          <w:sz w:val="20"/>
          <w:szCs w:val="20"/>
          <w:lang w:val="en-GB"/>
        </w:rPr>
        <w:t>ayor</w:t>
      </w:r>
      <w:r w:rsidR="005135B6">
        <w:rPr>
          <w:rFonts w:ascii="Arial" w:hAnsi="Arial"/>
          <w:sz w:val="20"/>
          <w:szCs w:val="20"/>
          <w:lang w:val="en-GB"/>
        </w:rPr>
        <w:t xml:space="preserve"> has argued that new homes are not comfortably habitable, and has stated an ambition to </w:t>
      </w:r>
      <w:r w:rsidR="001000DF">
        <w:rPr>
          <w:rFonts w:ascii="Arial" w:hAnsi="Arial"/>
          <w:sz w:val="20"/>
          <w:szCs w:val="20"/>
          <w:lang w:val="en-GB"/>
        </w:rPr>
        <w:t xml:space="preserve">introduce </w:t>
      </w:r>
      <w:r w:rsidR="000C4936">
        <w:rPr>
          <w:rFonts w:ascii="Arial" w:hAnsi="Arial"/>
          <w:sz w:val="20"/>
          <w:szCs w:val="20"/>
          <w:lang w:val="en-GB"/>
        </w:rPr>
        <w:t>minimum standards</w:t>
      </w:r>
      <w:r w:rsidR="005135B6">
        <w:rPr>
          <w:rFonts w:ascii="Arial" w:hAnsi="Arial"/>
          <w:sz w:val="20"/>
          <w:szCs w:val="20"/>
          <w:lang w:val="en-GB"/>
        </w:rPr>
        <w:t xml:space="preserve">. In the future, the extent to which the government is prepared to intervene in setting size requirements (for the private </w:t>
      </w:r>
      <w:r w:rsidR="000164BF">
        <w:rPr>
          <w:rFonts w:ascii="Arial" w:hAnsi="Arial"/>
          <w:sz w:val="20"/>
          <w:szCs w:val="20"/>
          <w:lang w:val="en-GB"/>
        </w:rPr>
        <w:t xml:space="preserve">and public </w:t>
      </w:r>
      <w:r w:rsidR="005135B6">
        <w:rPr>
          <w:rFonts w:ascii="Arial" w:hAnsi="Arial"/>
          <w:sz w:val="20"/>
          <w:szCs w:val="20"/>
          <w:lang w:val="en-GB"/>
        </w:rPr>
        <w:t>sector</w:t>
      </w:r>
      <w:r w:rsidR="000164BF">
        <w:rPr>
          <w:rFonts w:ascii="Arial" w:hAnsi="Arial"/>
          <w:sz w:val="20"/>
          <w:szCs w:val="20"/>
          <w:lang w:val="en-GB"/>
        </w:rPr>
        <w:t>s</w:t>
      </w:r>
      <w:r w:rsidR="005135B6">
        <w:rPr>
          <w:rFonts w:ascii="Arial" w:hAnsi="Arial"/>
          <w:sz w:val="20"/>
          <w:szCs w:val="20"/>
          <w:lang w:val="en-GB"/>
        </w:rPr>
        <w:t xml:space="preserve">) will have an impact on living space. There are some calls to bring the </w:t>
      </w:r>
      <w:smartTag w:uri="urn:schemas-microsoft-com:office:smarttags" w:element="country-region">
        <w:smartTag w:uri="urn:schemas-microsoft-com:office:smarttags" w:element="place">
          <w:r w:rsidR="005135B6">
            <w:rPr>
              <w:rFonts w:ascii="Arial" w:hAnsi="Arial"/>
              <w:sz w:val="20"/>
              <w:szCs w:val="20"/>
              <w:lang w:val="en-GB"/>
            </w:rPr>
            <w:t>UK</w:t>
          </w:r>
        </w:smartTag>
      </w:smartTag>
      <w:r w:rsidR="005135B6">
        <w:rPr>
          <w:rFonts w:ascii="Arial" w:hAnsi="Arial"/>
          <w:sz w:val="20"/>
          <w:szCs w:val="20"/>
          <w:lang w:val="en-GB"/>
        </w:rPr>
        <w:t xml:space="preserve"> into line with </w:t>
      </w:r>
      <w:r w:rsidRPr="005E4B65">
        <w:rPr>
          <w:rFonts w:ascii="Arial" w:hAnsi="Arial"/>
          <w:sz w:val="20"/>
          <w:szCs w:val="20"/>
          <w:lang w:val="en-GB"/>
        </w:rPr>
        <w:t xml:space="preserve">most other EU countries </w:t>
      </w:r>
      <w:r w:rsidR="005135B6">
        <w:rPr>
          <w:rFonts w:ascii="Arial" w:hAnsi="Arial"/>
          <w:sz w:val="20"/>
          <w:szCs w:val="20"/>
          <w:lang w:val="en-GB"/>
        </w:rPr>
        <w:t xml:space="preserve">and set </w:t>
      </w:r>
      <w:r w:rsidRPr="005E4B65">
        <w:rPr>
          <w:rFonts w:ascii="Arial" w:hAnsi="Arial"/>
          <w:sz w:val="20"/>
          <w:szCs w:val="20"/>
          <w:lang w:val="en-GB"/>
        </w:rPr>
        <w:t>minimum dwelling standards</w:t>
      </w:r>
      <w:r w:rsidR="005135B6">
        <w:rPr>
          <w:rFonts w:ascii="Arial" w:hAnsi="Arial"/>
          <w:sz w:val="20"/>
          <w:szCs w:val="20"/>
          <w:lang w:val="en-GB"/>
        </w:rPr>
        <w:t>.</w:t>
      </w:r>
    </w:p>
    <w:p w:rsidR="00B94900" w:rsidRPr="005E4B65" w:rsidRDefault="00B94900" w:rsidP="00B94900">
      <w:pPr>
        <w:jc w:val="both"/>
        <w:rPr>
          <w:rFonts w:ascii="Arial" w:hAnsi="Arial"/>
          <w:sz w:val="20"/>
          <w:szCs w:val="20"/>
          <w:lang w:val="en-GB"/>
        </w:rPr>
      </w:pPr>
    </w:p>
    <w:p w:rsidR="001F1DA8" w:rsidRDefault="003C41CE" w:rsidP="000C4936">
      <w:pPr>
        <w:jc w:val="both"/>
        <w:rPr>
          <w:rFonts w:ascii="Arial" w:hAnsi="Arial"/>
          <w:sz w:val="20"/>
          <w:szCs w:val="20"/>
          <w:lang w:val="en-GB"/>
        </w:rPr>
      </w:pPr>
      <w:r>
        <w:rPr>
          <w:rFonts w:ascii="Arial" w:hAnsi="Arial"/>
          <w:sz w:val="20"/>
          <w:szCs w:val="20"/>
          <w:lang w:val="en-GB"/>
        </w:rPr>
        <w:t>In addition</w:t>
      </w:r>
      <w:r w:rsidR="005135B6">
        <w:rPr>
          <w:rFonts w:ascii="Arial" w:hAnsi="Arial"/>
          <w:sz w:val="20"/>
          <w:szCs w:val="20"/>
          <w:lang w:val="en-GB"/>
        </w:rPr>
        <w:t xml:space="preserve"> to issues surrounding the land and property markets, a number of wider global </w:t>
      </w:r>
      <w:r w:rsidR="000164BF">
        <w:rPr>
          <w:rFonts w:ascii="Arial" w:hAnsi="Arial"/>
          <w:sz w:val="20"/>
          <w:szCs w:val="20"/>
          <w:lang w:val="en-GB"/>
        </w:rPr>
        <w:t>trends</w:t>
      </w:r>
      <w:r w:rsidR="005135B6">
        <w:rPr>
          <w:rFonts w:ascii="Arial" w:hAnsi="Arial"/>
          <w:sz w:val="20"/>
          <w:szCs w:val="20"/>
          <w:lang w:val="en-GB"/>
        </w:rPr>
        <w:t xml:space="preserve"> could impact on the supply of land for housing. First, as climate changes, parts of the </w:t>
      </w:r>
      <w:smartTag w:uri="urn:schemas-microsoft-com:office:smarttags" w:element="country-region">
        <w:smartTag w:uri="urn:schemas-microsoft-com:office:smarttags" w:element="place">
          <w:r w:rsidR="005135B6">
            <w:rPr>
              <w:rFonts w:ascii="Arial" w:hAnsi="Arial"/>
              <w:sz w:val="20"/>
              <w:szCs w:val="20"/>
              <w:lang w:val="en-GB"/>
            </w:rPr>
            <w:t>UK</w:t>
          </w:r>
        </w:smartTag>
      </w:smartTag>
      <w:r w:rsidR="000164BF">
        <w:rPr>
          <w:rFonts w:ascii="Arial" w:hAnsi="Arial"/>
          <w:sz w:val="20"/>
          <w:szCs w:val="20"/>
          <w:lang w:val="en-GB"/>
        </w:rPr>
        <w:t xml:space="preserve"> may become less habi</w:t>
      </w:r>
      <w:r w:rsidR="005135B6">
        <w:rPr>
          <w:rFonts w:ascii="Arial" w:hAnsi="Arial"/>
          <w:sz w:val="20"/>
          <w:szCs w:val="20"/>
          <w:lang w:val="en-GB"/>
        </w:rPr>
        <w:t>table</w:t>
      </w:r>
      <w:r w:rsidR="000164BF">
        <w:rPr>
          <w:rFonts w:ascii="Arial" w:hAnsi="Arial"/>
          <w:sz w:val="20"/>
          <w:szCs w:val="20"/>
          <w:lang w:val="en-GB"/>
        </w:rPr>
        <w:t>: for example, a</w:t>
      </w:r>
      <w:r w:rsidR="005135B6">
        <w:rPr>
          <w:rFonts w:ascii="Arial" w:hAnsi="Arial"/>
          <w:sz w:val="20"/>
          <w:szCs w:val="20"/>
          <w:lang w:val="en-GB"/>
        </w:rPr>
        <w:t>reas prone to flooding will be off limits</w:t>
      </w:r>
      <w:r w:rsidR="000164BF">
        <w:rPr>
          <w:rFonts w:ascii="Arial" w:hAnsi="Arial"/>
          <w:sz w:val="20"/>
          <w:szCs w:val="20"/>
          <w:lang w:val="en-GB"/>
        </w:rPr>
        <w:t xml:space="preserve"> for new development (Entec, 2005)</w:t>
      </w:r>
      <w:r w:rsidR="005135B6">
        <w:rPr>
          <w:rFonts w:ascii="Arial" w:hAnsi="Arial"/>
          <w:sz w:val="20"/>
          <w:szCs w:val="20"/>
          <w:lang w:val="en-GB"/>
        </w:rPr>
        <w:t>.</w:t>
      </w:r>
      <w:r w:rsidR="000164BF">
        <w:rPr>
          <w:rFonts w:ascii="Arial" w:hAnsi="Arial"/>
          <w:sz w:val="20"/>
          <w:szCs w:val="20"/>
          <w:lang w:val="en-GB"/>
        </w:rPr>
        <w:t xml:space="preserve"> Land for housing development may also </w:t>
      </w:r>
      <w:r>
        <w:rPr>
          <w:rFonts w:ascii="Arial" w:hAnsi="Arial"/>
          <w:sz w:val="20"/>
          <w:szCs w:val="20"/>
          <w:lang w:val="en-GB"/>
        </w:rPr>
        <w:t>be con</w:t>
      </w:r>
      <w:r w:rsidR="006901D4">
        <w:rPr>
          <w:rFonts w:ascii="Arial" w:hAnsi="Arial"/>
          <w:sz w:val="20"/>
          <w:szCs w:val="20"/>
          <w:lang w:val="en-GB"/>
        </w:rPr>
        <w:t>s</w:t>
      </w:r>
      <w:r>
        <w:rPr>
          <w:rFonts w:ascii="Arial" w:hAnsi="Arial"/>
          <w:sz w:val="20"/>
          <w:szCs w:val="20"/>
          <w:lang w:val="en-GB"/>
        </w:rPr>
        <w:t xml:space="preserve">trained because of </w:t>
      </w:r>
      <w:r w:rsidR="00A3501D" w:rsidRPr="006901D4">
        <w:rPr>
          <w:rFonts w:ascii="Arial" w:hAnsi="Arial"/>
          <w:sz w:val="20"/>
          <w:szCs w:val="20"/>
          <w:lang w:val="en-GB"/>
        </w:rPr>
        <w:t>c</w:t>
      </w:r>
      <w:r w:rsidR="000F738F" w:rsidRPr="006901D4">
        <w:rPr>
          <w:rFonts w:ascii="Arial" w:hAnsi="Arial"/>
          <w:sz w:val="20"/>
          <w:szCs w:val="20"/>
          <w:lang w:val="en-GB"/>
        </w:rPr>
        <w:t>ompetition from other land uses</w:t>
      </w:r>
      <w:r w:rsidR="006901D4">
        <w:rPr>
          <w:rFonts w:ascii="Arial" w:hAnsi="Arial"/>
          <w:i/>
          <w:sz w:val="20"/>
          <w:szCs w:val="20"/>
          <w:lang w:val="en-GB"/>
        </w:rPr>
        <w:t xml:space="preserve">. </w:t>
      </w:r>
      <w:r w:rsidR="000164BF">
        <w:rPr>
          <w:rFonts w:ascii="Arial" w:hAnsi="Arial"/>
          <w:sz w:val="20"/>
          <w:szCs w:val="20"/>
          <w:lang w:val="en-GB"/>
        </w:rPr>
        <w:t>For example,</w:t>
      </w:r>
      <w:r w:rsidR="00A3501D" w:rsidRPr="005E4B65">
        <w:rPr>
          <w:rFonts w:ascii="Arial" w:hAnsi="Arial"/>
          <w:sz w:val="20"/>
          <w:szCs w:val="20"/>
          <w:lang w:val="en-GB"/>
        </w:rPr>
        <w:t xml:space="preserve"> </w:t>
      </w:r>
      <w:r w:rsidR="006901D4">
        <w:rPr>
          <w:rFonts w:ascii="Arial" w:hAnsi="Arial"/>
          <w:sz w:val="20"/>
          <w:szCs w:val="20"/>
          <w:lang w:val="en-GB"/>
        </w:rPr>
        <w:t>food and energy</w:t>
      </w:r>
      <w:r w:rsidR="00A3501D" w:rsidRPr="005E4B65">
        <w:rPr>
          <w:rFonts w:ascii="Arial" w:hAnsi="Arial"/>
          <w:sz w:val="20"/>
          <w:szCs w:val="20"/>
          <w:lang w:val="en-GB"/>
        </w:rPr>
        <w:t xml:space="preserve"> security are becoming more </w:t>
      </w:r>
      <w:r w:rsidR="000164BF">
        <w:rPr>
          <w:rFonts w:ascii="Arial" w:hAnsi="Arial"/>
          <w:sz w:val="20"/>
          <w:szCs w:val="20"/>
          <w:lang w:val="en-GB"/>
        </w:rPr>
        <w:t xml:space="preserve">significant </w:t>
      </w:r>
      <w:r w:rsidR="00A3501D" w:rsidRPr="005E4B65">
        <w:rPr>
          <w:rFonts w:ascii="Arial" w:hAnsi="Arial"/>
          <w:sz w:val="20"/>
          <w:szCs w:val="20"/>
          <w:lang w:val="en-GB"/>
        </w:rPr>
        <w:t xml:space="preserve">in policy debates, and the extent to which land for these uses </w:t>
      </w:r>
      <w:r w:rsidR="00793087" w:rsidRPr="005E4B65">
        <w:rPr>
          <w:rFonts w:ascii="Arial" w:hAnsi="Arial"/>
          <w:sz w:val="20"/>
          <w:szCs w:val="20"/>
          <w:lang w:val="en-GB"/>
        </w:rPr>
        <w:t>is prioritised</w:t>
      </w:r>
      <w:r w:rsidR="000164BF">
        <w:rPr>
          <w:rFonts w:ascii="Arial" w:hAnsi="Arial"/>
          <w:sz w:val="20"/>
          <w:szCs w:val="20"/>
          <w:lang w:val="en-GB"/>
        </w:rPr>
        <w:t>,</w:t>
      </w:r>
      <w:r w:rsidR="00793087" w:rsidRPr="005E4B65">
        <w:rPr>
          <w:rFonts w:ascii="Arial" w:hAnsi="Arial"/>
          <w:sz w:val="20"/>
          <w:szCs w:val="20"/>
          <w:lang w:val="en-GB"/>
        </w:rPr>
        <w:t xml:space="preserve"> in policy</w:t>
      </w:r>
      <w:r w:rsidR="000164BF">
        <w:rPr>
          <w:rFonts w:ascii="Arial" w:hAnsi="Arial"/>
          <w:sz w:val="20"/>
          <w:szCs w:val="20"/>
          <w:lang w:val="en-GB"/>
        </w:rPr>
        <w:t>,</w:t>
      </w:r>
      <w:r w:rsidR="00A3501D" w:rsidRPr="005E4B65">
        <w:rPr>
          <w:rFonts w:ascii="Arial" w:hAnsi="Arial"/>
          <w:sz w:val="20"/>
          <w:szCs w:val="20"/>
          <w:lang w:val="en-GB"/>
        </w:rPr>
        <w:t xml:space="preserve"> could be</w:t>
      </w:r>
      <w:r w:rsidR="006901D4">
        <w:rPr>
          <w:rFonts w:ascii="Arial" w:hAnsi="Arial"/>
          <w:sz w:val="20"/>
          <w:szCs w:val="20"/>
          <w:lang w:val="en-GB"/>
        </w:rPr>
        <w:t>come</w:t>
      </w:r>
      <w:r w:rsidR="00A3501D" w:rsidRPr="005E4B65">
        <w:rPr>
          <w:rFonts w:ascii="Arial" w:hAnsi="Arial"/>
          <w:sz w:val="20"/>
          <w:szCs w:val="20"/>
          <w:lang w:val="en-GB"/>
        </w:rPr>
        <w:t xml:space="preserve"> a driver</w:t>
      </w:r>
      <w:r w:rsidR="00793087" w:rsidRPr="005E4B65">
        <w:rPr>
          <w:rFonts w:ascii="Arial" w:hAnsi="Arial"/>
          <w:sz w:val="20"/>
          <w:szCs w:val="20"/>
          <w:lang w:val="en-GB"/>
        </w:rPr>
        <w:t xml:space="preserve"> for change</w:t>
      </w:r>
      <w:r w:rsidR="001F1DA8" w:rsidRPr="005E4B65">
        <w:rPr>
          <w:rFonts w:ascii="Arial" w:hAnsi="Arial"/>
          <w:sz w:val="20"/>
          <w:szCs w:val="20"/>
          <w:lang w:val="en-GB"/>
        </w:rPr>
        <w:t xml:space="preserve"> in policies on housing land</w:t>
      </w:r>
      <w:r w:rsidR="00A3501D" w:rsidRPr="005E4B65">
        <w:rPr>
          <w:rFonts w:ascii="Arial" w:hAnsi="Arial"/>
          <w:sz w:val="20"/>
          <w:szCs w:val="20"/>
          <w:lang w:val="en-GB"/>
        </w:rPr>
        <w:t>.</w:t>
      </w:r>
      <w:r w:rsidR="000164BF">
        <w:rPr>
          <w:rFonts w:ascii="Arial" w:hAnsi="Arial"/>
          <w:sz w:val="20"/>
          <w:szCs w:val="20"/>
          <w:lang w:val="en-GB"/>
        </w:rPr>
        <w:t xml:space="preserve"> Finally, the question of just how many people can be sustained on an area of land the size of the </w:t>
      </w:r>
      <w:smartTag w:uri="urn:schemas-microsoft-com:office:smarttags" w:element="country-region">
        <w:smartTag w:uri="urn:schemas-microsoft-com:office:smarttags" w:element="place">
          <w:r w:rsidR="000164BF">
            <w:rPr>
              <w:rFonts w:ascii="Arial" w:hAnsi="Arial"/>
              <w:sz w:val="20"/>
              <w:szCs w:val="20"/>
              <w:lang w:val="en-GB"/>
            </w:rPr>
            <w:t>UK</w:t>
          </w:r>
        </w:smartTag>
      </w:smartTag>
      <w:r w:rsidR="000164BF">
        <w:rPr>
          <w:rFonts w:ascii="Arial" w:hAnsi="Arial"/>
          <w:sz w:val="20"/>
          <w:szCs w:val="20"/>
          <w:lang w:val="en-GB"/>
        </w:rPr>
        <w:t xml:space="preserve"> is becoming more widely debated in serious policy fora. Debates about how developed and undeveloped land can best be used for a sustainable future, </w:t>
      </w:r>
      <w:r w:rsidR="000C4936">
        <w:rPr>
          <w:rFonts w:ascii="Arial" w:hAnsi="Arial"/>
          <w:sz w:val="20"/>
          <w:szCs w:val="20"/>
          <w:lang w:val="en-GB"/>
        </w:rPr>
        <w:t xml:space="preserve">not only in terms of </w:t>
      </w:r>
      <w:r w:rsidR="000164BF">
        <w:rPr>
          <w:rFonts w:ascii="Arial" w:hAnsi="Arial"/>
          <w:sz w:val="20"/>
          <w:szCs w:val="20"/>
          <w:lang w:val="en-GB"/>
        </w:rPr>
        <w:t xml:space="preserve">energy </w:t>
      </w:r>
      <w:r w:rsidR="000C4936">
        <w:rPr>
          <w:rFonts w:ascii="Arial" w:hAnsi="Arial"/>
          <w:sz w:val="20"/>
          <w:szCs w:val="20"/>
          <w:lang w:val="en-GB"/>
        </w:rPr>
        <w:t xml:space="preserve">and food, but also in terms of </w:t>
      </w:r>
      <w:r w:rsidR="00943164">
        <w:rPr>
          <w:rFonts w:ascii="Arial" w:hAnsi="Arial"/>
          <w:sz w:val="20"/>
          <w:szCs w:val="20"/>
          <w:lang w:val="en-GB"/>
        </w:rPr>
        <w:t>domestic lifestyles</w:t>
      </w:r>
      <w:r w:rsidR="000164BF">
        <w:rPr>
          <w:rFonts w:ascii="Arial" w:hAnsi="Arial"/>
          <w:sz w:val="20"/>
          <w:szCs w:val="20"/>
          <w:lang w:val="en-GB"/>
        </w:rPr>
        <w:t xml:space="preserve"> </w:t>
      </w:r>
      <w:r w:rsidR="000C4936">
        <w:rPr>
          <w:rFonts w:ascii="Arial" w:hAnsi="Arial"/>
          <w:sz w:val="20"/>
          <w:szCs w:val="20"/>
          <w:lang w:val="en-GB"/>
        </w:rPr>
        <w:t xml:space="preserve">and commercial activities, </w:t>
      </w:r>
      <w:r w:rsidR="000164BF">
        <w:rPr>
          <w:rFonts w:ascii="Arial" w:hAnsi="Arial"/>
          <w:sz w:val="20"/>
          <w:szCs w:val="20"/>
          <w:lang w:val="en-GB"/>
        </w:rPr>
        <w:t>may well inform some radical</w:t>
      </w:r>
      <w:r w:rsidR="000C4936">
        <w:rPr>
          <w:rFonts w:ascii="Arial" w:hAnsi="Arial"/>
          <w:sz w:val="20"/>
          <w:szCs w:val="20"/>
          <w:lang w:val="en-GB"/>
        </w:rPr>
        <w:t>,</w:t>
      </w:r>
      <w:r w:rsidR="000164BF">
        <w:rPr>
          <w:rFonts w:ascii="Arial" w:hAnsi="Arial"/>
          <w:sz w:val="20"/>
          <w:szCs w:val="20"/>
          <w:lang w:val="en-GB"/>
        </w:rPr>
        <w:t xml:space="preserve"> </w:t>
      </w:r>
      <w:r w:rsidR="00943164">
        <w:rPr>
          <w:rFonts w:ascii="Arial" w:hAnsi="Arial"/>
          <w:sz w:val="20"/>
          <w:szCs w:val="20"/>
          <w:lang w:val="en-GB"/>
        </w:rPr>
        <w:t>and as yet unforeseen</w:t>
      </w:r>
      <w:r w:rsidR="000C4936">
        <w:rPr>
          <w:rFonts w:ascii="Arial" w:hAnsi="Arial"/>
          <w:sz w:val="20"/>
          <w:szCs w:val="20"/>
          <w:lang w:val="en-GB"/>
        </w:rPr>
        <w:t>,</w:t>
      </w:r>
      <w:r w:rsidR="00943164">
        <w:rPr>
          <w:rFonts w:ascii="Arial" w:hAnsi="Arial"/>
          <w:sz w:val="20"/>
          <w:szCs w:val="20"/>
          <w:lang w:val="en-GB"/>
        </w:rPr>
        <w:t xml:space="preserve"> </w:t>
      </w:r>
      <w:r w:rsidR="000164BF">
        <w:rPr>
          <w:rFonts w:ascii="Arial" w:hAnsi="Arial"/>
          <w:sz w:val="20"/>
          <w:szCs w:val="20"/>
          <w:lang w:val="en-GB"/>
        </w:rPr>
        <w:t xml:space="preserve">policy shifts over the coming decades. </w:t>
      </w:r>
      <w:r w:rsidR="00A3501D" w:rsidRPr="005E4B65">
        <w:rPr>
          <w:rFonts w:ascii="Arial" w:hAnsi="Arial"/>
          <w:sz w:val="20"/>
          <w:szCs w:val="20"/>
          <w:lang w:val="en-GB"/>
        </w:rPr>
        <w:t xml:space="preserve"> </w:t>
      </w:r>
    </w:p>
    <w:p w:rsidR="006901D4" w:rsidRPr="006901D4" w:rsidRDefault="006901D4" w:rsidP="008A0860">
      <w:pPr>
        <w:jc w:val="both"/>
        <w:rPr>
          <w:rFonts w:ascii="Arial" w:hAnsi="Arial"/>
          <w:sz w:val="20"/>
          <w:szCs w:val="20"/>
          <w:lang w:val="en-GB"/>
        </w:rPr>
      </w:pPr>
    </w:p>
    <w:p w:rsidR="001F1DA8" w:rsidRPr="008A0860" w:rsidRDefault="001F1DA8" w:rsidP="008A0860">
      <w:pPr>
        <w:jc w:val="both"/>
        <w:rPr>
          <w:rFonts w:ascii="Arial" w:hAnsi="Arial"/>
          <w:b/>
          <w:sz w:val="20"/>
          <w:szCs w:val="20"/>
          <w:lang w:val="en-GB"/>
        </w:rPr>
      </w:pPr>
    </w:p>
    <w:p w:rsidR="00DB2B8F" w:rsidRDefault="00793087" w:rsidP="006A4C07">
      <w:pPr>
        <w:jc w:val="both"/>
        <w:rPr>
          <w:rFonts w:ascii="Arial" w:hAnsi="Arial"/>
          <w:bCs/>
          <w:sz w:val="20"/>
          <w:szCs w:val="20"/>
          <w:lang w:val="en-GB"/>
        </w:rPr>
      </w:pPr>
      <w:r w:rsidRPr="00CE41BB">
        <w:rPr>
          <w:rFonts w:ascii="Arial" w:hAnsi="Arial"/>
          <w:b/>
          <w:sz w:val="20"/>
          <w:szCs w:val="20"/>
          <w:lang w:val="en-GB"/>
        </w:rPr>
        <w:t>Acknowledgements</w:t>
      </w:r>
      <w:r w:rsidR="00B30381" w:rsidRPr="00CE41BB">
        <w:rPr>
          <w:rFonts w:ascii="Arial" w:hAnsi="Arial"/>
          <w:b/>
          <w:sz w:val="20"/>
          <w:szCs w:val="20"/>
          <w:lang w:val="en-GB"/>
        </w:rPr>
        <w:t>:</w:t>
      </w:r>
      <w:r w:rsidR="00B30381" w:rsidRPr="00CE41BB">
        <w:rPr>
          <w:rFonts w:ascii="Arial" w:hAnsi="Arial"/>
          <w:bCs/>
          <w:sz w:val="20"/>
          <w:szCs w:val="20"/>
          <w:lang w:val="en-GB"/>
        </w:rPr>
        <w:t xml:space="preserve"> I would like to thank</w:t>
      </w:r>
      <w:r w:rsidR="00041177">
        <w:rPr>
          <w:rFonts w:ascii="Arial" w:hAnsi="Arial"/>
          <w:bCs/>
          <w:sz w:val="20"/>
          <w:szCs w:val="20"/>
          <w:lang w:val="en-GB"/>
        </w:rPr>
        <w:t xml:space="preserve"> DIUS, </w:t>
      </w:r>
      <w:r w:rsidR="00CE41BB">
        <w:rPr>
          <w:rFonts w:ascii="Arial" w:hAnsi="Arial"/>
          <w:bCs/>
          <w:sz w:val="20"/>
          <w:szCs w:val="20"/>
          <w:lang w:val="en-GB"/>
        </w:rPr>
        <w:t>GO</w:t>
      </w:r>
      <w:r w:rsidR="00041177">
        <w:rPr>
          <w:rFonts w:ascii="Arial" w:hAnsi="Arial"/>
          <w:bCs/>
          <w:sz w:val="20"/>
          <w:szCs w:val="20"/>
          <w:lang w:val="en-GB"/>
        </w:rPr>
        <w:t xml:space="preserve"> Science for </w:t>
      </w:r>
      <w:r w:rsidR="00A66ECB">
        <w:rPr>
          <w:rFonts w:ascii="Arial" w:hAnsi="Arial"/>
          <w:bCs/>
          <w:sz w:val="20"/>
          <w:szCs w:val="20"/>
          <w:lang w:val="en-GB"/>
        </w:rPr>
        <w:t>commissioning</w:t>
      </w:r>
      <w:r w:rsidR="00041177">
        <w:rPr>
          <w:rFonts w:ascii="Arial" w:hAnsi="Arial"/>
          <w:bCs/>
          <w:sz w:val="20"/>
          <w:szCs w:val="20"/>
          <w:lang w:val="en-GB"/>
        </w:rPr>
        <w:t xml:space="preserve"> and funding this review. I would also like to thank </w:t>
      </w:r>
      <w:r w:rsidR="00B30381" w:rsidRPr="00CE41BB">
        <w:rPr>
          <w:rFonts w:ascii="Arial" w:hAnsi="Arial"/>
          <w:bCs/>
          <w:sz w:val="20"/>
          <w:szCs w:val="20"/>
          <w:lang w:val="en-GB"/>
        </w:rPr>
        <w:t xml:space="preserve">Dr Jennifer Joynt </w:t>
      </w:r>
      <w:r w:rsidR="00264361" w:rsidRPr="00CE41BB">
        <w:rPr>
          <w:rFonts w:ascii="Arial" w:hAnsi="Arial"/>
          <w:bCs/>
          <w:sz w:val="20"/>
          <w:szCs w:val="20"/>
          <w:lang w:val="en-GB"/>
        </w:rPr>
        <w:t xml:space="preserve">of the Centre for Environment and Planning at UWE </w:t>
      </w:r>
      <w:r w:rsidR="00B30381" w:rsidRPr="00CE41BB">
        <w:rPr>
          <w:rFonts w:ascii="Arial" w:hAnsi="Arial"/>
          <w:bCs/>
          <w:sz w:val="20"/>
          <w:szCs w:val="20"/>
          <w:lang w:val="en-GB"/>
        </w:rPr>
        <w:t xml:space="preserve">for undertaking a data and literature review </w:t>
      </w:r>
      <w:r w:rsidR="001F1DA8" w:rsidRPr="00CE41BB">
        <w:rPr>
          <w:rFonts w:ascii="Arial" w:hAnsi="Arial"/>
          <w:bCs/>
          <w:sz w:val="20"/>
          <w:szCs w:val="20"/>
          <w:lang w:val="en-GB"/>
        </w:rPr>
        <w:t xml:space="preserve">in preparation for </w:t>
      </w:r>
      <w:r w:rsidR="00041177">
        <w:rPr>
          <w:rFonts w:ascii="Arial" w:hAnsi="Arial"/>
          <w:bCs/>
          <w:sz w:val="20"/>
          <w:szCs w:val="20"/>
          <w:lang w:val="en-GB"/>
        </w:rPr>
        <w:t>this report</w:t>
      </w:r>
      <w:r w:rsidR="00A426BF">
        <w:rPr>
          <w:rFonts w:ascii="Arial" w:hAnsi="Arial"/>
          <w:bCs/>
          <w:sz w:val="20"/>
          <w:szCs w:val="20"/>
          <w:lang w:val="en-GB"/>
        </w:rPr>
        <w:t xml:space="preserve">. My thanks also go to the </w:t>
      </w:r>
      <w:r w:rsidR="00943164">
        <w:rPr>
          <w:rFonts w:ascii="Arial" w:hAnsi="Arial"/>
          <w:bCs/>
          <w:sz w:val="20"/>
          <w:szCs w:val="20"/>
          <w:lang w:val="en-GB"/>
        </w:rPr>
        <w:t>three</w:t>
      </w:r>
      <w:r w:rsidR="00041177">
        <w:rPr>
          <w:rFonts w:ascii="Arial" w:hAnsi="Arial"/>
          <w:bCs/>
          <w:sz w:val="20"/>
          <w:szCs w:val="20"/>
          <w:lang w:val="en-GB"/>
        </w:rPr>
        <w:t xml:space="preserve"> reviewers who </w:t>
      </w:r>
      <w:r w:rsidR="00A426BF">
        <w:rPr>
          <w:rFonts w:ascii="Arial" w:hAnsi="Arial"/>
          <w:bCs/>
          <w:sz w:val="20"/>
          <w:szCs w:val="20"/>
          <w:lang w:val="en-GB"/>
        </w:rPr>
        <w:t xml:space="preserve">gave </w:t>
      </w:r>
      <w:r w:rsidR="00041177">
        <w:rPr>
          <w:rFonts w:ascii="Arial" w:hAnsi="Arial"/>
          <w:bCs/>
          <w:sz w:val="20"/>
          <w:szCs w:val="20"/>
          <w:lang w:val="en-GB"/>
        </w:rPr>
        <w:t>helpful comments on an early draft of the report.</w:t>
      </w:r>
    </w:p>
    <w:p w:rsidR="00CE41BB" w:rsidRDefault="00CE41BB" w:rsidP="001F1DA8">
      <w:pPr>
        <w:rPr>
          <w:rFonts w:ascii="Arial" w:hAnsi="Arial"/>
          <w:bCs/>
          <w:sz w:val="20"/>
          <w:szCs w:val="20"/>
          <w:lang w:val="en-GB"/>
        </w:rPr>
      </w:pPr>
    </w:p>
    <w:p w:rsidR="00764451" w:rsidRPr="00764451" w:rsidRDefault="00764451" w:rsidP="00764451">
      <w:pPr>
        <w:jc w:val="both"/>
        <w:rPr>
          <w:rFonts w:ascii="Arial" w:hAnsi="Arial"/>
          <w:bCs/>
          <w:sz w:val="20"/>
          <w:szCs w:val="20"/>
          <w:lang w:val="en-GB"/>
        </w:rPr>
      </w:pPr>
      <w:r>
        <w:rPr>
          <w:rFonts w:ascii="Arial" w:hAnsi="Arial"/>
          <w:b/>
          <w:sz w:val="20"/>
          <w:szCs w:val="20"/>
          <w:lang w:val="en-GB"/>
        </w:rPr>
        <w:t>*</w:t>
      </w:r>
      <w:r w:rsidRPr="00764451">
        <w:rPr>
          <w:rFonts w:ascii="Arial" w:hAnsi="Arial"/>
          <w:b/>
          <w:sz w:val="20"/>
          <w:szCs w:val="20"/>
          <w:lang w:val="en-GB"/>
        </w:rPr>
        <w:t>Copyright</w:t>
      </w:r>
      <w:r>
        <w:rPr>
          <w:rFonts w:ascii="Arial" w:hAnsi="Arial"/>
          <w:b/>
          <w:sz w:val="20"/>
          <w:szCs w:val="20"/>
          <w:lang w:val="en-GB"/>
        </w:rPr>
        <w:t xml:space="preserve">: </w:t>
      </w:r>
      <w:r w:rsidRPr="00764451">
        <w:rPr>
          <w:rFonts w:ascii="Arial" w:hAnsi="Arial"/>
          <w:bCs/>
          <w:sz w:val="20"/>
          <w:szCs w:val="20"/>
          <w:lang w:val="en-GB"/>
        </w:rPr>
        <w:t>Crown copyright material is produced under Class Licence Number C2006000478 with the permission of the Controller of HMSO and the Queen's Printer for Scotland</w:t>
      </w:r>
    </w:p>
    <w:p w:rsidR="00764451" w:rsidRPr="00764451" w:rsidRDefault="00764451" w:rsidP="001F1DA8">
      <w:pPr>
        <w:rPr>
          <w:rFonts w:ascii="Arial" w:hAnsi="Arial"/>
          <w:b/>
          <w:sz w:val="20"/>
          <w:szCs w:val="20"/>
          <w:lang w:val="en-GB"/>
        </w:rPr>
      </w:pPr>
    </w:p>
    <w:p w:rsidR="00CE41BB" w:rsidRPr="00CE41BB" w:rsidRDefault="00CE41BB" w:rsidP="001F1DA8">
      <w:pPr>
        <w:rPr>
          <w:rFonts w:ascii="Arial" w:hAnsi="Arial"/>
          <w:b/>
          <w:sz w:val="20"/>
          <w:szCs w:val="20"/>
          <w:lang w:val="en-GB"/>
        </w:rPr>
      </w:pPr>
      <w:r w:rsidRPr="00CE41BB">
        <w:rPr>
          <w:rFonts w:ascii="Arial" w:hAnsi="Arial"/>
          <w:b/>
          <w:sz w:val="20"/>
          <w:szCs w:val="20"/>
          <w:lang w:val="en-GB"/>
        </w:rPr>
        <w:t>References</w:t>
      </w:r>
    </w:p>
    <w:p w:rsidR="00041177" w:rsidRDefault="00041177" w:rsidP="00D60BE5">
      <w:pPr>
        <w:rPr>
          <w:rFonts w:ascii="Arial" w:hAnsi="Arial"/>
          <w:bCs/>
          <w:sz w:val="20"/>
          <w:szCs w:val="20"/>
          <w:lang w:val="en-GB"/>
        </w:rPr>
      </w:pPr>
    </w:p>
    <w:p w:rsidR="00943164" w:rsidRDefault="00943164" w:rsidP="00943164">
      <w:pPr>
        <w:rPr>
          <w:rFonts w:ascii="Arial" w:hAnsi="Arial"/>
          <w:bCs/>
          <w:sz w:val="20"/>
          <w:szCs w:val="20"/>
          <w:lang w:val="en-GB"/>
        </w:rPr>
      </w:pPr>
      <w:r>
        <w:rPr>
          <w:rFonts w:ascii="Arial" w:hAnsi="Arial"/>
          <w:bCs/>
          <w:sz w:val="20"/>
          <w:szCs w:val="20"/>
          <w:lang w:val="en-GB"/>
        </w:rPr>
        <w:t xml:space="preserve">Barker K (2006) Review of Land Use Planning, HM Treasury, </w:t>
      </w:r>
      <w:smartTag w:uri="urn:schemas-microsoft-com:office:smarttags" w:element="place">
        <w:smartTag w:uri="urn:schemas-microsoft-com:office:smarttags" w:element="City">
          <w:r>
            <w:rPr>
              <w:rFonts w:ascii="Arial" w:hAnsi="Arial"/>
              <w:bCs/>
              <w:sz w:val="20"/>
              <w:szCs w:val="20"/>
              <w:lang w:val="en-GB"/>
            </w:rPr>
            <w:t>London</w:t>
          </w:r>
        </w:smartTag>
      </w:smartTag>
    </w:p>
    <w:p w:rsidR="00943164" w:rsidRDefault="00943164" w:rsidP="00D60BE5">
      <w:pPr>
        <w:rPr>
          <w:rFonts w:ascii="Arial" w:hAnsi="Arial"/>
          <w:bCs/>
          <w:sz w:val="20"/>
          <w:szCs w:val="20"/>
          <w:lang w:val="en-GB"/>
        </w:rPr>
      </w:pPr>
    </w:p>
    <w:p w:rsidR="00041177" w:rsidRDefault="00041177" w:rsidP="001F1DA8">
      <w:pPr>
        <w:rPr>
          <w:rFonts w:ascii="Arial" w:hAnsi="Arial"/>
          <w:bCs/>
          <w:sz w:val="20"/>
          <w:szCs w:val="20"/>
          <w:lang w:val="en-GB"/>
        </w:rPr>
      </w:pPr>
      <w:r>
        <w:rPr>
          <w:rFonts w:ascii="Arial" w:hAnsi="Arial"/>
          <w:bCs/>
          <w:sz w:val="20"/>
          <w:szCs w:val="20"/>
          <w:lang w:val="en-GB"/>
        </w:rPr>
        <w:t xml:space="preserve">Barker </w:t>
      </w:r>
      <w:r w:rsidR="00943164">
        <w:rPr>
          <w:rFonts w:ascii="Arial" w:hAnsi="Arial"/>
          <w:bCs/>
          <w:sz w:val="20"/>
          <w:szCs w:val="20"/>
          <w:lang w:val="en-GB"/>
        </w:rPr>
        <w:t xml:space="preserve">K </w:t>
      </w:r>
      <w:r>
        <w:rPr>
          <w:rFonts w:ascii="Arial" w:hAnsi="Arial"/>
          <w:bCs/>
          <w:sz w:val="20"/>
          <w:szCs w:val="20"/>
          <w:lang w:val="en-GB"/>
        </w:rPr>
        <w:t xml:space="preserve">(2004) Review of Housing </w:t>
      </w:r>
      <w:r w:rsidR="00943164">
        <w:rPr>
          <w:rFonts w:ascii="Arial" w:hAnsi="Arial"/>
          <w:bCs/>
          <w:sz w:val="20"/>
          <w:szCs w:val="20"/>
          <w:lang w:val="en-GB"/>
        </w:rPr>
        <w:t>S</w:t>
      </w:r>
      <w:r>
        <w:rPr>
          <w:rFonts w:ascii="Arial" w:hAnsi="Arial"/>
          <w:bCs/>
          <w:sz w:val="20"/>
          <w:szCs w:val="20"/>
          <w:lang w:val="en-GB"/>
        </w:rPr>
        <w:t xml:space="preserve">upply: Securing Future Housing Needs, Final Report, HM Treasury, </w:t>
      </w:r>
      <w:smartTag w:uri="urn:schemas-microsoft-com:office:smarttags" w:element="place">
        <w:smartTag w:uri="urn:schemas-microsoft-com:office:smarttags" w:element="City">
          <w:r>
            <w:rPr>
              <w:rFonts w:ascii="Arial" w:hAnsi="Arial"/>
              <w:bCs/>
              <w:sz w:val="20"/>
              <w:szCs w:val="20"/>
              <w:lang w:val="en-GB"/>
            </w:rPr>
            <w:t>London</w:t>
          </w:r>
        </w:smartTag>
      </w:smartTag>
    </w:p>
    <w:p w:rsidR="006A4C07" w:rsidRDefault="006A4C07" w:rsidP="001F1DA8">
      <w:pPr>
        <w:rPr>
          <w:rFonts w:ascii="Arial" w:hAnsi="Arial"/>
          <w:bCs/>
          <w:sz w:val="20"/>
          <w:szCs w:val="20"/>
          <w:lang w:val="en-GB"/>
        </w:rPr>
      </w:pPr>
    </w:p>
    <w:p w:rsidR="006A4C07" w:rsidRDefault="006A4C07" w:rsidP="006A4C07">
      <w:pPr>
        <w:autoSpaceDE w:val="0"/>
        <w:autoSpaceDN w:val="0"/>
        <w:adjustRightInd w:val="0"/>
        <w:rPr>
          <w:rFonts w:ascii="Arial" w:hAnsi="Arial" w:cs="Arial"/>
          <w:sz w:val="20"/>
          <w:szCs w:val="20"/>
          <w:lang w:val="en-GB" w:eastAsia="en-GB"/>
        </w:rPr>
      </w:pPr>
      <w:r>
        <w:rPr>
          <w:rFonts w:ascii="Arial" w:hAnsi="Arial" w:cs="Arial"/>
          <w:sz w:val="20"/>
          <w:szCs w:val="20"/>
          <w:lang w:val="en-GB" w:eastAsia="en-GB"/>
        </w:rPr>
        <w:t>Boardman B, Darby S, Killip G, Hinnells M, Jardine C N, Palmer J and Sinden G (2005) 40% House, Environmental Change Institute, Oxford</w:t>
      </w:r>
    </w:p>
    <w:p w:rsidR="006A4C07" w:rsidRDefault="006A4C07" w:rsidP="006A4C07">
      <w:pPr>
        <w:autoSpaceDE w:val="0"/>
        <w:autoSpaceDN w:val="0"/>
        <w:adjustRightInd w:val="0"/>
        <w:rPr>
          <w:rFonts w:ascii="Arial" w:hAnsi="Arial"/>
          <w:bCs/>
          <w:sz w:val="20"/>
          <w:szCs w:val="20"/>
          <w:lang w:val="en-GB"/>
        </w:rPr>
      </w:pPr>
    </w:p>
    <w:p w:rsidR="00041177" w:rsidRDefault="00041177" w:rsidP="001F1DA8">
      <w:pPr>
        <w:rPr>
          <w:rFonts w:ascii="Arial" w:hAnsi="Arial"/>
          <w:bCs/>
          <w:sz w:val="20"/>
          <w:szCs w:val="20"/>
          <w:lang w:val="en-GB"/>
        </w:rPr>
      </w:pPr>
      <w:r>
        <w:rPr>
          <w:rFonts w:ascii="Arial" w:hAnsi="Arial"/>
          <w:bCs/>
          <w:sz w:val="20"/>
          <w:szCs w:val="20"/>
          <w:lang w:val="en-GB"/>
        </w:rPr>
        <w:t>Bramley, G and Power, S (2009) Urban form and social Sustainability: the role of density and housing type, Environment and Planning B: Planning and Design, 36, pp 30-48</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smartTag w:uri="urn:schemas-microsoft-com:office:smarttags" w:element="City">
        <w:r>
          <w:rPr>
            <w:rFonts w:ascii="Arial" w:hAnsi="Arial"/>
            <w:bCs/>
            <w:sz w:val="20"/>
            <w:szCs w:val="20"/>
            <w:lang w:val="en-GB"/>
          </w:rPr>
          <w:t>Burton</w:t>
        </w:r>
      </w:smartTag>
      <w:r>
        <w:rPr>
          <w:rFonts w:ascii="Arial" w:hAnsi="Arial"/>
          <w:bCs/>
          <w:sz w:val="20"/>
          <w:szCs w:val="20"/>
          <w:lang w:val="en-GB"/>
        </w:rPr>
        <w:t xml:space="preserve"> E (2002) Measuring Urban Compactness in </w:t>
      </w:r>
      <w:smartTag w:uri="urn:schemas-microsoft-com:office:smarttags" w:element="country-region">
        <w:smartTag w:uri="urn:schemas-microsoft-com:office:smarttags" w:element="place">
          <w:r>
            <w:rPr>
              <w:rFonts w:ascii="Arial" w:hAnsi="Arial"/>
              <w:bCs/>
              <w:sz w:val="20"/>
              <w:szCs w:val="20"/>
              <w:lang w:val="en-GB"/>
            </w:rPr>
            <w:t>UK</w:t>
          </w:r>
        </w:smartTag>
      </w:smartTag>
      <w:r>
        <w:rPr>
          <w:rFonts w:ascii="Arial" w:hAnsi="Arial"/>
          <w:bCs/>
          <w:sz w:val="20"/>
          <w:szCs w:val="20"/>
          <w:lang w:val="en-GB"/>
        </w:rPr>
        <w:t xml:space="preserve"> Towns and Cities, Environment and Planning B: Planning and Design, 29, 219-250</w:t>
      </w:r>
    </w:p>
    <w:p w:rsidR="00041177" w:rsidRDefault="00041177" w:rsidP="00726EB5">
      <w:pPr>
        <w:rPr>
          <w:rFonts w:ascii="Arial" w:hAnsi="Arial"/>
          <w:bCs/>
          <w:sz w:val="20"/>
          <w:szCs w:val="20"/>
        </w:rPr>
      </w:pPr>
    </w:p>
    <w:p w:rsidR="00041177" w:rsidRPr="00726EB5" w:rsidRDefault="00041177" w:rsidP="00726EB5">
      <w:pPr>
        <w:rPr>
          <w:rFonts w:ascii="Arial" w:hAnsi="Arial"/>
          <w:bCs/>
          <w:sz w:val="20"/>
          <w:szCs w:val="20"/>
        </w:rPr>
      </w:pPr>
      <w:smartTag w:uri="urn:schemas-microsoft-com:office:smarttags" w:element="place">
        <w:smartTag w:uri="urn:schemas-microsoft-com:office:smarttags" w:element="City">
          <w:r w:rsidRPr="00726EB5">
            <w:rPr>
              <w:rFonts w:ascii="Arial" w:hAnsi="Arial"/>
              <w:bCs/>
              <w:sz w:val="20"/>
              <w:szCs w:val="20"/>
            </w:rPr>
            <w:t>Burton</w:t>
          </w:r>
        </w:smartTag>
      </w:smartTag>
      <w:r w:rsidRPr="00726EB5">
        <w:rPr>
          <w:rFonts w:ascii="Arial" w:hAnsi="Arial"/>
          <w:bCs/>
          <w:sz w:val="20"/>
          <w:szCs w:val="20"/>
        </w:rPr>
        <w:t xml:space="preserve"> E, Williams K and Jenks M </w:t>
      </w:r>
      <w:r>
        <w:rPr>
          <w:rFonts w:ascii="Arial" w:hAnsi="Arial"/>
          <w:bCs/>
          <w:sz w:val="20"/>
          <w:szCs w:val="20"/>
        </w:rPr>
        <w:t xml:space="preserve">and Entec </w:t>
      </w:r>
      <w:r w:rsidRPr="00726EB5">
        <w:rPr>
          <w:rFonts w:ascii="Arial" w:hAnsi="Arial"/>
          <w:bCs/>
          <w:sz w:val="20"/>
          <w:szCs w:val="20"/>
        </w:rPr>
        <w:t xml:space="preserve">(1998) Urban Intensification: Impacts and Acceptability. Report presented to the Department of the Environment, Transport and the Regions. </w:t>
      </w:r>
    </w:p>
    <w:p w:rsidR="001000DF" w:rsidRDefault="001000DF" w:rsidP="001000DF">
      <w:pPr>
        <w:rPr>
          <w:rFonts w:ascii="Arial" w:hAnsi="Arial"/>
          <w:bCs/>
          <w:sz w:val="20"/>
          <w:szCs w:val="20"/>
          <w:lang w:val="en-GB"/>
        </w:rPr>
      </w:pPr>
    </w:p>
    <w:p w:rsidR="001000DF" w:rsidRDefault="001000DF" w:rsidP="001000DF">
      <w:pPr>
        <w:rPr>
          <w:rFonts w:ascii="Arial" w:hAnsi="Arial"/>
          <w:bCs/>
          <w:sz w:val="20"/>
          <w:szCs w:val="20"/>
          <w:lang w:val="en-GB"/>
        </w:rPr>
      </w:pPr>
      <w:r>
        <w:rPr>
          <w:rFonts w:ascii="Arial" w:hAnsi="Arial"/>
          <w:bCs/>
          <w:sz w:val="20"/>
          <w:szCs w:val="20"/>
          <w:lang w:val="en-GB"/>
        </w:rPr>
        <w:t>CABE (Commission for Architecture and the Built Environment) (2005a) What Home buyers Want: Attitudes and Decision Making Among Consumers, CABE, London</w:t>
      </w:r>
    </w:p>
    <w:p w:rsidR="001000DF" w:rsidRDefault="001000DF" w:rsidP="001000DF">
      <w:pPr>
        <w:rPr>
          <w:rFonts w:ascii="Arial" w:hAnsi="Arial"/>
          <w:bCs/>
          <w:sz w:val="20"/>
          <w:szCs w:val="20"/>
          <w:lang w:val="en-GB"/>
        </w:rPr>
      </w:pPr>
      <w:r>
        <w:rPr>
          <w:rFonts w:ascii="Arial" w:hAnsi="Arial"/>
          <w:bCs/>
          <w:sz w:val="20"/>
          <w:szCs w:val="20"/>
          <w:lang w:val="en-GB"/>
        </w:rPr>
        <w:t xml:space="preserve">Census, </w:t>
      </w:r>
      <w:smartTag w:uri="urn:schemas-microsoft-com:office:smarttags" w:element="place">
        <w:r>
          <w:rPr>
            <w:rFonts w:ascii="Arial" w:hAnsi="Arial"/>
            <w:bCs/>
            <w:sz w:val="20"/>
            <w:szCs w:val="20"/>
            <w:lang w:val="en-GB"/>
          </w:rPr>
          <w:t>Crewe</w:t>
        </w:r>
      </w:smartTag>
      <w:r>
        <w:rPr>
          <w:rFonts w:ascii="Arial" w:hAnsi="Arial"/>
          <w:bCs/>
          <w:sz w:val="20"/>
          <w:szCs w:val="20"/>
          <w:lang w:val="en-GB"/>
        </w:rPr>
        <w:t>, 20th June, 2005</w:t>
      </w:r>
    </w:p>
    <w:p w:rsidR="00041177" w:rsidRDefault="00041177" w:rsidP="00B82742">
      <w:pPr>
        <w:rPr>
          <w:rFonts w:ascii="Arial" w:hAnsi="Arial"/>
          <w:bCs/>
          <w:sz w:val="20"/>
          <w:szCs w:val="20"/>
          <w:lang w:val="en-GB"/>
        </w:rPr>
      </w:pPr>
    </w:p>
    <w:p w:rsidR="00041177" w:rsidRDefault="00041177" w:rsidP="00B82742">
      <w:pPr>
        <w:rPr>
          <w:rFonts w:ascii="Arial" w:hAnsi="Arial"/>
          <w:bCs/>
          <w:sz w:val="20"/>
          <w:szCs w:val="20"/>
          <w:lang w:val="en-GB"/>
        </w:rPr>
      </w:pPr>
      <w:r>
        <w:rPr>
          <w:rFonts w:ascii="Arial" w:hAnsi="Arial"/>
          <w:bCs/>
          <w:sz w:val="20"/>
          <w:szCs w:val="20"/>
          <w:lang w:val="en-GB"/>
        </w:rPr>
        <w:t xml:space="preserve">CABE </w:t>
      </w:r>
      <w:r w:rsidR="00943164">
        <w:rPr>
          <w:rFonts w:ascii="Arial" w:hAnsi="Arial"/>
          <w:bCs/>
          <w:sz w:val="20"/>
          <w:szCs w:val="20"/>
          <w:lang w:val="en-GB"/>
        </w:rPr>
        <w:t xml:space="preserve">(Commission for Architecture and the Built Environment) </w:t>
      </w:r>
      <w:r>
        <w:rPr>
          <w:rFonts w:ascii="Arial" w:hAnsi="Arial"/>
          <w:bCs/>
          <w:sz w:val="20"/>
          <w:szCs w:val="20"/>
          <w:lang w:val="en-GB"/>
        </w:rPr>
        <w:t xml:space="preserve">(2005b) What it's like to Live There? The Views of Residents on the Design of New Housing, CABE, </w:t>
      </w:r>
      <w:smartTag w:uri="urn:schemas-microsoft-com:office:smarttags" w:element="City">
        <w:smartTag w:uri="urn:schemas-microsoft-com:office:smarttags" w:element="place">
          <w:r>
            <w:rPr>
              <w:rFonts w:ascii="Arial" w:hAnsi="Arial"/>
              <w:bCs/>
              <w:sz w:val="20"/>
              <w:szCs w:val="20"/>
              <w:lang w:val="en-GB"/>
            </w:rPr>
            <w:t>London</w:t>
          </w:r>
        </w:smartTag>
      </w:smartTag>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 xml:space="preserve">Champion T (2005) Migration Data from the 2001 Census: What Insights for Local Authority districts? Paper presented to the LARIA/CCSR/LGA Seminar on Migration Statistics from the </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Day A T and Day L (1973) Cross-National Comparison of Population Density, Science, 81, 4101, pp 1016-1023</w:t>
      </w:r>
    </w:p>
    <w:p w:rsidR="00041177" w:rsidRDefault="00041177" w:rsidP="00CE41BB">
      <w:pPr>
        <w:rPr>
          <w:rFonts w:ascii="Arial" w:hAnsi="Arial"/>
          <w:bCs/>
          <w:sz w:val="20"/>
          <w:szCs w:val="20"/>
          <w:lang w:val="en-GB"/>
        </w:rPr>
      </w:pPr>
    </w:p>
    <w:p w:rsidR="001000DF" w:rsidRDefault="001000DF" w:rsidP="001000DF">
      <w:pPr>
        <w:rPr>
          <w:rFonts w:ascii="Arial" w:hAnsi="Arial"/>
          <w:bCs/>
          <w:sz w:val="20"/>
          <w:szCs w:val="20"/>
          <w:lang w:val="en-GB"/>
        </w:rPr>
      </w:pPr>
      <w:r>
        <w:rPr>
          <w:rFonts w:ascii="Arial" w:hAnsi="Arial"/>
          <w:bCs/>
          <w:sz w:val="20"/>
          <w:szCs w:val="20"/>
          <w:lang w:val="en-GB"/>
        </w:rPr>
        <w:lastRenderedPageBreak/>
        <w:t>DCLG (</w:t>
      </w:r>
      <w:r w:rsidR="001B6FBB">
        <w:rPr>
          <w:rFonts w:ascii="Arial" w:hAnsi="Arial"/>
          <w:bCs/>
          <w:sz w:val="20"/>
          <w:szCs w:val="20"/>
          <w:lang w:val="en-GB"/>
        </w:rPr>
        <w:t xml:space="preserve">Department of </w:t>
      </w:r>
      <w:r>
        <w:rPr>
          <w:rFonts w:ascii="Arial" w:hAnsi="Arial"/>
          <w:bCs/>
          <w:sz w:val="20"/>
          <w:szCs w:val="20"/>
          <w:lang w:val="en-GB"/>
        </w:rPr>
        <w:t>Communities and Local Government) (2006a) Planning Policy Statement 3 (PPS3): Housing, DCLG, London</w:t>
      </w:r>
    </w:p>
    <w:p w:rsidR="001000DF" w:rsidRDefault="001000DF"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 xml:space="preserve">DCLG </w:t>
      </w:r>
      <w:r w:rsidR="001B6FBB">
        <w:rPr>
          <w:rFonts w:ascii="Arial" w:hAnsi="Arial"/>
          <w:bCs/>
          <w:sz w:val="20"/>
          <w:szCs w:val="20"/>
          <w:lang w:val="en-GB"/>
        </w:rPr>
        <w:t>(Department of</w:t>
      </w:r>
      <w:r w:rsidR="001000DF">
        <w:rPr>
          <w:rFonts w:ascii="Arial" w:hAnsi="Arial"/>
          <w:bCs/>
          <w:sz w:val="20"/>
          <w:szCs w:val="20"/>
          <w:lang w:val="en-GB"/>
        </w:rPr>
        <w:t xml:space="preserve"> Communities and Local Government) </w:t>
      </w:r>
      <w:r>
        <w:rPr>
          <w:rFonts w:ascii="Arial" w:hAnsi="Arial"/>
          <w:bCs/>
          <w:sz w:val="20"/>
          <w:szCs w:val="20"/>
          <w:lang w:val="en-GB"/>
        </w:rPr>
        <w:t>(2006</w:t>
      </w:r>
      <w:r w:rsidR="001000DF">
        <w:rPr>
          <w:rFonts w:ascii="Arial" w:hAnsi="Arial"/>
          <w:bCs/>
          <w:sz w:val="20"/>
          <w:szCs w:val="20"/>
          <w:lang w:val="en-GB"/>
        </w:rPr>
        <w:t>b</w:t>
      </w:r>
      <w:r>
        <w:rPr>
          <w:rFonts w:ascii="Arial" w:hAnsi="Arial"/>
          <w:bCs/>
          <w:sz w:val="20"/>
          <w:szCs w:val="20"/>
          <w:lang w:val="en-GB"/>
        </w:rPr>
        <w:t>) Housing Statistics Tables 2</w:t>
      </w:r>
      <w:r w:rsidR="001B6FBB">
        <w:rPr>
          <w:rFonts w:ascii="Arial" w:hAnsi="Arial"/>
          <w:bCs/>
          <w:sz w:val="20"/>
          <w:szCs w:val="20"/>
          <w:lang w:val="en-GB"/>
        </w:rPr>
        <w:t>32, 241, 252</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 xml:space="preserve">DCLG </w:t>
      </w:r>
      <w:r w:rsidR="001B6FBB">
        <w:rPr>
          <w:rFonts w:ascii="Arial" w:hAnsi="Arial"/>
          <w:bCs/>
          <w:sz w:val="20"/>
          <w:szCs w:val="20"/>
          <w:lang w:val="en-GB"/>
        </w:rPr>
        <w:t>(Department of</w:t>
      </w:r>
      <w:r w:rsidR="001000DF">
        <w:rPr>
          <w:rFonts w:ascii="Arial" w:hAnsi="Arial"/>
          <w:bCs/>
          <w:sz w:val="20"/>
          <w:szCs w:val="20"/>
          <w:lang w:val="en-GB"/>
        </w:rPr>
        <w:t xml:space="preserve"> Communities and Local Government) </w:t>
      </w:r>
      <w:r>
        <w:rPr>
          <w:rFonts w:ascii="Arial" w:hAnsi="Arial"/>
          <w:bCs/>
          <w:sz w:val="20"/>
          <w:szCs w:val="20"/>
          <w:lang w:val="en-GB"/>
        </w:rPr>
        <w:t>(2007</w:t>
      </w:r>
      <w:r w:rsidR="001000DF">
        <w:rPr>
          <w:rFonts w:ascii="Arial" w:hAnsi="Arial"/>
          <w:bCs/>
          <w:sz w:val="20"/>
          <w:szCs w:val="20"/>
          <w:lang w:val="en-GB"/>
        </w:rPr>
        <w:t>a</w:t>
      </w:r>
      <w:r>
        <w:rPr>
          <w:rFonts w:ascii="Arial" w:hAnsi="Arial"/>
          <w:bCs/>
          <w:sz w:val="20"/>
          <w:szCs w:val="20"/>
          <w:lang w:val="en-GB"/>
        </w:rPr>
        <w:t>) Survey of English Housing, Preliminary Results, 2006/7, DCLG, 2007</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 xml:space="preserve">DCLG </w:t>
      </w:r>
      <w:r w:rsidR="001B6FBB">
        <w:rPr>
          <w:rFonts w:ascii="Arial" w:hAnsi="Arial"/>
          <w:bCs/>
          <w:sz w:val="20"/>
          <w:szCs w:val="20"/>
          <w:lang w:val="en-GB"/>
        </w:rPr>
        <w:t>(Department of</w:t>
      </w:r>
      <w:r w:rsidR="001000DF">
        <w:rPr>
          <w:rFonts w:ascii="Arial" w:hAnsi="Arial"/>
          <w:bCs/>
          <w:sz w:val="20"/>
          <w:szCs w:val="20"/>
          <w:lang w:val="en-GB"/>
        </w:rPr>
        <w:t xml:space="preserve"> Communities and Local Government) </w:t>
      </w:r>
      <w:r>
        <w:rPr>
          <w:rFonts w:ascii="Arial" w:hAnsi="Arial"/>
          <w:bCs/>
          <w:sz w:val="20"/>
          <w:szCs w:val="20"/>
          <w:lang w:val="en-GB"/>
        </w:rPr>
        <w:t>(2007</w:t>
      </w:r>
      <w:r w:rsidR="001000DF">
        <w:rPr>
          <w:rFonts w:ascii="Arial" w:hAnsi="Arial"/>
          <w:bCs/>
          <w:sz w:val="20"/>
          <w:szCs w:val="20"/>
          <w:lang w:val="en-GB"/>
        </w:rPr>
        <w:t>b</w:t>
      </w:r>
      <w:r>
        <w:rPr>
          <w:rFonts w:ascii="Arial" w:hAnsi="Arial"/>
          <w:bCs/>
          <w:sz w:val="20"/>
          <w:szCs w:val="20"/>
          <w:lang w:val="en-GB"/>
        </w:rPr>
        <w:t>) Tackling Overcrowding In England: An Action Plan, DCLG, London.</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 xml:space="preserve">DCLG </w:t>
      </w:r>
      <w:r w:rsidR="001B6FBB">
        <w:rPr>
          <w:rFonts w:ascii="Arial" w:hAnsi="Arial"/>
          <w:bCs/>
          <w:sz w:val="20"/>
          <w:szCs w:val="20"/>
          <w:lang w:val="en-GB"/>
        </w:rPr>
        <w:t>(Department of</w:t>
      </w:r>
      <w:r w:rsidR="001000DF">
        <w:rPr>
          <w:rFonts w:ascii="Arial" w:hAnsi="Arial"/>
          <w:bCs/>
          <w:sz w:val="20"/>
          <w:szCs w:val="20"/>
          <w:lang w:val="en-GB"/>
        </w:rPr>
        <w:t xml:space="preserve"> Communities and Local Government) </w:t>
      </w:r>
      <w:r>
        <w:rPr>
          <w:rFonts w:ascii="Arial" w:hAnsi="Arial"/>
          <w:bCs/>
          <w:sz w:val="20"/>
          <w:szCs w:val="20"/>
          <w:lang w:val="en-GB"/>
        </w:rPr>
        <w:t>(2009) http://www.communities.gov.uk/planningandbuilding statistics/landusechange</w:t>
      </w:r>
    </w:p>
    <w:p w:rsidR="00041177" w:rsidRDefault="00041177" w:rsidP="00F10768">
      <w:pPr>
        <w:rPr>
          <w:rFonts w:ascii="Arial" w:hAnsi="Arial"/>
          <w:bCs/>
          <w:sz w:val="20"/>
          <w:szCs w:val="20"/>
          <w:lang w:val="en-GB"/>
        </w:rPr>
      </w:pPr>
    </w:p>
    <w:p w:rsidR="00041177" w:rsidRDefault="00041177" w:rsidP="001F1DA8">
      <w:pPr>
        <w:rPr>
          <w:rFonts w:ascii="Arial" w:hAnsi="Arial"/>
          <w:bCs/>
          <w:sz w:val="20"/>
          <w:szCs w:val="20"/>
          <w:lang w:val="en-GB"/>
        </w:rPr>
      </w:pPr>
      <w:r>
        <w:rPr>
          <w:rFonts w:ascii="Arial" w:hAnsi="Arial"/>
          <w:bCs/>
          <w:sz w:val="20"/>
          <w:szCs w:val="20"/>
          <w:lang w:val="en-GB"/>
        </w:rPr>
        <w:t xml:space="preserve">Dorling D and Atkins D (1995) Population Density, Change and Concentration in </w:t>
      </w:r>
      <w:smartTag w:uri="urn:schemas-microsoft-com:office:smarttags" w:element="place">
        <w:smartTag w:uri="urn:schemas-microsoft-com:office:smarttags" w:element="country-region">
          <w:r>
            <w:rPr>
              <w:rFonts w:ascii="Arial" w:hAnsi="Arial"/>
              <w:bCs/>
              <w:sz w:val="20"/>
              <w:szCs w:val="20"/>
              <w:lang w:val="en-GB"/>
            </w:rPr>
            <w:t>Great Britain</w:t>
          </w:r>
        </w:smartTag>
      </w:smartTag>
      <w:r>
        <w:rPr>
          <w:rFonts w:ascii="Arial" w:hAnsi="Arial"/>
          <w:bCs/>
          <w:sz w:val="20"/>
          <w:szCs w:val="20"/>
          <w:lang w:val="en-GB"/>
        </w:rPr>
        <w:t xml:space="preserve">, 1971, 1981 and 1991. Studies on Medical and Population Statistics, No.58, HMSO, </w:t>
      </w:r>
      <w:smartTag w:uri="urn:schemas-microsoft-com:office:smarttags" w:element="City">
        <w:smartTag w:uri="urn:schemas-microsoft-com:office:smarttags" w:element="place">
          <w:r>
            <w:rPr>
              <w:rFonts w:ascii="Arial" w:hAnsi="Arial"/>
              <w:bCs/>
              <w:sz w:val="20"/>
              <w:szCs w:val="20"/>
              <w:lang w:val="en-GB"/>
            </w:rPr>
            <w:t>London</w:t>
          </w:r>
        </w:smartTag>
      </w:smartTag>
    </w:p>
    <w:p w:rsidR="00041177" w:rsidRDefault="00041177" w:rsidP="00D60BE5">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Easton M (2008) Crowded Britain? www.bbc.co,uk/mapoftheweek/2008/09/08</w:t>
      </w:r>
    </w:p>
    <w:p w:rsidR="00041177" w:rsidRDefault="00041177" w:rsidP="00525F1E">
      <w:pPr>
        <w:rPr>
          <w:rFonts w:ascii="Arial" w:hAnsi="Arial"/>
          <w:bCs/>
          <w:sz w:val="20"/>
          <w:szCs w:val="20"/>
          <w:lang w:val="en-GB"/>
        </w:rPr>
      </w:pPr>
    </w:p>
    <w:p w:rsidR="006A4C07" w:rsidRDefault="00041177" w:rsidP="00525F1E">
      <w:pPr>
        <w:rPr>
          <w:rFonts w:ascii="Arial" w:hAnsi="Arial"/>
          <w:bCs/>
          <w:sz w:val="20"/>
          <w:szCs w:val="20"/>
          <w:lang w:val="en-GB"/>
        </w:rPr>
      </w:pPr>
      <w:r>
        <w:rPr>
          <w:rFonts w:ascii="Arial" w:hAnsi="Arial"/>
          <w:bCs/>
          <w:sz w:val="20"/>
          <w:szCs w:val="20"/>
          <w:lang w:val="en-GB"/>
        </w:rPr>
        <w:t>Entec (2005) A Sustainability Impact Study of Additional Housi</w:t>
      </w:r>
      <w:r w:rsidR="006A4C07">
        <w:rPr>
          <w:rFonts w:ascii="Arial" w:hAnsi="Arial"/>
          <w:bCs/>
          <w:sz w:val="20"/>
          <w:szCs w:val="20"/>
          <w:lang w:val="en-GB"/>
        </w:rPr>
        <w:t xml:space="preserve">ng Scenarios in </w:t>
      </w:r>
      <w:smartTag w:uri="urn:schemas-microsoft-com:office:smarttags" w:element="country-region">
        <w:r w:rsidR="006A4C07">
          <w:rPr>
            <w:rFonts w:ascii="Arial" w:hAnsi="Arial"/>
            <w:bCs/>
            <w:sz w:val="20"/>
            <w:szCs w:val="20"/>
            <w:lang w:val="en-GB"/>
          </w:rPr>
          <w:t>England</w:t>
        </w:r>
      </w:smartTag>
      <w:r w:rsidR="006A4C07">
        <w:rPr>
          <w:rFonts w:ascii="Arial" w:hAnsi="Arial"/>
          <w:bCs/>
          <w:sz w:val="20"/>
          <w:szCs w:val="20"/>
          <w:lang w:val="en-GB"/>
        </w:rPr>
        <w:t xml:space="preserve">, ODPM, </w:t>
      </w:r>
      <w:smartTag w:uri="urn:schemas-microsoft-com:office:smarttags" w:element="City">
        <w:smartTag w:uri="urn:schemas-microsoft-com:office:smarttags" w:element="place">
          <w:r w:rsidR="006A4C07">
            <w:rPr>
              <w:rFonts w:ascii="Arial" w:hAnsi="Arial"/>
              <w:bCs/>
              <w:sz w:val="20"/>
              <w:szCs w:val="20"/>
              <w:lang w:val="en-GB"/>
            </w:rPr>
            <w:t>London</w:t>
          </w:r>
        </w:smartTag>
      </w:smartTag>
      <w:r>
        <w:rPr>
          <w:rFonts w:ascii="Arial" w:hAnsi="Arial"/>
          <w:bCs/>
          <w:sz w:val="20"/>
          <w:szCs w:val="20"/>
          <w:lang w:val="en-GB"/>
        </w:rPr>
        <w:t>.</w:t>
      </w:r>
    </w:p>
    <w:p w:rsidR="00041177" w:rsidRDefault="00041177" w:rsidP="00525F1E">
      <w:pPr>
        <w:rPr>
          <w:rFonts w:ascii="Arial" w:hAnsi="Arial"/>
          <w:bCs/>
          <w:sz w:val="20"/>
          <w:szCs w:val="20"/>
          <w:lang w:val="en-GB"/>
        </w:rPr>
      </w:pPr>
      <w:r>
        <w:rPr>
          <w:rFonts w:ascii="Arial" w:hAnsi="Arial"/>
          <w:bCs/>
          <w:sz w:val="20"/>
          <w:szCs w:val="20"/>
          <w:lang w:val="en-GB"/>
        </w:rPr>
        <w:t xml:space="preserve"> </w:t>
      </w:r>
    </w:p>
    <w:p w:rsidR="00041177" w:rsidRDefault="00041177" w:rsidP="00D60BE5">
      <w:pPr>
        <w:rPr>
          <w:rFonts w:ascii="Arial" w:hAnsi="Arial"/>
          <w:bCs/>
          <w:sz w:val="20"/>
          <w:szCs w:val="20"/>
          <w:lang w:val="en-GB"/>
        </w:rPr>
      </w:pPr>
      <w:r>
        <w:rPr>
          <w:rFonts w:ascii="Arial" w:hAnsi="Arial"/>
          <w:bCs/>
          <w:sz w:val="20"/>
          <w:szCs w:val="20"/>
          <w:lang w:val="en-GB"/>
        </w:rPr>
        <w:t xml:space="preserve">General Register Office for </w:t>
      </w:r>
      <w:smartTag w:uri="urn:schemas-microsoft-com:office:smarttags" w:element="country-region">
        <w:r>
          <w:rPr>
            <w:rFonts w:ascii="Arial" w:hAnsi="Arial"/>
            <w:bCs/>
            <w:sz w:val="20"/>
            <w:szCs w:val="20"/>
            <w:lang w:val="en-GB"/>
          </w:rPr>
          <w:t>Scotland</w:t>
        </w:r>
      </w:smartTag>
      <w:r>
        <w:rPr>
          <w:rFonts w:ascii="Arial" w:hAnsi="Arial"/>
          <w:bCs/>
          <w:sz w:val="20"/>
          <w:szCs w:val="20"/>
          <w:lang w:val="en-GB"/>
        </w:rPr>
        <w:t xml:space="preserve"> (2008) Estimates of Households and Dwellings in </w:t>
      </w:r>
      <w:smartTag w:uri="urn:schemas-microsoft-com:office:smarttags" w:element="country-region">
        <w:smartTag w:uri="urn:schemas-microsoft-com:office:smarttags" w:element="place">
          <w:r>
            <w:rPr>
              <w:rFonts w:ascii="Arial" w:hAnsi="Arial"/>
              <w:bCs/>
              <w:sz w:val="20"/>
              <w:szCs w:val="20"/>
              <w:lang w:val="en-GB"/>
            </w:rPr>
            <w:t>Scotland</w:t>
          </w:r>
        </w:smartTag>
      </w:smartTag>
      <w:r>
        <w:rPr>
          <w:rFonts w:ascii="Arial" w:hAnsi="Arial"/>
          <w:bCs/>
          <w:sz w:val="20"/>
          <w:szCs w:val="20"/>
          <w:lang w:val="en-GB"/>
        </w:rPr>
        <w:t>, 2007, RGO, 2008</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Gordon I (2007) Sustainable Energy Management and the Built Environment, Office of Science and Innovation, November 2007</w:t>
      </w:r>
    </w:p>
    <w:p w:rsidR="00041177" w:rsidRDefault="00041177" w:rsidP="001F1DA8">
      <w:pPr>
        <w:rPr>
          <w:rFonts w:ascii="Arial" w:hAnsi="Arial"/>
          <w:bCs/>
          <w:sz w:val="20"/>
          <w:szCs w:val="20"/>
          <w:lang w:val="en-GB"/>
        </w:rPr>
      </w:pPr>
    </w:p>
    <w:p w:rsidR="00041177" w:rsidRDefault="00041177" w:rsidP="001F1DA8">
      <w:pPr>
        <w:rPr>
          <w:rFonts w:ascii="Arial" w:hAnsi="Arial"/>
          <w:bCs/>
          <w:sz w:val="20"/>
          <w:szCs w:val="20"/>
          <w:lang w:val="en-GB"/>
        </w:rPr>
      </w:pPr>
      <w:r>
        <w:rPr>
          <w:rFonts w:ascii="Arial" w:hAnsi="Arial"/>
          <w:bCs/>
          <w:sz w:val="20"/>
          <w:szCs w:val="20"/>
          <w:lang w:val="en-GB"/>
        </w:rPr>
        <w:t xml:space="preserve">HATC (2006) House Space Standards, A Report by HATC Ltd. for the Greater </w:t>
      </w:r>
      <w:smartTag w:uri="urn:schemas-microsoft-com:office:smarttags" w:element="City">
        <w:r>
          <w:rPr>
            <w:rFonts w:ascii="Arial" w:hAnsi="Arial"/>
            <w:bCs/>
            <w:sz w:val="20"/>
            <w:szCs w:val="20"/>
            <w:lang w:val="en-GB"/>
          </w:rPr>
          <w:t>London</w:t>
        </w:r>
      </w:smartTag>
      <w:r>
        <w:rPr>
          <w:rFonts w:ascii="Arial" w:hAnsi="Arial"/>
          <w:bCs/>
          <w:sz w:val="20"/>
          <w:szCs w:val="20"/>
          <w:lang w:val="en-GB"/>
        </w:rPr>
        <w:t xml:space="preserve"> Authority, GLA, </w:t>
      </w:r>
      <w:smartTag w:uri="urn:schemas-microsoft-com:office:smarttags" w:element="place">
        <w:smartTag w:uri="urn:schemas-microsoft-com:office:smarttags" w:element="City">
          <w:r>
            <w:rPr>
              <w:rFonts w:ascii="Arial" w:hAnsi="Arial"/>
              <w:bCs/>
              <w:sz w:val="20"/>
              <w:szCs w:val="20"/>
              <w:lang w:val="en-GB"/>
            </w:rPr>
            <w:t>London</w:t>
          </w:r>
        </w:smartTag>
      </w:smartTag>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Howley P (2008) Attitudes towards Compact city Living: Towards a Greater Understanding of Residential Behaviour, Land Use Policy, publis</w:t>
      </w:r>
      <w:r w:rsidR="002E30B6">
        <w:rPr>
          <w:rFonts w:ascii="Arial" w:hAnsi="Arial"/>
          <w:bCs/>
          <w:sz w:val="20"/>
          <w:szCs w:val="20"/>
          <w:lang w:val="en-GB"/>
        </w:rPr>
        <w:t>hed online, 28th November</w:t>
      </w:r>
    </w:p>
    <w:p w:rsidR="00041177" w:rsidRDefault="00041177" w:rsidP="00041177">
      <w:pPr>
        <w:rPr>
          <w:rFonts w:ascii="Arial" w:hAnsi="Arial"/>
          <w:bCs/>
          <w:sz w:val="20"/>
          <w:szCs w:val="20"/>
          <w:lang w:val="en-GB"/>
        </w:rPr>
      </w:pPr>
    </w:p>
    <w:p w:rsidR="00041177" w:rsidRDefault="00041177" w:rsidP="00041177">
      <w:pPr>
        <w:rPr>
          <w:rFonts w:ascii="Arial" w:hAnsi="Arial"/>
          <w:bCs/>
          <w:sz w:val="20"/>
          <w:szCs w:val="20"/>
          <w:lang w:val="en-GB"/>
        </w:rPr>
      </w:pPr>
      <w:r>
        <w:rPr>
          <w:rFonts w:ascii="Arial" w:hAnsi="Arial"/>
          <w:bCs/>
          <w:sz w:val="20"/>
          <w:szCs w:val="20"/>
          <w:lang w:val="en-GB"/>
        </w:rPr>
        <w:t>IDGO Inclusive Design for Getting Outdoors (2009) http://www.idgo.ac.uk/</w:t>
      </w:r>
    </w:p>
    <w:p w:rsidR="00041177" w:rsidRDefault="00041177" w:rsidP="00CE41BB">
      <w:pPr>
        <w:rPr>
          <w:rFonts w:ascii="Arial" w:hAnsi="Arial"/>
          <w:bCs/>
          <w:sz w:val="20"/>
          <w:szCs w:val="20"/>
          <w:lang w:val="en-GB"/>
        </w:rPr>
      </w:pPr>
    </w:p>
    <w:p w:rsidR="00041177" w:rsidRDefault="00041177" w:rsidP="00CE41BB">
      <w:pPr>
        <w:rPr>
          <w:rFonts w:ascii="Arial" w:hAnsi="Arial"/>
          <w:bCs/>
          <w:sz w:val="20"/>
          <w:szCs w:val="20"/>
          <w:lang w:val="en-GB"/>
        </w:rPr>
      </w:pPr>
      <w:r>
        <w:rPr>
          <w:rFonts w:ascii="Arial" w:hAnsi="Arial"/>
          <w:bCs/>
          <w:sz w:val="20"/>
          <w:szCs w:val="20"/>
          <w:lang w:val="en-GB"/>
        </w:rPr>
        <w:t>Jenks M and Dempsey N (2005) The Language and Meaning of Density, in Jenks M and Dempsey N eds Future Forms and Design for Sustainable Cities, Architectural Press, London</w:t>
      </w:r>
    </w:p>
    <w:p w:rsidR="00041177" w:rsidRDefault="00041177" w:rsidP="00525F1E">
      <w:pPr>
        <w:rPr>
          <w:rFonts w:ascii="Arial" w:hAnsi="Arial"/>
          <w:bCs/>
          <w:sz w:val="20"/>
          <w:szCs w:val="20"/>
          <w:lang w:val="en-GB"/>
        </w:rPr>
      </w:pPr>
    </w:p>
    <w:p w:rsidR="00041177" w:rsidRDefault="00041177" w:rsidP="00525F1E">
      <w:pPr>
        <w:rPr>
          <w:rFonts w:ascii="Arial" w:hAnsi="Arial"/>
          <w:bCs/>
          <w:sz w:val="20"/>
          <w:szCs w:val="20"/>
          <w:lang w:val="en-GB"/>
        </w:rPr>
      </w:pPr>
      <w:r>
        <w:rPr>
          <w:rFonts w:ascii="Arial" w:hAnsi="Arial"/>
          <w:bCs/>
          <w:sz w:val="20"/>
          <w:szCs w:val="20"/>
          <w:lang w:val="en-GB"/>
        </w:rPr>
        <w:t xml:space="preserve">JRF (Joseph Rowntree Foundation) </w:t>
      </w:r>
      <w:r w:rsidR="006A4C07">
        <w:rPr>
          <w:rFonts w:ascii="Arial" w:hAnsi="Arial"/>
          <w:bCs/>
          <w:sz w:val="20"/>
          <w:szCs w:val="20"/>
          <w:lang w:val="en-GB"/>
        </w:rPr>
        <w:t xml:space="preserve">(1993) </w:t>
      </w:r>
      <w:r>
        <w:rPr>
          <w:rFonts w:ascii="Arial" w:hAnsi="Arial"/>
          <w:bCs/>
          <w:sz w:val="20"/>
          <w:szCs w:val="20"/>
          <w:lang w:val="en-GB"/>
        </w:rPr>
        <w:t>Older People's Satisfaction with Their Housing, Housing Research 146, www.jrf.org.uk/knowledge/findings/housing/H146.asp</w:t>
      </w:r>
    </w:p>
    <w:p w:rsidR="00041177" w:rsidRDefault="00041177" w:rsidP="001F1DA8">
      <w:pPr>
        <w:rPr>
          <w:rFonts w:ascii="Arial" w:hAnsi="Arial"/>
          <w:bCs/>
          <w:sz w:val="20"/>
          <w:szCs w:val="20"/>
          <w:lang w:val="en-GB"/>
        </w:rPr>
      </w:pPr>
    </w:p>
    <w:p w:rsidR="00041177" w:rsidRDefault="00041177" w:rsidP="001F1DA8">
      <w:pPr>
        <w:rPr>
          <w:rFonts w:ascii="Arial" w:hAnsi="Arial"/>
          <w:bCs/>
          <w:sz w:val="20"/>
          <w:szCs w:val="20"/>
          <w:lang w:val="en-GB"/>
        </w:rPr>
      </w:pPr>
      <w:r>
        <w:rPr>
          <w:rFonts w:ascii="Arial" w:hAnsi="Arial"/>
          <w:bCs/>
          <w:sz w:val="20"/>
          <w:szCs w:val="20"/>
          <w:lang w:val="en-GB"/>
        </w:rPr>
        <w:t>Kucharek, J-C (2006) Happiness per Hectare, RIBA Journal, May, www.ribajournal.com</w:t>
      </w:r>
    </w:p>
    <w:p w:rsidR="002E30B6" w:rsidRDefault="002E30B6" w:rsidP="00E44603">
      <w:pPr>
        <w:rPr>
          <w:rFonts w:ascii="Arial" w:hAnsi="Arial"/>
          <w:sz w:val="20"/>
          <w:szCs w:val="20"/>
          <w:lang w:val="en-GB"/>
        </w:rPr>
      </w:pPr>
    </w:p>
    <w:p w:rsidR="00041177" w:rsidRPr="00E44603" w:rsidRDefault="00041177" w:rsidP="00E44603">
      <w:pPr>
        <w:rPr>
          <w:rFonts w:ascii="Arial" w:hAnsi="Arial"/>
          <w:sz w:val="20"/>
          <w:szCs w:val="20"/>
          <w:lang w:val="en-GB"/>
        </w:rPr>
      </w:pPr>
      <w:r w:rsidRPr="00E44603">
        <w:rPr>
          <w:rFonts w:ascii="Arial" w:hAnsi="Arial"/>
          <w:sz w:val="20"/>
          <w:szCs w:val="20"/>
          <w:lang w:val="en-GB"/>
        </w:rPr>
        <w:t>Ministry of Infrastructure of the Italian Republic (2007) Housing Statistics in the European Union, 2005/6, EC, Brussels.</w:t>
      </w:r>
    </w:p>
    <w:p w:rsidR="00041177" w:rsidRDefault="00041177" w:rsidP="0005580B">
      <w:pPr>
        <w:rPr>
          <w:rFonts w:ascii="Arial" w:hAnsi="Arial"/>
          <w:bCs/>
          <w:sz w:val="20"/>
          <w:szCs w:val="20"/>
          <w:lang w:val="en-GB"/>
        </w:rPr>
      </w:pPr>
    </w:p>
    <w:p w:rsidR="00041177" w:rsidRDefault="00041177" w:rsidP="0005580B">
      <w:pPr>
        <w:rPr>
          <w:rFonts w:ascii="Arial" w:hAnsi="Arial"/>
          <w:bCs/>
          <w:sz w:val="20"/>
          <w:szCs w:val="20"/>
          <w:lang w:val="en-GB"/>
        </w:rPr>
      </w:pPr>
      <w:r>
        <w:rPr>
          <w:rFonts w:ascii="Arial" w:hAnsi="Arial"/>
          <w:bCs/>
          <w:sz w:val="20"/>
          <w:szCs w:val="20"/>
          <w:lang w:val="en-GB"/>
        </w:rPr>
        <w:t xml:space="preserve">ODPM </w:t>
      </w:r>
      <w:r w:rsidR="002E30B6">
        <w:rPr>
          <w:rFonts w:ascii="Arial" w:hAnsi="Arial"/>
          <w:bCs/>
          <w:sz w:val="20"/>
          <w:szCs w:val="20"/>
          <w:lang w:val="en-GB"/>
        </w:rPr>
        <w:t>(</w:t>
      </w:r>
      <w:r>
        <w:rPr>
          <w:rFonts w:ascii="Arial" w:hAnsi="Arial"/>
          <w:bCs/>
          <w:sz w:val="20"/>
          <w:szCs w:val="20"/>
          <w:lang w:val="en-GB"/>
        </w:rPr>
        <w:t>Office of the Deputy Prime Minister</w:t>
      </w:r>
      <w:r w:rsidR="002E30B6">
        <w:rPr>
          <w:rFonts w:ascii="Arial" w:hAnsi="Arial"/>
          <w:bCs/>
          <w:sz w:val="20"/>
          <w:szCs w:val="20"/>
          <w:lang w:val="en-GB"/>
        </w:rPr>
        <w:t>)</w:t>
      </w:r>
      <w:r>
        <w:rPr>
          <w:rFonts w:ascii="Arial" w:hAnsi="Arial"/>
          <w:bCs/>
          <w:sz w:val="20"/>
          <w:szCs w:val="20"/>
          <w:lang w:val="en-GB"/>
        </w:rPr>
        <w:t xml:space="preserve"> (2003) English House Condition Survey, 2001: building the picture, ODPM, London</w:t>
      </w:r>
    </w:p>
    <w:p w:rsidR="002E30B6" w:rsidRDefault="002E30B6" w:rsidP="002E30B6">
      <w:pPr>
        <w:rPr>
          <w:rFonts w:ascii="Arial" w:hAnsi="Arial"/>
          <w:bCs/>
          <w:sz w:val="20"/>
          <w:szCs w:val="20"/>
          <w:lang w:val="en-GB"/>
        </w:rPr>
      </w:pPr>
    </w:p>
    <w:p w:rsidR="00041177" w:rsidRDefault="00041177" w:rsidP="00A43C71">
      <w:pPr>
        <w:rPr>
          <w:rFonts w:ascii="Arial" w:hAnsi="Arial"/>
          <w:bCs/>
          <w:sz w:val="20"/>
          <w:szCs w:val="20"/>
          <w:lang w:val="en-GB"/>
        </w:rPr>
      </w:pPr>
      <w:r>
        <w:rPr>
          <w:rFonts w:ascii="Arial" w:hAnsi="Arial"/>
          <w:bCs/>
          <w:sz w:val="20"/>
          <w:szCs w:val="20"/>
          <w:lang w:val="en-GB"/>
        </w:rPr>
        <w:t xml:space="preserve">ONS </w:t>
      </w:r>
      <w:r w:rsidR="006A4C07">
        <w:rPr>
          <w:rFonts w:ascii="Arial" w:hAnsi="Arial"/>
          <w:bCs/>
          <w:sz w:val="20"/>
          <w:szCs w:val="20"/>
          <w:lang w:val="en-GB"/>
        </w:rPr>
        <w:t xml:space="preserve">(Office for National Statistics) </w:t>
      </w:r>
      <w:r>
        <w:rPr>
          <w:rFonts w:ascii="Arial" w:hAnsi="Arial"/>
          <w:bCs/>
          <w:sz w:val="20"/>
          <w:szCs w:val="20"/>
          <w:lang w:val="en-GB"/>
        </w:rPr>
        <w:t>(2004) Social Trends 34: National Statistics, the Stationery Office, London, http://www.statistics.gov.uk/downloads/theme-social/Social-Trends34/Social-Trends34.pdf</w:t>
      </w:r>
    </w:p>
    <w:p w:rsidR="00041177" w:rsidRDefault="00041177" w:rsidP="0069534C">
      <w:pPr>
        <w:rPr>
          <w:rFonts w:ascii="Arial" w:hAnsi="Arial"/>
          <w:bCs/>
          <w:sz w:val="20"/>
          <w:szCs w:val="20"/>
          <w:lang w:val="en-GB"/>
        </w:rPr>
      </w:pPr>
    </w:p>
    <w:p w:rsidR="002E30B6" w:rsidRDefault="002E30B6" w:rsidP="0091351C">
      <w:pPr>
        <w:rPr>
          <w:rFonts w:ascii="Arial" w:hAnsi="Arial"/>
          <w:bCs/>
          <w:sz w:val="20"/>
          <w:szCs w:val="20"/>
          <w:lang w:val="en-GB"/>
        </w:rPr>
      </w:pPr>
      <w:r>
        <w:rPr>
          <w:rFonts w:ascii="Arial" w:hAnsi="Arial"/>
          <w:bCs/>
          <w:sz w:val="20"/>
          <w:szCs w:val="20"/>
          <w:lang w:val="en-GB"/>
        </w:rPr>
        <w:lastRenderedPageBreak/>
        <w:t>ONS (Office for National Statistics) (2009</w:t>
      </w:r>
      <w:r w:rsidR="0091351C">
        <w:rPr>
          <w:rFonts w:ascii="Arial" w:hAnsi="Arial"/>
          <w:bCs/>
          <w:sz w:val="20"/>
          <w:szCs w:val="20"/>
          <w:lang w:val="en-GB"/>
        </w:rPr>
        <w:t>a</w:t>
      </w:r>
      <w:r>
        <w:rPr>
          <w:rFonts w:ascii="Arial" w:hAnsi="Arial"/>
          <w:bCs/>
          <w:sz w:val="20"/>
          <w:szCs w:val="20"/>
          <w:lang w:val="en-GB"/>
        </w:rPr>
        <w:t>)</w:t>
      </w:r>
      <w:r w:rsidR="0091351C">
        <w:rPr>
          <w:rFonts w:ascii="Arial" w:hAnsi="Arial"/>
          <w:bCs/>
          <w:sz w:val="20"/>
          <w:szCs w:val="20"/>
          <w:lang w:val="en-GB"/>
        </w:rPr>
        <w:t xml:space="preserve"> </w:t>
      </w:r>
      <w:r>
        <w:rPr>
          <w:rFonts w:ascii="Arial" w:hAnsi="Arial"/>
          <w:bCs/>
          <w:sz w:val="20"/>
          <w:szCs w:val="20"/>
          <w:lang w:val="en-GB"/>
        </w:rPr>
        <w:t>http:www.statistcis.gov.uk</w:t>
      </w:r>
      <w:r w:rsidR="0091351C">
        <w:rPr>
          <w:rFonts w:ascii="Arial" w:hAnsi="Arial"/>
          <w:bCs/>
          <w:sz w:val="20"/>
          <w:szCs w:val="20"/>
          <w:lang w:val="en-GB"/>
        </w:rPr>
        <w:t>/census2001/downloads/density.pdf</w:t>
      </w:r>
    </w:p>
    <w:p w:rsidR="002E30B6" w:rsidRDefault="002E30B6" w:rsidP="0069534C">
      <w:pPr>
        <w:rPr>
          <w:rFonts w:ascii="Arial" w:hAnsi="Arial"/>
          <w:bCs/>
          <w:sz w:val="20"/>
          <w:szCs w:val="20"/>
          <w:lang w:val="en-GB"/>
        </w:rPr>
      </w:pPr>
    </w:p>
    <w:p w:rsidR="0091351C" w:rsidRDefault="0091351C" w:rsidP="0091351C">
      <w:pPr>
        <w:rPr>
          <w:rFonts w:ascii="Arial" w:hAnsi="Arial"/>
          <w:bCs/>
          <w:sz w:val="20"/>
          <w:szCs w:val="20"/>
          <w:lang w:val="en-GB"/>
        </w:rPr>
      </w:pPr>
      <w:r>
        <w:rPr>
          <w:rFonts w:ascii="Arial" w:hAnsi="Arial"/>
          <w:bCs/>
          <w:sz w:val="20"/>
          <w:szCs w:val="20"/>
          <w:lang w:val="en-GB"/>
        </w:rPr>
        <w:t>ONS (Office for National Statistics) (2009b) http:www.statistcis.gov.uk/cci/nugget.asp?.id=1082</w:t>
      </w:r>
    </w:p>
    <w:p w:rsidR="0091351C" w:rsidRDefault="0091351C" w:rsidP="0091351C">
      <w:pPr>
        <w:rPr>
          <w:rFonts w:ascii="Arial" w:hAnsi="Arial"/>
          <w:bCs/>
          <w:sz w:val="20"/>
          <w:szCs w:val="20"/>
          <w:lang w:val="en-GB"/>
        </w:rPr>
      </w:pPr>
    </w:p>
    <w:p w:rsidR="0091351C" w:rsidRDefault="0091351C" w:rsidP="0091351C">
      <w:pPr>
        <w:rPr>
          <w:rFonts w:ascii="Arial" w:hAnsi="Arial"/>
          <w:bCs/>
          <w:sz w:val="20"/>
          <w:szCs w:val="20"/>
          <w:lang w:val="en-GB"/>
        </w:rPr>
      </w:pPr>
      <w:r>
        <w:rPr>
          <w:rFonts w:ascii="Arial" w:hAnsi="Arial"/>
          <w:bCs/>
          <w:sz w:val="20"/>
          <w:szCs w:val="20"/>
          <w:lang w:val="en-GB"/>
        </w:rPr>
        <w:t>ONS (Office for National Statistics) (2009c) http:www.statistcis.gov.uk/cci/nugget.asp?.id-1083</w:t>
      </w:r>
    </w:p>
    <w:p w:rsidR="0091351C" w:rsidRDefault="0091351C" w:rsidP="0091351C">
      <w:pPr>
        <w:rPr>
          <w:rFonts w:ascii="Arial" w:hAnsi="Arial"/>
          <w:bCs/>
          <w:sz w:val="20"/>
          <w:szCs w:val="20"/>
          <w:lang w:val="en-GB"/>
        </w:rPr>
      </w:pPr>
    </w:p>
    <w:p w:rsidR="0091351C" w:rsidRDefault="0091351C" w:rsidP="0091351C">
      <w:pPr>
        <w:rPr>
          <w:rFonts w:ascii="Arial" w:hAnsi="Arial"/>
          <w:bCs/>
          <w:sz w:val="20"/>
          <w:szCs w:val="20"/>
          <w:lang w:val="en-GB"/>
        </w:rPr>
      </w:pPr>
      <w:r>
        <w:rPr>
          <w:rFonts w:ascii="Arial" w:hAnsi="Arial"/>
          <w:bCs/>
          <w:sz w:val="20"/>
          <w:szCs w:val="20"/>
          <w:lang w:val="en-GB"/>
        </w:rPr>
        <w:t>ONS (Office for National Statistics) (2009d) http:www.statistcis.gov.uk/cci/nugget.asp?id=1038</w:t>
      </w:r>
    </w:p>
    <w:p w:rsidR="0091351C" w:rsidRDefault="0091351C" w:rsidP="0091351C">
      <w:pPr>
        <w:rPr>
          <w:rFonts w:ascii="Arial" w:hAnsi="Arial"/>
          <w:bCs/>
          <w:sz w:val="20"/>
          <w:szCs w:val="20"/>
          <w:lang w:val="en-GB"/>
        </w:rPr>
      </w:pPr>
    </w:p>
    <w:p w:rsidR="0091351C" w:rsidRDefault="0091351C" w:rsidP="0091351C">
      <w:pPr>
        <w:rPr>
          <w:rFonts w:ascii="Arial" w:hAnsi="Arial"/>
          <w:bCs/>
          <w:sz w:val="20"/>
          <w:szCs w:val="20"/>
          <w:lang w:val="en-GB"/>
        </w:rPr>
      </w:pPr>
      <w:r>
        <w:rPr>
          <w:rFonts w:ascii="Arial" w:hAnsi="Arial"/>
          <w:bCs/>
          <w:sz w:val="20"/>
          <w:szCs w:val="20"/>
          <w:lang w:val="en-GB"/>
        </w:rPr>
        <w:t>ONS (Office for National Statistics) (2009e) http:www.statistcis.gov.uk/cci/nugget.asp?id=1352</w:t>
      </w:r>
    </w:p>
    <w:p w:rsidR="0091351C" w:rsidRDefault="0091351C" w:rsidP="0091351C">
      <w:pPr>
        <w:rPr>
          <w:rFonts w:ascii="Arial" w:hAnsi="Arial"/>
          <w:bCs/>
          <w:sz w:val="20"/>
          <w:szCs w:val="20"/>
          <w:lang w:val="en-GB"/>
        </w:rPr>
      </w:pPr>
    </w:p>
    <w:p w:rsidR="00041177" w:rsidRDefault="00041177" w:rsidP="0069534C">
      <w:pPr>
        <w:rPr>
          <w:rFonts w:ascii="Arial" w:hAnsi="Arial"/>
          <w:bCs/>
          <w:sz w:val="20"/>
          <w:szCs w:val="20"/>
          <w:lang w:val="en-GB"/>
        </w:rPr>
      </w:pPr>
      <w:r>
        <w:rPr>
          <w:rFonts w:ascii="Arial" w:hAnsi="Arial"/>
          <w:bCs/>
          <w:sz w:val="20"/>
          <w:szCs w:val="20"/>
          <w:lang w:val="en-GB"/>
        </w:rPr>
        <w:t>Roys M (2008) Housing Space Standards: A National Perspective, RIBA Research Symposium (03), RIBA, London.</w:t>
      </w:r>
    </w:p>
    <w:p w:rsidR="00041177" w:rsidRDefault="00041177" w:rsidP="00CE41BB">
      <w:pPr>
        <w:rPr>
          <w:rFonts w:ascii="Arial" w:hAnsi="Arial"/>
          <w:bCs/>
          <w:sz w:val="20"/>
          <w:szCs w:val="20"/>
          <w:lang w:val="en-GB"/>
        </w:rPr>
      </w:pPr>
    </w:p>
    <w:p w:rsidR="00041177" w:rsidRDefault="00041177" w:rsidP="006A4C07">
      <w:pPr>
        <w:rPr>
          <w:rFonts w:ascii="Arial" w:hAnsi="Arial"/>
          <w:bCs/>
          <w:sz w:val="20"/>
          <w:szCs w:val="20"/>
          <w:lang w:val="en-GB"/>
        </w:rPr>
      </w:pPr>
      <w:r>
        <w:rPr>
          <w:rFonts w:ascii="Arial" w:hAnsi="Arial"/>
          <w:bCs/>
          <w:sz w:val="20"/>
          <w:szCs w:val="20"/>
          <w:lang w:val="en-GB"/>
        </w:rPr>
        <w:t xml:space="preserve">Whitehead C (2008) The Density Debate: A Personal View, </w:t>
      </w:r>
      <w:r w:rsidR="006A4C07">
        <w:rPr>
          <w:rFonts w:ascii="Arial" w:hAnsi="Arial"/>
          <w:bCs/>
          <w:sz w:val="20"/>
          <w:szCs w:val="20"/>
          <w:lang w:val="en-GB"/>
        </w:rPr>
        <w:t>East Thames Housing Group, London.</w:t>
      </w:r>
    </w:p>
    <w:p w:rsidR="00041177" w:rsidRDefault="00041177" w:rsidP="00174B93">
      <w:pPr>
        <w:rPr>
          <w:rFonts w:ascii="Arial" w:hAnsi="Arial"/>
          <w:bCs/>
          <w:sz w:val="20"/>
          <w:szCs w:val="20"/>
          <w:lang w:val="en-GB"/>
        </w:rPr>
      </w:pPr>
    </w:p>
    <w:p w:rsidR="00041177" w:rsidRDefault="002E30B6" w:rsidP="00D60BE5">
      <w:pPr>
        <w:rPr>
          <w:rFonts w:ascii="Arial" w:hAnsi="Arial"/>
          <w:bCs/>
          <w:sz w:val="20"/>
          <w:szCs w:val="20"/>
          <w:lang w:val="en-GB"/>
        </w:rPr>
      </w:pPr>
      <w:r>
        <w:rPr>
          <w:rFonts w:ascii="Arial" w:hAnsi="Arial"/>
          <w:bCs/>
          <w:sz w:val="20"/>
          <w:szCs w:val="20"/>
          <w:lang w:val="en-GB"/>
        </w:rPr>
        <w:t>WWF (</w:t>
      </w:r>
      <w:r w:rsidR="00041177">
        <w:rPr>
          <w:rFonts w:ascii="Arial" w:hAnsi="Arial"/>
          <w:bCs/>
          <w:sz w:val="20"/>
          <w:szCs w:val="20"/>
          <w:lang w:val="en-GB"/>
        </w:rPr>
        <w:t>World Wild Fund for Nature</w:t>
      </w:r>
      <w:r>
        <w:rPr>
          <w:rFonts w:ascii="Arial" w:hAnsi="Arial"/>
          <w:bCs/>
          <w:sz w:val="20"/>
          <w:szCs w:val="20"/>
          <w:lang w:val="en-GB"/>
        </w:rPr>
        <w:t>)</w:t>
      </w:r>
      <w:r w:rsidR="00041177">
        <w:rPr>
          <w:rFonts w:ascii="Arial" w:hAnsi="Arial"/>
          <w:bCs/>
          <w:sz w:val="20"/>
          <w:szCs w:val="20"/>
          <w:lang w:val="en-GB"/>
        </w:rPr>
        <w:t xml:space="preserve"> (2002) Living Planet Report, WWF, Switzerland.  </w:t>
      </w:r>
    </w:p>
    <w:p w:rsidR="00CE41BB" w:rsidRPr="00CE41BB" w:rsidRDefault="00CE41BB" w:rsidP="001F1DA8">
      <w:pPr>
        <w:rPr>
          <w:rFonts w:ascii="Arial" w:hAnsi="Arial"/>
          <w:bCs/>
          <w:sz w:val="20"/>
          <w:szCs w:val="20"/>
          <w:lang w:val="en-GB"/>
        </w:rPr>
      </w:pPr>
    </w:p>
    <w:p w:rsidR="00AC701C" w:rsidRDefault="00AC701C" w:rsidP="008A0860">
      <w:pPr>
        <w:jc w:val="both"/>
        <w:rPr>
          <w:rFonts w:ascii="Arial" w:hAnsi="Arial"/>
          <w:b/>
          <w:sz w:val="20"/>
          <w:szCs w:val="20"/>
          <w:lang w:val="en-GB"/>
        </w:rPr>
      </w:pPr>
    </w:p>
    <w:sectPr w:rsidR="00AC701C" w:rsidSect="00110022">
      <w:footerReference w:type="even" r:id="rId15"/>
      <w:footerReference w:type="default" r:id="rId16"/>
      <w:endnotePr>
        <w:numFmt w:val="decimal"/>
      </w:endnotePr>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2D9" w:rsidRDefault="003F72D9">
      <w:r>
        <w:separator/>
      </w:r>
    </w:p>
  </w:endnote>
  <w:endnote w:type="continuationSeparator" w:id="0">
    <w:p w:rsidR="003F72D9" w:rsidRDefault="003F72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51C" w:rsidRDefault="00DE2786" w:rsidP="006C2707">
    <w:pPr>
      <w:pStyle w:val="Footer"/>
      <w:framePr w:wrap="around" w:vAnchor="text" w:hAnchor="margin" w:xAlign="right" w:y="1"/>
      <w:rPr>
        <w:rStyle w:val="PageNumber"/>
      </w:rPr>
    </w:pPr>
    <w:r>
      <w:rPr>
        <w:rStyle w:val="PageNumber"/>
      </w:rPr>
      <w:fldChar w:fldCharType="begin"/>
    </w:r>
    <w:r w:rsidR="0091351C">
      <w:rPr>
        <w:rStyle w:val="PageNumber"/>
      </w:rPr>
      <w:instrText xml:space="preserve">PAGE  </w:instrText>
    </w:r>
    <w:r>
      <w:rPr>
        <w:rStyle w:val="PageNumber"/>
      </w:rPr>
      <w:fldChar w:fldCharType="end"/>
    </w:r>
  </w:p>
  <w:p w:rsidR="0091351C" w:rsidRDefault="0091351C" w:rsidP="0091351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51C" w:rsidRPr="0091351C" w:rsidRDefault="00DE2786" w:rsidP="006C2707">
    <w:pPr>
      <w:pStyle w:val="Footer"/>
      <w:framePr w:wrap="around" w:vAnchor="text" w:hAnchor="margin" w:xAlign="right" w:y="1"/>
      <w:rPr>
        <w:rStyle w:val="PageNumber"/>
        <w:rFonts w:ascii="Arial" w:hAnsi="Arial" w:cs="Arial"/>
        <w:sz w:val="20"/>
        <w:szCs w:val="20"/>
      </w:rPr>
    </w:pPr>
    <w:r w:rsidRPr="0091351C">
      <w:rPr>
        <w:rStyle w:val="PageNumber"/>
        <w:rFonts w:ascii="Arial" w:hAnsi="Arial" w:cs="Arial"/>
        <w:sz w:val="20"/>
        <w:szCs w:val="20"/>
      </w:rPr>
      <w:fldChar w:fldCharType="begin"/>
    </w:r>
    <w:r w:rsidR="0091351C" w:rsidRPr="0091351C">
      <w:rPr>
        <w:rStyle w:val="PageNumber"/>
        <w:rFonts w:ascii="Arial" w:hAnsi="Arial" w:cs="Arial"/>
        <w:sz w:val="20"/>
        <w:szCs w:val="20"/>
      </w:rPr>
      <w:instrText xml:space="preserve">PAGE  </w:instrText>
    </w:r>
    <w:r w:rsidRPr="0091351C">
      <w:rPr>
        <w:rStyle w:val="PageNumber"/>
        <w:rFonts w:ascii="Arial" w:hAnsi="Arial" w:cs="Arial"/>
        <w:sz w:val="20"/>
        <w:szCs w:val="20"/>
      </w:rPr>
      <w:fldChar w:fldCharType="separate"/>
    </w:r>
    <w:r w:rsidR="008873DD">
      <w:rPr>
        <w:rStyle w:val="PageNumber"/>
        <w:rFonts w:ascii="Arial" w:hAnsi="Arial" w:cs="Arial"/>
        <w:noProof/>
        <w:sz w:val="20"/>
        <w:szCs w:val="20"/>
      </w:rPr>
      <w:t>18</w:t>
    </w:r>
    <w:r w:rsidRPr="0091351C">
      <w:rPr>
        <w:rStyle w:val="PageNumber"/>
        <w:rFonts w:ascii="Arial" w:hAnsi="Arial" w:cs="Arial"/>
        <w:sz w:val="20"/>
        <w:szCs w:val="20"/>
      </w:rPr>
      <w:fldChar w:fldCharType="end"/>
    </w:r>
  </w:p>
  <w:p w:rsidR="0091351C" w:rsidRDefault="0091351C" w:rsidP="0091351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2D9" w:rsidRDefault="003F72D9">
      <w:r>
        <w:separator/>
      </w:r>
    </w:p>
  </w:footnote>
  <w:footnote w:type="continuationSeparator" w:id="0">
    <w:p w:rsidR="003F72D9" w:rsidRDefault="003F72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numFmt w:val="decimal"/>
    <w:endnote w:id="-1"/>
    <w:endnote w:id="0"/>
  </w:endnotePr>
  <w:compat/>
  <w:rsids>
    <w:rsidRoot w:val="00DB2B8F"/>
    <w:rsid w:val="00007F9F"/>
    <w:rsid w:val="00015925"/>
    <w:rsid w:val="000164BF"/>
    <w:rsid w:val="000240F3"/>
    <w:rsid w:val="0003394E"/>
    <w:rsid w:val="0003695E"/>
    <w:rsid w:val="00041177"/>
    <w:rsid w:val="0005580B"/>
    <w:rsid w:val="00077C2F"/>
    <w:rsid w:val="00083A04"/>
    <w:rsid w:val="000C0BEA"/>
    <w:rsid w:val="000C4936"/>
    <w:rsid w:val="000E10DC"/>
    <w:rsid w:val="000E347F"/>
    <w:rsid w:val="000E4417"/>
    <w:rsid w:val="000E5510"/>
    <w:rsid w:val="000F738F"/>
    <w:rsid w:val="001000DF"/>
    <w:rsid w:val="0010173F"/>
    <w:rsid w:val="00110022"/>
    <w:rsid w:val="00123C3F"/>
    <w:rsid w:val="00140619"/>
    <w:rsid w:val="001628D1"/>
    <w:rsid w:val="001677FB"/>
    <w:rsid w:val="00174B93"/>
    <w:rsid w:val="001A12CA"/>
    <w:rsid w:val="001B6FBB"/>
    <w:rsid w:val="001E0ECA"/>
    <w:rsid w:val="001E0F2D"/>
    <w:rsid w:val="001F1DA8"/>
    <w:rsid w:val="001F3E2A"/>
    <w:rsid w:val="0020544A"/>
    <w:rsid w:val="0025057E"/>
    <w:rsid w:val="00250660"/>
    <w:rsid w:val="002524D5"/>
    <w:rsid w:val="00264361"/>
    <w:rsid w:val="002826FE"/>
    <w:rsid w:val="00284530"/>
    <w:rsid w:val="002D0AB7"/>
    <w:rsid w:val="002D4208"/>
    <w:rsid w:val="002E30B6"/>
    <w:rsid w:val="002F6B31"/>
    <w:rsid w:val="003152F2"/>
    <w:rsid w:val="00326919"/>
    <w:rsid w:val="003332BA"/>
    <w:rsid w:val="0034533A"/>
    <w:rsid w:val="003613AB"/>
    <w:rsid w:val="00384D0E"/>
    <w:rsid w:val="00397CC2"/>
    <w:rsid w:val="003A61F3"/>
    <w:rsid w:val="003B3B7E"/>
    <w:rsid w:val="003B46B2"/>
    <w:rsid w:val="003B61F3"/>
    <w:rsid w:val="003C41CE"/>
    <w:rsid w:val="003D082D"/>
    <w:rsid w:val="003D7331"/>
    <w:rsid w:val="003F00F9"/>
    <w:rsid w:val="003F647C"/>
    <w:rsid w:val="003F72D9"/>
    <w:rsid w:val="00401A6C"/>
    <w:rsid w:val="00405EBE"/>
    <w:rsid w:val="00415884"/>
    <w:rsid w:val="00426F24"/>
    <w:rsid w:val="004551C6"/>
    <w:rsid w:val="004A2478"/>
    <w:rsid w:val="004A713C"/>
    <w:rsid w:val="004B253E"/>
    <w:rsid w:val="004F49EA"/>
    <w:rsid w:val="004F5560"/>
    <w:rsid w:val="00500303"/>
    <w:rsid w:val="005135B6"/>
    <w:rsid w:val="005172FE"/>
    <w:rsid w:val="0052302C"/>
    <w:rsid w:val="00525F1E"/>
    <w:rsid w:val="00536F47"/>
    <w:rsid w:val="005372E5"/>
    <w:rsid w:val="00572869"/>
    <w:rsid w:val="00573BC1"/>
    <w:rsid w:val="005853E5"/>
    <w:rsid w:val="005A09D7"/>
    <w:rsid w:val="005A66D3"/>
    <w:rsid w:val="005B3641"/>
    <w:rsid w:val="005B3746"/>
    <w:rsid w:val="005C2C37"/>
    <w:rsid w:val="005C44BA"/>
    <w:rsid w:val="005D30C4"/>
    <w:rsid w:val="005D30F4"/>
    <w:rsid w:val="005E4B65"/>
    <w:rsid w:val="005E6942"/>
    <w:rsid w:val="00602FF1"/>
    <w:rsid w:val="006248AF"/>
    <w:rsid w:val="00626C28"/>
    <w:rsid w:val="00633E6C"/>
    <w:rsid w:val="00634EDB"/>
    <w:rsid w:val="00644C2A"/>
    <w:rsid w:val="00660963"/>
    <w:rsid w:val="00677966"/>
    <w:rsid w:val="00677AFB"/>
    <w:rsid w:val="006901D4"/>
    <w:rsid w:val="0069534C"/>
    <w:rsid w:val="006A21CD"/>
    <w:rsid w:val="006A4C07"/>
    <w:rsid w:val="006C09D4"/>
    <w:rsid w:val="006C2707"/>
    <w:rsid w:val="006C733E"/>
    <w:rsid w:val="006D49F9"/>
    <w:rsid w:val="006F4CC7"/>
    <w:rsid w:val="006F4F71"/>
    <w:rsid w:val="0071340B"/>
    <w:rsid w:val="00726EB5"/>
    <w:rsid w:val="007334F2"/>
    <w:rsid w:val="00746954"/>
    <w:rsid w:val="00751958"/>
    <w:rsid w:val="00753B73"/>
    <w:rsid w:val="00753B83"/>
    <w:rsid w:val="00764451"/>
    <w:rsid w:val="00772593"/>
    <w:rsid w:val="00776503"/>
    <w:rsid w:val="00776B24"/>
    <w:rsid w:val="00777376"/>
    <w:rsid w:val="00793087"/>
    <w:rsid w:val="00797A9A"/>
    <w:rsid w:val="007C121C"/>
    <w:rsid w:val="007C15EA"/>
    <w:rsid w:val="007D335C"/>
    <w:rsid w:val="007F0C11"/>
    <w:rsid w:val="00812889"/>
    <w:rsid w:val="008206A4"/>
    <w:rsid w:val="008302F2"/>
    <w:rsid w:val="0083373D"/>
    <w:rsid w:val="0083603C"/>
    <w:rsid w:val="00842EE9"/>
    <w:rsid w:val="00847923"/>
    <w:rsid w:val="0085009C"/>
    <w:rsid w:val="0085751F"/>
    <w:rsid w:val="00870A9B"/>
    <w:rsid w:val="00871581"/>
    <w:rsid w:val="00873B9B"/>
    <w:rsid w:val="00877DA2"/>
    <w:rsid w:val="008873DD"/>
    <w:rsid w:val="00893DA5"/>
    <w:rsid w:val="008964D6"/>
    <w:rsid w:val="008A0860"/>
    <w:rsid w:val="008A7E8A"/>
    <w:rsid w:val="008B255F"/>
    <w:rsid w:val="008C0764"/>
    <w:rsid w:val="008C6919"/>
    <w:rsid w:val="008F0190"/>
    <w:rsid w:val="0091020D"/>
    <w:rsid w:val="0091351C"/>
    <w:rsid w:val="00921010"/>
    <w:rsid w:val="00943164"/>
    <w:rsid w:val="009472BD"/>
    <w:rsid w:val="00977FFD"/>
    <w:rsid w:val="00982526"/>
    <w:rsid w:val="0099178A"/>
    <w:rsid w:val="00993277"/>
    <w:rsid w:val="00996AA1"/>
    <w:rsid w:val="009A08B4"/>
    <w:rsid w:val="009A46DA"/>
    <w:rsid w:val="009C55E5"/>
    <w:rsid w:val="009C5CB9"/>
    <w:rsid w:val="009D433F"/>
    <w:rsid w:val="009F44EA"/>
    <w:rsid w:val="009F72B5"/>
    <w:rsid w:val="00A10730"/>
    <w:rsid w:val="00A13562"/>
    <w:rsid w:val="00A267FB"/>
    <w:rsid w:val="00A3501D"/>
    <w:rsid w:val="00A37953"/>
    <w:rsid w:val="00A426BF"/>
    <w:rsid w:val="00A43090"/>
    <w:rsid w:val="00A43C71"/>
    <w:rsid w:val="00A45E27"/>
    <w:rsid w:val="00A45E53"/>
    <w:rsid w:val="00A53697"/>
    <w:rsid w:val="00A65BE4"/>
    <w:rsid w:val="00A66ECB"/>
    <w:rsid w:val="00A74A2C"/>
    <w:rsid w:val="00A81E0B"/>
    <w:rsid w:val="00A823D0"/>
    <w:rsid w:val="00AA36C7"/>
    <w:rsid w:val="00AB373C"/>
    <w:rsid w:val="00AB782E"/>
    <w:rsid w:val="00AC6006"/>
    <w:rsid w:val="00AC701C"/>
    <w:rsid w:val="00AD0F8A"/>
    <w:rsid w:val="00B156F7"/>
    <w:rsid w:val="00B17E4A"/>
    <w:rsid w:val="00B30381"/>
    <w:rsid w:val="00B322A1"/>
    <w:rsid w:val="00B40011"/>
    <w:rsid w:val="00B439DA"/>
    <w:rsid w:val="00B64195"/>
    <w:rsid w:val="00B77D11"/>
    <w:rsid w:val="00B80770"/>
    <w:rsid w:val="00B80C80"/>
    <w:rsid w:val="00B82126"/>
    <w:rsid w:val="00B82742"/>
    <w:rsid w:val="00B83B26"/>
    <w:rsid w:val="00B85941"/>
    <w:rsid w:val="00B94900"/>
    <w:rsid w:val="00BA3466"/>
    <w:rsid w:val="00BD2072"/>
    <w:rsid w:val="00BD575B"/>
    <w:rsid w:val="00BF6ACD"/>
    <w:rsid w:val="00BF7194"/>
    <w:rsid w:val="00C54D43"/>
    <w:rsid w:val="00C87614"/>
    <w:rsid w:val="00CA264C"/>
    <w:rsid w:val="00CB29D1"/>
    <w:rsid w:val="00CC39AD"/>
    <w:rsid w:val="00CE41BB"/>
    <w:rsid w:val="00D022D0"/>
    <w:rsid w:val="00D1049A"/>
    <w:rsid w:val="00D1512B"/>
    <w:rsid w:val="00D201E8"/>
    <w:rsid w:val="00D3588F"/>
    <w:rsid w:val="00D37098"/>
    <w:rsid w:val="00D37B5C"/>
    <w:rsid w:val="00D44C43"/>
    <w:rsid w:val="00D478A5"/>
    <w:rsid w:val="00D602E2"/>
    <w:rsid w:val="00D60BE5"/>
    <w:rsid w:val="00D702E7"/>
    <w:rsid w:val="00D81073"/>
    <w:rsid w:val="00D8758F"/>
    <w:rsid w:val="00DB2B8F"/>
    <w:rsid w:val="00DC20A9"/>
    <w:rsid w:val="00DE225E"/>
    <w:rsid w:val="00DE2786"/>
    <w:rsid w:val="00E31FDA"/>
    <w:rsid w:val="00E35E2F"/>
    <w:rsid w:val="00E43583"/>
    <w:rsid w:val="00E44603"/>
    <w:rsid w:val="00E57BB1"/>
    <w:rsid w:val="00E637BA"/>
    <w:rsid w:val="00E668A3"/>
    <w:rsid w:val="00EA2FDD"/>
    <w:rsid w:val="00EA4D7A"/>
    <w:rsid w:val="00EC22DC"/>
    <w:rsid w:val="00ED337A"/>
    <w:rsid w:val="00ED6BA7"/>
    <w:rsid w:val="00EE0A6B"/>
    <w:rsid w:val="00EE15CC"/>
    <w:rsid w:val="00F01595"/>
    <w:rsid w:val="00F03064"/>
    <w:rsid w:val="00F069B1"/>
    <w:rsid w:val="00F07076"/>
    <w:rsid w:val="00F10768"/>
    <w:rsid w:val="00F3246C"/>
    <w:rsid w:val="00F35B56"/>
    <w:rsid w:val="00F45EF3"/>
    <w:rsid w:val="00F47EAC"/>
    <w:rsid w:val="00F55FDA"/>
    <w:rsid w:val="00F747D4"/>
    <w:rsid w:val="00F74BE5"/>
    <w:rsid w:val="00F8230F"/>
    <w:rsid w:val="00F85F37"/>
    <w:rsid w:val="00F87521"/>
    <w:rsid w:val="00FC43B2"/>
    <w:rsid w:val="00FC4FDE"/>
    <w:rsid w:val="00FD590D"/>
    <w:rsid w:val="00FF68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02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35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D590D"/>
    <w:rPr>
      <w:color w:val="0000FF"/>
      <w:u w:val="single"/>
    </w:rPr>
  </w:style>
  <w:style w:type="paragraph" w:styleId="EndnoteText">
    <w:name w:val="endnote text"/>
    <w:basedOn w:val="Normal"/>
    <w:semiHidden/>
    <w:rsid w:val="00921010"/>
    <w:rPr>
      <w:sz w:val="20"/>
      <w:szCs w:val="20"/>
    </w:rPr>
  </w:style>
  <w:style w:type="character" w:styleId="EndnoteReference">
    <w:name w:val="endnote reference"/>
    <w:basedOn w:val="DefaultParagraphFont"/>
    <w:semiHidden/>
    <w:rsid w:val="00921010"/>
    <w:rPr>
      <w:vertAlign w:val="superscript"/>
    </w:rPr>
  </w:style>
  <w:style w:type="paragraph" w:styleId="Header">
    <w:name w:val="header"/>
    <w:basedOn w:val="Normal"/>
    <w:rsid w:val="00B80C80"/>
    <w:pPr>
      <w:tabs>
        <w:tab w:val="center" w:pos="4320"/>
        <w:tab w:val="right" w:pos="8640"/>
      </w:tabs>
    </w:pPr>
  </w:style>
  <w:style w:type="paragraph" w:styleId="Footer">
    <w:name w:val="footer"/>
    <w:basedOn w:val="Normal"/>
    <w:rsid w:val="00B80C80"/>
    <w:pPr>
      <w:tabs>
        <w:tab w:val="center" w:pos="4320"/>
        <w:tab w:val="right" w:pos="8640"/>
      </w:tabs>
    </w:pPr>
  </w:style>
  <w:style w:type="paragraph" w:styleId="FootnoteText">
    <w:name w:val="footnote text"/>
    <w:basedOn w:val="Normal"/>
    <w:semiHidden/>
    <w:rsid w:val="009F72B5"/>
    <w:rPr>
      <w:sz w:val="20"/>
      <w:szCs w:val="20"/>
    </w:rPr>
  </w:style>
  <w:style w:type="character" w:styleId="FootnoteReference">
    <w:name w:val="footnote reference"/>
    <w:basedOn w:val="DefaultParagraphFont"/>
    <w:semiHidden/>
    <w:rsid w:val="009F72B5"/>
    <w:rPr>
      <w:vertAlign w:val="superscript"/>
    </w:rPr>
  </w:style>
  <w:style w:type="paragraph" w:styleId="BalloonText">
    <w:name w:val="Balloon Text"/>
    <w:basedOn w:val="Normal"/>
    <w:semiHidden/>
    <w:rsid w:val="000240F3"/>
    <w:rPr>
      <w:rFonts w:ascii="Tahoma" w:hAnsi="Tahoma" w:cs="Tahoma"/>
      <w:sz w:val="16"/>
      <w:szCs w:val="16"/>
    </w:rPr>
  </w:style>
  <w:style w:type="character" w:styleId="PageNumber">
    <w:name w:val="page number"/>
    <w:basedOn w:val="DefaultParagraphFont"/>
    <w:rsid w:val="0091351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462081128747795"/>
          <c:y val="6.0273972602739728E-2"/>
          <c:w val="0.64902998236331788"/>
          <c:h val="0.7643835616438357"/>
        </c:manualLayout>
      </c:layout>
      <c:barChart>
        <c:barDir val="col"/>
        <c:grouping val="clustered"/>
        <c:ser>
          <c:idx val="0"/>
          <c:order val="0"/>
          <c:tx>
            <c:strRef>
              <c:f>Figs!$B$24</c:f>
              <c:strCache>
                <c:ptCount val="1"/>
                <c:pt idx="0">
                  <c:v>Under 50 RPH</c:v>
                </c:pt>
              </c:strCache>
            </c:strRef>
          </c:tx>
          <c:spPr>
            <a:solidFill>
              <a:srgbClr val="CCFFFF"/>
            </a:solidFill>
            <a:ln w="12702">
              <a:solidFill>
                <a:srgbClr val="000000"/>
              </a:solidFill>
              <a:prstDash val="solid"/>
            </a:ln>
          </c:spPr>
          <c:cat>
            <c:strRef>
              <c:f>Figs!$C$23:$H$23</c:f>
              <c:strCache>
                <c:ptCount val="6"/>
                <c:pt idx="0">
                  <c:v>Families</c:v>
                </c:pt>
                <c:pt idx="1">
                  <c:v>Adult</c:v>
                </c:pt>
                <c:pt idx="2">
                  <c:v>Elderly</c:v>
                </c:pt>
                <c:pt idx="3">
                  <c:v>Own</c:v>
                </c:pt>
                <c:pt idx="4">
                  <c:v>Social</c:v>
                </c:pt>
                <c:pt idx="5">
                  <c:v>Priv Rent</c:v>
                </c:pt>
              </c:strCache>
            </c:strRef>
          </c:cat>
          <c:val>
            <c:numRef>
              <c:f>Figs!$C$24:$H$24</c:f>
              <c:numCache>
                <c:formatCode>0.0%</c:formatCode>
                <c:ptCount val="6"/>
                <c:pt idx="0">
                  <c:v>6.1318579502963586E-2</c:v>
                </c:pt>
                <c:pt idx="1">
                  <c:v>5.8285515667480386E-2</c:v>
                </c:pt>
                <c:pt idx="2">
                  <c:v>5.4268517658843753E-2</c:v>
                </c:pt>
                <c:pt idx="3">
                  <c:v>4.8285953780446096E-2</c:v>
                </c:pt>
                <c:pt idx="4">
                  <c:v>0.12216469651075652</c:v>
                </c:pt>
                <c:pt idx="5">
                  <c:v>5.3323381164808129E-2</c:v>
                </c:pt>
              </c:numCache>
            </c:numRef>
          </c:val>
        </c:ser>
        <c:ser>
          <c:idx val="1"/>
          <c:order val="1"/>
          <c:tx>
            <c:strRef>
              <c:f>Figs!$B$25</c:f>
              <c:strCache>
                <c:ptCount val="1"/>
                <c:pt idx="0">
                  <c:v>50-100 RPH</c:v>
                </c:pt>
              </c:strCache>
            </c:strRef>
          </c:tx>
          <c:spPr>
            <a:solidFill>
              <a:srgbClr val="00CCFF"/>
            </a:solidFill>
            <a:ln w="12702">
              <a:solidFill>
                <a:srgbClr val="000000"/>
              </a:solidFill>
              <a:prstDash val="solid"/>
            </a:ln>
          </c:spPr>
          <c:cat>
            <c:strRef>
              <c:f>Figs!$C$23:$H$23</c:f>
              <c:strCache>
                <c:ptCount val="6"/>
                <c:pt idx="0">
                  <c:v>Families</c:v>
                </c:pt>
                <c:pt idx="1">
                  <c:v>Adult</c:v>
                </c:pt>
                <c:pt idx="2">
                  <c:v>Elderly</c:v>
                </c:pt>
                <c:pt idx="3">
                  <c:v>Own</c:v>
                </c:pt>
                <c:pt idx="4">
                  <c:v>Social</c:v>
                </c:pt>
                <c:pt idx="5">
                  <c:v>Priv Rent</c:v>
                </c:pt>
              </c:strCache>
            </c:strRef>
          </c:cat>
          <c:val>
            <c:numRef>
              <c:f>Figs!$C$25:$H$25</c:f>
              <c:numCache>
                <c:formatCode>0.0%</c:formatCode>
                <c:ptCount val="6"/>
                <c:pt idx="0">
                  <c:v>0.10341931371168653</c:v>
                </c:pt>
                <c:pt idx="1">
                  <c:v>7.4463479142294217E-2</c:v>
                </c:pt>
                <c:pt idx="2">
                  <c:v>7.4247522937029492E-2</c:v>
                </c:pt>
                <c:pt idx="3">
                  <c:v>7.0448877586672287E-2</c:v>
                </c:pt>
                <c:pt idx="4">
                  <c:v>0.12820434037671771</c:v>
                </c:pt>
                <c:pt idx="5">
                  <c:v>8.3841716300348312E-2</c:v>
                </c:pt>
              </c:numCache>
            </c:numRef>
          </c:val>
        </c:ser>
        <c:ser>
          <c:idx val="2"/>
          <c:order val="2"/>
          <c:tx>
            <c:strRef>
              <c:f>Figs!$B$26</c:f>
              <c:strCache>
                <c:ptCount val="1"/>
                <c:pt idx="0">
                  <c:v>100-200 RPH</c:v>
                </c:pt>
              </c:strCache>
            </c:strRef>
          </c:tx>
          <c:spPr>
            <a:solidFill>
              <a:srgbClr val="FF9900"/>
            </a:solidFill>
            <a:ln w="12702">
              <a:solidFill>
                <a:srgbClr val="000000"/>
              </a:solidFill>
              <a:prstDash val="solid"/>
            </a:ln>
          </c:spPr>
          <c:cat>
            <c:strRef>
              <c:f>Figs!$C$23:$H$23</c:f>
              <c:strCache>
                <c:ptCount val="6"/>
                <c:pt idx="0">
                  <c:v>Families</c:v>
                </c:pt>
                <c:pt idx="1">
                  <c:v>Adult</c:v>
                </c:pt>
                <c:pt idx="2">
                  <c:v>Elderly</c:v>
                </c:pt>
                <c:pt idx="3">
                  <c:v>Own</c:v>
                </c:pt>
                <c:pt idx="4">
                  <c:v>Social</c:v>
                </c:pt>
                <c:pt idx="5">
                  <c:v>Priv Rent</c:v>
                </c:pt>
              </c:strCache>
            </c:strRef>
          </c:cat>
          <c:val>
            <c:numRef>
              <c:f>Figs!$C$26:$H$26</c:f>
              <c:numCache>
                <c:formatCode>0.0%</c:formatCode>
                <c:ptCount val="6"/>
                <c:pt idx="0">
                  <c:v>0.13124101332960697</c:v>
                </c:pt>
                <c:pt idx="1">
                  <c:v>0.10336439396522112</c:v>
                </c:pt>
                <c:pt idx="2">
                  <c:v>8.9170159797921394E-2</c:v>
                </c:pt>
                <c:pt idx="3">
                  <c:v>8.9073335525298586E-2</c:v>
                </c:pt>
                <c:pt idx="4">
                  <c:v>0.17068224843036503</c:v>
                </c:pt>
                <c:pt idx="5">
                  <c:v>9.0045302722688597E-2</c:v>
                </c:pt>
              </c:numCache>
            </c:numRef>
          </c:val>
        </c:ser>
        <c:ser>
          <c:idx val="3"/>
          <c:order val="3"/>
          <c:tx>
            <c:strRef>
              <c:f>Figs!$B$27</c:f>
              <c:strCache>
                <c:ptCount val="1"/>
                <c:pt idx="0">
                  <c:v>Over 200 RPH</c:v>
                </c:pt>
              </c:strCache>
            </c:strRef>
          </c:tx>
          <c:spPr>
            <a:solidFill>
              <a:srgbClr val="993300"/>
            </a:solidFill>
            <a:ln w="12702">
              <a:solidFill>
                <a:srgbClr val="000000"/>
              </a:solidFill>
              <a:prstDash val="solid"/>
            </a:ln>
          </c:spPr>
          <c:cat>
            <c:strRef>
              <c:f>Figs!$C$23:$H$23</c:f>
              <c:strCache>
                <c:ptCount val="6"/>
                <c:pt idx="0">
                  <c:v>Families</c:v>
                </c:pt>
                <c:pt idx="1">
                  <c:v>Adult</c:v>
                </c:pt>
                <c:pt idx="2">
                  <c:v>Elderly</c:v>
                </c:pt>
                <c:pt idx="3">
                  <c:v>Own</c:v>
                </c:pt>
                <c:pt idx="4">
                  <c:v>Social</c:v>
                </c:pt>
                <c:pt idx="5">
                  <c:v>Priv Rent</c:v>
                </c:pt>
              </c:strCache>
            </c:strRef>
          </c:cat>
          <c:val>
            <c:numRef>
              <c:f>Figs!$C$27:$H$27</c:f>
              <c:numCache>
                <c:formatCode>0.0%</c:formatCode>
                <c:ptCount val="6"/>
                <c:pt idx="0">
                  <c:v>0.16624330643377128</c:v>
                </c:pt>
                <c:pt idx="1">
                  <c:v>0.15512168585771144</c:v>
                </c:pt>
                <c:pt idx="2">
                  <c:v>0.18097734412082775</c:v>
                </c:pt>
                <c:pt idx="3">
                  <c:v>0.15844203341798205</c:v>
                </c:pt>
                <c:pt idx="4">
                  <c:v>0.21378642515131852</c:v>
                </c:pt>
                <c:pt idx="5">
                  <c:v>0.11285261782249238</c:v>
                </c:pt>
              </c:numCache>
            </c:numRef>
          </c:val>
        </c:ser>
        <c:axId val="85952768"/>
        <c:axId val="95027584"/>
      </c:barChart>
      <c:catAx>
        <c:axId val="85952768"/>
        <c:scaling>
          <c:orientation val="minMax"/>
        </c:scaling>
        <c:axPos val="b"/>
        <c:title>
          <c:tx>
            <c:rich>
              <a:bodyPr/>
              <a:lstStyle/>
              <a:p>
                <a:pPr>
                  <a:defRPr sz="1000" b="1" i="0" u="none" strike="noStrike" baseline="0">
                    <a:solidFill>
                      <a:srgbClr val="000000"/>
                    </a:solidFill>
                    <a:latin typeface="Arial"/>
                    <a:ea typeface="Arial"/>
                    <a:cs typeface="Arial"/>
                  </a:defRPr>
                </a:pPr>
                <a:r>
                  <a:rPr lang="en-GB"/>
                  <a:t>Household Type and Tenure</a:t>
                </a:r>
              </a:p>
            </c:rich>
          </c:tx>
          <c:layout>
            <c:manualLayout>
              <c:xMode val="edge"/>
              <c:yMode val="edge"/>
              <c:x val="0.30687830687830764"/>
              <c:y val="0.90684931506849509"/>
            </c:manualLayout>
          </c:layout>
          <c:spPr>
            <a:noFill/>
            <a:ln w="25404">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027584"/>
        <c:crosses val="autoZero"/>
        <c:auto val="1"/>
        <c:lblAlgn val="ctr"/>
        <c:lblOffset val="100"/>
        <c:tickLblSkip val="1"/>
        <c:tickMarkSkip val="1"/>
      </c:catAx>
      <c:valAx>
        <c:axId val="95027584"/>
        <c:scaling>
          <c:orientation val="minMax"/>
        </c:scaling>
        <c:axPos val="l"/>
        <c:title>
          <c:tx>
            <c:rich>
              <a:bodyPr/>
              <a:lstStyle/>
              <a:p>
                <a:pPr>
                  <a:defRPr sz="1000" b="1" i="0" u="none" strike="noStrike" baseline="0">
                    <a:solidFill>
                      <a:srgbClr val="000000"/>
                    </a:solidFill>
                    <a:latin typeface="Arial"/>
                    <a:ea typeface="Arial"/>
                    <a:cs typeface="Arial"/>
                  </a:defRPr>
                </a:pPr>
                <a:r>
                  <a:rPr lang="en-GB"/>
                  <a:t>Percent Dissatisfied with Area</a:t>
                </a:r>
              </a:p>
            </c:rich>
          </c:tx>
          <c:layout>
            <c:manualLayout>
              <c:xMode val="edge"/>
              <c:yMode val="edge"/>
              <c:x val="1.9400352733686101E-2"/>
              <c:y val="0.17534246575342508"/>
            </c:manualLayout>
          </c:layout>
          <c:spPr>
            <a:noFill/>
            <a:ln w="25404">
              <a:noFill/>
            </a:ln>
          </c:spPr>
        </c:title>
        <c:numFmt formatCode="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5952768"/>
        <c:crosses val="autoZero"/>
        <c:crossBetween val="between"/>
      </c:valAx>
      <c:spPr>
        <a:noFill/>
        <a:ln w="25404">
          <a:noFill/>
        </a:ln>
      </c:spPr>
    </c:plotArea>
    <c:legend>
      <c:legendPos val="r"/>
      <c:layout>
        <c:manualLayout>
          <c:xMode val="edge"/>
          <c:yMode val="edge"/>
          <c:x val="0.81128747795414469"/>
          <c:y val="0.32328767123287833"/>
          <c:w val="0.18165784832451487"/>
          <c:h val="0.23287671232876681"/>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6955</Words>
  <Characters>39650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Space per person in the UK: A Review of measurements, trends, experiences and optimum levels</vt:lpstr>
    </vt:vector>
  </TitlesOfParts>
  <Company>uwe</Company>
  <LinksUpToDate>false</LinksUpToDate>
  <CharactersWithSpaces>46512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per person in the UK: A Review of measurements, trends, experiences and optimum levels</dc:title>
  <dc:subject/>
  <dc:creator>Katie Williams</dc:creator>
  <cp:keywords/>
  <dc:description/>
  <cp:lastModifiedBy>Katie Williams</cp:lastModifiedBy>
  <cp:revision>2</cp:revision>
  <cp:lastPrinted>2009-07-13T16:06:00Z</cp:lastPrinted>
  <dcterms:created xsi:type="dcterms:W3CDTF">2010-09-06T15:20:00Z</dcterms:created>
  <dcterms:modified xsi:type="dcterms:W3CDTF">2010-09-06T15:20:00Z</dcterms:modified>
</cp:coreProperties>
</file>